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1"/>
        <w:tblW w:w="5000" w:type="pct"/>
        <w:tblLayout w:type="fixed"/>
        <w:tblLook w:val="0000" w:firstRow="0" w:lastRow="0" w:firstColumn="0" w:lastColumn="0" w:noHBand="0" w:noVBand="0"/>
      </w:tblPr>
      <w:tblGrid>
        <w:gridCol w:w="4724"/>
        <w:gridCol w:w="5472"/>
      </w:tblGrid>
      <w:tr w:rsidR="00135104" w:rsidRPr="0016303C" w14:paraId="7A240B04" w14:textId="77777777" w:rsidTr="2786CEEB">
        <w:trPr>
          <w:trHeight w:val="719"/>
          <w:tblHeader/>
        </w:trPr>
        <w:tc>
          <w:tcPr>
            <w:tcW w:w="4428" w:type="dxa"/>
            <w:vAlign w:val="center"/>
          </w:tcPr>
          <w:p w14:paraId="6701F6D4" w14:textId="023E7173" w:rsidR="00135104" w:rsidRPr="0016303C" w:rsidRDefault="00135104" w:rsidP="008421C7">
            <w:pPr>
              <w:jc w:val="both"/>
              <w:rPr>
                <w:rFonts w:cs="Arial"/>
                <w:sz w:val="22"/>
                <w:szCs w:val="22"/>
              </w:rPr>
            </w:pPr>
            <w:r w:rsidRPr="0016303C">
              <w:rPr>
                <w:rFonts w:cs="Arial"/>
                <w:noProof/>
                <w:sz w:val="22"/>
                <w:szCs w:val="22"/>
                <w:lang w:val="en-US"/>
              </w:rPr>
              <w:drawing>
                <wp:inline distT="0" distB="0" distL="0" distR="0" wp14:anchorId="3B99C04C" wp14:editId="147304F2">
                  <wp:extent cx="2224405" cy="278765"/>
                  <wp:effectExtent l="19050" t="0" r="4445" b="0"/>
                  <wp:docPr id="1" name="Picture 1" descr="FIPS-E1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PS-E1R"/>
                          <pic:cNvPicPr>
                            <a:picLocks noChangeAspect="1" noChangeArrowheads="1"/>
                          </pic:cNvPicPr>
                        </pic:nvPicPr>
                        <pic:blipFill>
                          <a:blip r:embed="rId8" cstate="print"/>
                          <a:srcRect/>
                          <a:stretch>
                            <a:fillRect/>
                          </a:stretch>
                        </pic:blipFill>
                        <pic:spPr bwMode="auto">
                          <a:xfrm>
                            <a:off x="0" y="0"/>
                            <a:ext cx="2224405" cy="278765"/>
                          </a:xfrm>
                          <a:prstGeom prst="rect">
                            <a:avLst/>
                          </a:prstGeom>
                          <a:noFill/>
                          <a:ln w="9525">
                            <a:noFill/>
                            <a:miter lim="800000"/>
                            <a:headEnd/>
                            <a:tailEnd/>
                          </a:ln>
                        </pic:spPr>
                      </pic:pic>
                    </a:graphicData>
                  </a:graphic>
                </wp:inline>
              </w:drawing>
            </w:r>
          </w:p>
        </w:tc>
        <w:tc>
          <w:tcPr>
            <w:tcW w:w="5130" w:type="dxa"/>
            <w:vAlign w:val="center"/>
          </w:tcPr>
          <w:p w14:paraId="516711D5" w14:textId="77777777" w:rsidR="00135104" w:rsidRPr="0016303C" w:rsidRDefault="00135104" w:rsidP="2786CEEB">
            <w:pPr>
              <w:jc w:val="right"/>
              <w:rPr>
                <w:rFonts w:cs="Arial"/>
                <w:sz w:val="22"/>
                <w:szCs w:val="22"/>
              </w:rPr>
            </w:pPr>
            <w:r w:rsidRPr="0016303C">
              <w:rPr>
                <w:rFonts w:cs="Arial"/>
                <w:noProof/>
                <w:sz w:val="22"/>
                <w:szCs w:val="22"/>
                <w:lang w:val="en-US"/>
              </w:rPr>
              <w:drawing>
                <wp:inline distT="0" distB="0" distL="0" distR="0" wp14:anchorId="1B916985" wp14:editId="3489D03C">
                  <wp:extent cx="1115695" cy="278765"/>
                  <wp:effectExtent l="19050" t="0" r="8255" b="0"/>
                  <wp:docPr id="2" name="Picture 2" descr="CANA-E1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NA-E1R"/>
                          <pic:cNvPicPr>
                            <a:picLocks noChangeAspect="1" noChangeArrowheads="1"/>
                          </pic:cNvPicPr>
                        </pic:nvPicPr>
                        <pic:blipFill>
                          <a:blip r:embed="rId9" cstate="print"/>
                          <a:srcRect/>
                          <a:stretch>
                            <a:fillRect/>
                          </a:stretch>
                        </pic:blipFill>
                        <pic:spPr bwMode="auto">
                          <a:xfrm>
                            <a:off x="0" y="0"/>
                            <a:ext cx="1115695" cy="278765"/>
                          </a:xfrm>
                          <a:prstGeom prst="rect">
                            <a:avLst/>
                          </a:prstGeom>
                          <a:noFill/>
                          <a:ln w="9525">
                            <a:noFill/>
                            <a:miter lim="800000"/>
                            <a:headEnd/>
                            <a:tailEnd/>
                          </a:ln>
                        </pic:spPr>
                      </pic:pic>
                    </a:graphicData>
                  </a:graphic>
                </wp:inline>
              </w:drawing>
            </w:r>
          </w:p>
        </w:tc>
      </w:tr>
    </w:tbl>
    <w:p w14:paraId="53C79535" w14:textId="77777777" w:rsidR="00135104" w:rsidRPr="0016303C" w:rsidRDefault="00135104" w:rsidP="2786CEEB">
      <w:pPr>
        <w:rPr>
          <w:rFonts w:cs="Arial"/>
          <w:sz w:val="22"/>
          <w:szCs w:val="22"/>
        </w:rPr>
      </w:pPr>
    </w:p>
    <w:p w14:paraId="333E5CE5" w14:textId="276F4C64" w:rsidR="00DD5BC1" w:rsidRPr="0016303C" w:rsidRDefault="00324144" w:rsidP="008421C7">
      <w:pPr>
        <w:keepNext/>
        <w:keepLines/>
        <w:tabs>
          <w:tab w:val="left" w:pos="720"/>
          <w:tab w:val="left" w:pos="1080"/>
          <w:tab w:val="left" w:pos="2880"/>
          <w:tab w:val="left" w:pos="4320"/>
          <w:tab w:val="left" w:pos="5760"/>
          <w:tab w:val="left" w:pos="7200"/>
          <w:tab w:val="left" w:pos="8640"/>
        </w:tabs>
        <w:suppressAutoHyphens/>
        <w:spacing w:after="120"/>
        <w:ind w:left="720" w:hanging="720"/>
        <w:jc w:val="center"/>
        <w:rPr>
          <w:rFonts w:cs="Arial"/>
          <w:b/>
          <w:sz w:val="32"/>
          <w:szCs w:val="32"/>
        </w:rPr>
      </w:pPr>
      <w:r w:rsidRPr="0016303C">
        <w:rPr>
          <w:rFonts w:cs="Arial"/>
          <w:b/>
          <w:sz w:val="32"/>
          <w:szCs w:val="32"/>
        </w:rPr>
        <w:t xml:space="preserve">Business-Employee Analytical Microdata </w:t>
      </w:r>
      <w:r w:rsidR="00F6597C" w:rsidRPr="0016303C">
        <w:rPr>
          <w:rFonts w:cs="Arial"/>
          <w:b/>
          <w:sz w:val="32"/>
          <w:szCs w:val="32"/>
        </w:rPr>
        <w:t>Files</w:t>
      </w:r>
      <w:r w:rsidRPr="0016303C">
        <w:rPr>
          <w:rFonts w:cs="Arial"/>
          <w:b/>
          <w:sz w:val="32"/>
          <w:szCs w:val="32"/>
        </w:rPr>
        <w:t>:</w:t>
      </w:r>
    </w:p>
    <w:p w14:paraId="2AB3FCBB" w14:textId="7E198F72" w:rsidR="00135104" w:rsidRPr="0016303C" w:rsidRDefault="00BD5EAC" w:rsidP="008421C7">
      <w:pPr>
        <w:keepNext/>
        <w:keepLines/>
        <w:tabs>
          <w:tab w:val="left" w:pos="720"/>
          <w:tab w:val="left" w:pos="1080"/>
          <w:tab w:val="left" w:pos="2880"/>
          <w:tab w:val="left" w:pos="4320"/>
          <w:tab w:val="left" w:pos="5760"/>
          <w:tab w:val="left" w:pos="7200"/>
          <w:tab w:val="left" w:pos="8640"/>
        </w:tabs>
        <w:suppressAutoHyphens/>
        <w:spacing w:after="120"/>
        <w:ind w:left="720" w:hanging="720"/>
        <w:jc w:val="center"/>
        <w:rPr>
          <w:rFonts w:cs="Arial"/>
          <w:b/>
          <w:sz w:val="32"/>
          <w:szCs w:val="32"/>
        </w:rPr>
      </w:pPr>
      <w:r w:rsidRPr="0016303C">
        <w:rPr>
          <w:rFonts w:cs="Arial"/>
          <w:b/>
          <w:sz w:val="32"/>
          <w:szCs w:val="32"/>
        </w:rPr>
        <w:t>D</w:t>
      </w:r>
      <w:r w:rsidR="0016303C" w:rsidRPr="0016303C">
        <w:rPr>
          <w:rFonts w:cs="Arial"/>
          <w:b/>
          <w:sz w:val="32"/>
          <w:szCs w:val="32"/>
        </w:rPr>
        <w:t>ata</w:t>
      </w:r>
      <w:r w:rsidRPr="0016303C">
        <w:rPr>
          <w:rFonts w:cs="Arial"/>
          <w:b/>
          <w:sz w:val="32"/>
          <w:szCs w:val="32"/>
        </w:rPr>
        <w:t xml:space="preserve"> D</w:t>
      </w:r>
      <w:r w:rsidR="0016303C" w:rsidRPr="0016303C">
        <w:rPr>
          <w:rFonts w:cs="Arial"/>
          <w:b/>
          <w:sz w:val="32"/>
          <w:szCs w:val="32"/>
        </w:rPr>
        <w:t>ictionary</w:t>
      </w:r>
    </w:p>
    <w:p w14:paraId="00AF7DBD" w14:textId="77777777" w:rsidR="00B143DE" w:rsidRPr="0016303C" w:rsidRDefault="00B143DE" w:rsidP="008421C7">
      <w:pPr>
        <w:keepNext/>
        <w:keepLines/>
        <w:tabs>
          <w:tab w:val="left" w:pos="720"/>
          <w:tab w:val="left" w:pos="1080"/>
          <w:tab w:val="left" w:pos="2880"/>
          <w:tab w:val="left" w:pos="4320"/>
          <w:tab w:val="left" w:pos="5760"/>
          <w:tab w:val="left" w:pos="7200"/>
          <w:tab w:val="left" w:pos="8640"/>
        </w:tabs>
        <w:suppressAutoHyphens/>
        <w:spacing w:after="120"/>
        <w:ind w:left="720" w:hanging="720"/>
        <w:jc w:val="center"/>
        <w:rPr>
          <w:rFonts w:cs="Arial"/>
          <w:b/>
          <w:sz w:val="32"/>
          <w:szCs w:val="32"/>
        </w:rPr>
      </w:pPr>
    </w:p>
    <w:p w14:paraId="5F386733" w14:textId="5A131B3D" w:rsidR="00B143DE" w:rsidRPr="0016303C" w:rsidRDefault="004C2260" w:rsidP="008421C7">
      <w:pPr>
        <w:keepNext/>
        <w:keepLines/>
        <w:tabs>
          <w:tab w:val="left" w:pos="720"/>
          <w:tab w:val="left" w:pos="1080"/>
          <w:tab w:val="left" w:pos="2880"/>
          <w:tab w:val="left" w:pos="4320"/>
          <w:tab w:val="left" w:pos="5760"/>
          <w:tab w:val="left" w:pos="7200"/>
          <w:tab w:val="left" w:pos="8640"/>
        </w:tabs>
        <w:suppressAutoHyphens/>
        <w:spacing w:after="120"/>
        <w:ind w:left="720" w:hanging="720"/>
        <w:jc w:val="center"/>
        <w:rPr>
          <w:rFonts w:cs="Arial"/>
          <w:b/>
          <w:sz w:val="22"/>
          <w:szCs w:val="22"/>
        </w:rPr>
      </w:pPr>
      <w:r w:rsidRPr="0016303C">
        <w:rPr>
          <w:rFonts w:cs="Arial"/>
          <w:b/>
          <w:sz w:val="22"/>
          <w:szCs w:val="22"/>
        </w:rPr>
        <w:t>Economic Analysis Division</w:t>
      </w:r>
    </w:p>
    <w:p w14:paraId="3F6BCC1A" w14:textId="2A08D65E" w:rsidR="00B143DE" w:rsidRPr="0016303C" w:rsidRDefault="00B143DE" w:rsidP="008421C7">
      <w:pPr>
        <w:keepNext/>
        <w:keepLines/>
        <w:tabs>
          <w:tab w:val="left" w:pos="720"/>
          <w:tab w:val="left" w:pos="1080"/>
          <w:tab w:val="left" w:pos="2880"/>
          <w:tab w:val="left" w:pos="4320"/>
          <w:tab w:val="left" w:pos="5760"/>
          <w:tab w:val="left" w:pos="7200"/>
          <w:tab w:val="left" w:pos="8640"/>
        </w:tabs>
        <w:suppressAutoHyphens/>
        <w:spacing w:after="120"/>
        <w:ind w:left="720" w:hanging="720"/>
        <w:jc w:val="center"/>
        <w:rPr>
          <w:rFonts w:cs="Arial"/>
          <w:b/>
          <w:sz w:val="22"/>
          <w:szCs w:val="22"/>
        </w:rPr>
      </w:pPr>
      <w:r w:rsidRPr="0016303C">
        <w:rPr>
          <w:rFonts w:cs="Arial"/>
          <w:b/>
          <w:sz w:val="22"/>
          <w:szCs w:val="22"/>
        </w:rPr>
        <w:t>and</w:t>
      </w:r>
    </w:p>
    <w:p w14:paraId="4862B387" w14:textId="2581D405" w:rsidR="00B143DE" w:rsidRPr="0016303C" w:rsidRDefault="00B143DE" w:rsidP="008421C7">
      <w:pPr>
        <w:keepNext/>
        <w:keepLines/>
        <w:tabs>
          <w:tab w:val="left" w:pos="720"/>
          <w:tab w:val="left" w:pos="1080"/>
          <w:tab w:val="left" w:pos="2880"/>
          <w:tab w:val="left" w:pos="4320"/>
          <w:tab w:val="left" w:pos="5760"/>
          <w:tab w:val="left" w:pos="7200"/>
          <w:tab w:val="left" w:pos="8640"/>
        </w:tabs>
        <w:suppressAutoHyphens/>
        <w:spacing w:after="120"/>
        <w:ind w:left="720" w:hanging="720"/>
        <w:jc w:val="center"/>
        <w:rPr>
          <w:rFonts w:cs="Arial"/>
          <w:b/>
          <w:sz w:val="22"/>
          <w:szCs w:val="22"/>
        </w:rPr>
      </w:pPr>
      <w:r w:rsidRPr="0016303C">
        <w:rPr>
          <w:rFonts w:cs="Arial"/>
          <w:b/>
          <w:sz w:val="22"/>
          <w:szCs w:val="22"/>
        </w:rPr>
        <w:t>Social Analysis and Modelling Division</w:t>
      </w:r>
    </w:p>
    <w:p w14:paraId="6FB07A5B" w14:textId="77777777" w:rsidR="00B7084D" w:rsidRPr="0016303C" w:rsidRDefault="00B7084D" w:rsidP="008421C7">
      <w:pPr>
        <w:keepNext/>
        <w:keepLines/>
        <w:suppressAutoHyphens/>
        <w:jc w:val="center"/>
        <w:rPr>
          <w:rFonts w:cs="Arial"/>
          <w:b/>
          <w:sz w:val="22"/>
          <w:szCs w:val="22"/>
        </w:rPr>
      </w:pPr>
    </w:p>
    <w:p w14:paraId="67777ECB" w14:textId="77777777" w:rsidR="00B143DE" w:rsidRPr="0016303C" w:rsidRDefault="00B143DE" w:rsidP="008421C7">
      <w:pPr>
        <w:keepNext/>
        <w:keepLines/>
        <w:suppressAutoHyphens/>
        <w:jc w:val="center"/>
        <w:rPr>
          <w:rFonts w:cs="Arial"/>
          <w:b/>
          <w:sz w:val="22"/>
          <w:szCs w:val="22"/>
        </w:rPr>
      </w:pPr>
    </w:p>
    <w:p w14:paraId="6052EC31" w14:textId="2A70B1F0" w:rsidR="00135104" w:rsidRPr="0016303C" w:rsidRDefault="002C28AD" w:rsidP="008421C7">
      <w:pPr>
        <w:keepNext/>
        <w:keepLines/>
        <w:suppressAutoHyphens/>
        <w:jc w:val="center"/>
        <w:rPr>
          <w:rFonts w:cs="Arial"/>
          <w:b/>
          <w:sz w:val="22"/>
          <w:szCs w:val="22"/>
        </w:rPr>
      </w:pPr>
      <w:r>
        <w:rPr>
          <w:rFonts w:cs="Arial"/>
          <w:b/>
          <w:sz w:val="22"/>
          <w:szCs w:val="22"/>
        </w:rPr>
        <w:t>2023</w:t>
      </w:r>
    </w:p>
    <w:p w14:paraId="683C0CCF" w14:textId="77777777" w:rsidR="00135104" w:rsidRPr="0016303C" w:rsidRDefault="00135104" w:rsidP="008421C7">
      <w:pPr>
        <w:jc w:val="both"/>
        <w:rPr>
          <w:rFonts w:cs="Arial"/>
          <w:sz w:val="22"/>
          <w:szCs w:val="22"/>
        </w:rPr>
      </w:pPr>
      <w:r w:rsidRPr="0016303C">
        <w:rPr>
          <w:rFonts w:cs="Arial"/>
          <w:b/>
          <w:bCs/>
          <w:sz w:val="22"/>
          <w:szCs w:val="22"/>
        </w:rPr>
        <w:br w:type="page"/>
      </w:r>
    </w:p>
    <w:sdt>
      <w:sdtPr>
        <w:rPr>
          <w:rFonts w:eastAsia="Times New Roman" w:cs="Arial"/>
          <w:b w:val="0"/>
          <w:bCs w:val="0"/>
          <w:color w:val="auto"/>
          <w:sz w:val="22"/>
          <w:szCs w:val="22"/>
          <w:lang w:val="en-CA"/>
        </w:rPr>
        <w:id w:val="-1626689893"/>
        <w:docPartObj>
          <w:docPartGallery w:val="Table of Contents"/>
          <w:docPartUnique/>
        </w:docPartObj>
      </w:sdtPr>
      <w:sdtEndPr/>
      <w:sdtContent>
        <w:sdt>
          <w:sdtPr>
            <w:rPr>
              <w:rFonts w:eastAsia="Times New Roman" w:cs="Arial"/>
              <w:b w:val="0"/>
              <w:bCs w:val="0"/>
              <w:color w:val="auto"/>
              <w:sz w:val="22"/>
              <w:szCs w:val="22"/>
              <w:lang w:val="en-CA"/>
            </w:rPr>
            <w:id w:val="-1124929558"/>
            <w:docPartObj>
              <w:docPartGallery w:val="Table of Contents"/>
              <w:docPartUnique/>
            </w:docPartObj>
          </w:sdtPr>
          <w:sdtEndPr>
            <w:rPr>
              <w:noProof/>
            </w:rPr>
          </w:sdtEndPr>
          <w:sdtContent>
            <w:sdt>
              <w:sdtPr>
                <w:rPr>
                  <w:rFonts w:eastAsia="Times New Roman" w:cs="Arial"/>
                  <w:b w:val="0"/>
                  <w:bCs w:val="0"/>
                  <w:color w:val="auto"/>
                  <w:sz w:val="22"/>
                  <w:szCs w:val="22"/>
                  <w:lang w:val="en-CA"/>
                </w:rPr>
                <w:id w:val="2133132999"/>
                <w:docPartObj>
                  <w:docPartGallery w:val="Table of Contents"/>
                  <w:docPartUnique/>
                </w:docPartObj>
              </w:sdtPr>
              <w:sdtEndPr>
                <w:rPr>
                  <w:noProof/>
                </w:rPr>
              </w:sdtEndPr>
              <w:sdtContent>
                <w:p w14:paraId="30180774" w14:textId="77777777" w:rsidR="003A4B6A" w:rsidRPr="0016303C" w:rsidRDefault="003A4B6A" w:rsidP="008421C7">
                  <w:pPr>
                    <w:pStyle w:val="TOCHeading"/>
                    <w:jc w:val="both"/>
                    <w:rPr>
                      <w:rFonts w:cs="Arial"/>
                      <w:sz w:val="22"/>
                      <w:szCs w:val="22"/>
                    </w:rPr>
                  </w:pPr>
                  <w:r w:rsidRPr="0016303C">
                    <w:rPr>
                      <w:rFonts w:cs="Arial"/>
                      <w:sz w:val="22"/>
                      <w:szCs w:val="22"/>
                    </w:rPr>
                    <w:t>Table of Contents</w:t>
                  </w:r>
                </w:p>
                <w:p w14:paraId="4BAC45B2" w14:textId="3A5D5C3C" w:rsidR="005C05CC" w:rsidRDefault="003A4B6A">
                  <w:pPr>
                    <w:pStyle w:val="TOC1"/>
                    <w:tabs>
                      <w:tab w:val="left" w:pos="440"/>
                      <w:tab w:val="right" w:leader="dot" w:pos="10186"/>
                    </w:tabs>
                    <w:rPr>
                      <w:rFonts w:asciiTheme="minorHAnsi" w:eastAsiaTheme="minorEastAsia" w:hAnsiTheme="minorHAnsi" w:cstheme="minorBidi"/>
                      <w:noProof/>
                      <w:sz w:val="22"/>
                      <w:szCs w:val="22"/>
                      <w:lang w:val="en-US"/>
                    </w:rPr>
                  </w:pPr>
                  <w:r w:rsidRPr="0016303C">
                    <w:rPr>
                      <w:rFonts w:cs="Arial"/>
                      <w:b/>
                      <w:bCs/>
                      <w:noProof/>
                      <w:sz w:val="22"/>
                      <w:szCs w:val="22"/>
                    </w:rPr>
                    <w:fldChar w:fldCharType="begin"/>
                  </w:r>
                  <w:r w:rsidRPr="0016303C">
                    <w:rPr>
                      <w:rFonts w:cs="Arial"/>
                      <w:b/>
                      <w:bCs/>
                      <w:noProof/>
                      <w:sz w:val="22"/>
                      <w:szCs w:val="22"/>
                    </w:rPr>
                    <w:instrText xml:space="preserve"> TOC \o "1-3" \h \z \u </w:instrText>
                  </w:r>
                  <w:r w:rsidRPr="0016303C">
                    <w:rPr>
                      <w:rFonts w:cs="Arial"/>
                      <w:b/>
                      <w:bCs/>
                      <w:noProof/>
                      <w:sz w:val="22"/>
                      <w:szCs w:val="22"/>
                    </w:rPr>
                    <w:fldChar w:fldCharType="separate"/>
                  </w:r>
                  <w:hyperlink w:anchor="_Toc118405142" w:history="1">
                    <w:r w:rsidR="005C05CC" w:rsidRPr="00DC2270">
                      <w:rPr>
                        <w:rStyle w:val="Hyperlink"/>
                        <w:rFonts w:cs="Arial"/>
                        <w:b/>
                        <w:noProof/>
                      </w:rPr>
                      <w:t>1.</w:t>
                    </w:r>
                    <w:r w:rsidR="005C05CC">
                      <w:rPr>
                        <w:rFonts w:asciiTheme="minorHAnsi" w:eastAsiaTheme="minorEastAsia" w:hAnsiTheme="minorHAnsi" w:cstheme="minorBidi"/>
                        <w:noProof/>
                        <w:sz w:val="22"/>
                        <w:szCs w:val="22"/>
                        <w:lang w:val="en-US"/>
                      </w:rPr>
                      <w:tab/>
                    </w:r>
                    <w:r w:rsidR="005C05CC" w:rsidRPr="00DC2270">
                      <w:rPr>
                        <w:rStyle w:val="Hyperlink"/>
                        <w:rFonts w:cs="Arial"/>
                        <w:b/>
                        <w:noProof/>
                      </w:rPr>
                      <w:t>Record Layout</w:t>
                    </w:r>
                    <w:r w:rsidR="005C05CC">
                      <w:rPr>
                        <w:noProof/>
                        <w:webHidden/>
                      </w:rPr>
                      <w:tab/>
                    </w:r>
                    <w:r w:rsidR="005C05CC">
                      <w:rPr>
                        <w:noProof/>
                        <w:webHidden/>
                      </w:rPr>
                      <w:fldChar w:fldCharType="begin"/>
                    </w:r>
                    <w:r w:rsidR="005C05CC">
                      <w:rPr>
                        <w:noProof/>
                        <w:webHidden/>
                      </w:rPr>
                      <w:instrText xml:space="preserve"> PAGEREF _Toc118405142 \h </w:instrText>
                    </w:r>
                    <w:r w:rsidR="005C05CC">
                      <w:rPr>
                        <w:noProof/>
                        <w:webHidden/>
                      </w:rPr>
                    </w:r>
                    <w:r w:rsidR="005C05CC">
                      <w:rPr>
                        <w:noProof/>
                        <w:webHidden/>
                      </w:rPr>
                      <w:fldChar w:fldCharType="separate"/>
                    </w:r>
                    <w:r w:rsidR="005C05CC">
                      <w:rPr>
                        <w:noProof/>
                        <w:webHidden/>
                      </w:rPr>
                      <w:t>14</w:t>
                    </w:r>
                    <w:r w:rsidR="005C05CC">
                      <w:rPr>
                        <w:noProof/>
                        <w:webHidden/>
                      </w:rPr>
                      <w:fldChar w:fldCharType="end"/>
                    </w:r>
                  </w:hyperlink>
                </w:p>
                <w:p w14:paraId="2AFAA6CA" w14:textId="7C84EFA4" w:rsidR="005C05CC" w:rsidRDefault="00F914F2">
                  <w:pPr>
                    <w:pStyle w:val="TOC2"/>
                    <w:rPr>
                      <w:rFonts w:asciiTheme="minorHAnsi" w:eastAsiaTheme="minorEastAsia" w:hAnsiTheme="minorHAnsi" w:cstheme="minorBidi"/>
                      <w:noProof/>
                      <w:sz w:val="22"/>
                      <w:szCs w:val="22"/>
                      <w:lang w:val="en-US"/>
                    </w:rPr>
                  </w:pPr>
                  <w:hyperlink w:anchor="_Toc118405143" w:history="1">
                    <w:r w:rsidR="005C05CC" w:rsidRPr="00DC2270">
                      <w:rPr>
                        <w:rStyle w:val="Hyperlink"/>
                        <w:rFonts w:cs="Arial"/>
                        <w:b/>
                        <w:bCs/>
                        <w:noProof/>
                      </w:rPr>
                      <w:t>Table A1</w:t>
                    </w:r>
                    <w:r w:rsidR="005C05CC" w:rsidRPr="00DC2270">
                      <w:rPr>
                        <w:rStyle w:val="Hyperlink"/>
                        <w:rFonts w:cs="Arial"/>
                        <w:noProof/>
                      </w:rPr>
                      <w:t xml:space="preserve"> Record layout of incorporated business file, 2001 to 2019 – “BEAM_incorporated_yyyy”</w:t>
                    </w:r>
                    <w:r w:rsidR="005C05CC">
                      <w:rPr>
                        <w:noProof/>
                        <w:webHidden/>
                      </w:rPr>
                      <w:tab/>
                    </w:r>
                    <w:r w:rsidR="005C05CC">
                      <w:rPr>
                        <w:noProof/>
                        <w:webHidden/>
                      </w:rPr>
                      <w:fldChar w:fldCharType="begin"/>
                    </w:r>
                    <w:r w:rsidR="005C05CC">
                      <w:rPr>
                        <w:noProof/>
                        <w:webHidden/>
                      </w:rPr>
                      <w:instrText xml:space="preserve"> PAGEREF _Toc118405143 \h </w:instrText>
                    </w:r>
                    <w:r w:rsidR="005C05CC">
                      <w:rPr>
                        <w:noProof/>
                        <w:webHidden/>
                      </w:rPr>
                    </w:r>
                    <w:r w:rsidR="005C05CC">
                      <w:rPr>
                        <w:noProof/>
                        <w:webHidden/>
                      </w:rPr>
                      <w:fldChar w:fldCharType="separate"/>
                    </w:r>
                    <w:r w:rsidR="005C05CC">
                      <w:rPr>
                        <w:noProof/>
                        <w:webHidden/>
                      </w:rPr>
                      <w:t>14</w:t>
                    </w:r>
                    <w:r w:rsidR="005C05CC">
                      <w:rPr>
                        <w:noProof/>
                        <w:webHidden/>
                      </w:rPr>
                      <w:fldChar w:fldCharType="end"/>
                    </w:r>
                  </w:hyperlink>
                </w:p>
                <w:p w14:paraId="6CDD6726" w14:textId="4B0BC0AD" w:rsidR="005C05CC" w:rsidRDefault="00F914F2">
                  <w:pPr>
                    <w:pStyle w:val="TOC2"/>
                    <w:rPr>
                      <w:rFonts w:asciiTheme="minorHAnsi" w:eastAsiaTheme="minorEastAsia" w:hAnsiTheme="minorHAnsi" w:cstheme="minorBidi"/>
                      <w:noProof/>
                      <w:sz w:val="22"/>
                      <w:szCs w:val="22"/>
                      <w:lang w:val="en-US"/>
                    </w:rPr>
                  </w:pPr>
                  <w:hyperlink w:anchor="_Toc118405144" w:history="1">
                    <w:r w:rsidR="005C05CC" w:rsidRPr="00DC2270">
                      <w:rPr>
                        <w:rStyle w:val="Hyperlink"/>
                        <w:rFonts w:cs="Arial"/>
                        <w:b/>
                        <w:bCs/>
                        <w:noProof/>
                      </w:rPr>
                      <w:t>Table A2</w:t>
                    </w:r>
                    <w:r w:rsidR="005C05CC" w:rsidRPr="00DC2270">
                      <w:rPr>
                        <w:rStyle w:val="Hyperlink"/>
                        <w:rFonts w:cs="Arial"/>
                        <w:noProof/>
                      </w:rPr>
                      <w:t xml:space="preserve"> Record layout of unincorporated business file, 2005 to 2019 – “BEAM_unincorporated_yyyy”</w:t>
                    </w:r>
                    <w:r w:rsidR="005C05CC">
                      <w:rPr>
                        <w:noProof/>
                        <w:webHidden/>
                      </w:rPr>
                      <w:tab/>
                    </w:r>
                    <w:r w:rsidR="005C05CC">
                      <w:rPr>
                        <w:noProof/>
                        <w:webHidden/>
                      </w:rPr>
                      <w:fldChar w:fldCharType="begin"/>
                    </w:r>
                    <w:r w:rsidR="005C05CC">
                      <w:rPr>
                        <w:noProof/>
                        <w:webHidden/>
                      </w:rPr>
                      <w:instrText xml:space="preserve"> PAGEREF _Toc118405144 \h </w:instrText>
                    </w:r>
                    <w:r w:rsidR="005C05CC">
                      <w:rPr>
                        <w:noProof/>
                        <w:webHidden/>
                      </w:rPr>
                    </w:r>
                    <w:r w:rsidR="005C05CC">
                      <w:rPr>
                        <w:noProof/>
                        <w:webHidden/>
                      </w:rPr>
                      <w:fldChar w:fldCharType="separate"/>
                    </w:r>
                    <w:r w:rsidR="005C05CC">
                      <w:rPr>
                        <w:noProof/>
                        <w:webHidden/>
                      </w:rPr>
                      <w:t>25</w:t>
                    </w:r>
                    <w:r w:rsidR="005C05CC">
                      <w:rPr>
                        <w:noProof/>
                        <w:webHidden/>
                      </w:rPr>
                      <w:fldChar w:fldCharType="end"/>
                    </w:r>
                  </w:hyperlink>
                </w:p>
                <w:p w14:paraId="04CB1FDC" w14:textId="6718CC55" w:rsidR="005C05CC" w:rsidRDefault="00F914F2">
                  <w:pPr>
                    <w:pStyle w:val="TOC2"/>
                    <w:rPr>
                      <w:rFonts w:asciiTheme="minorHAnsi" w:eastAsiaTheme="minorEastAsia" w:hAnsiTheme="minorHAnsi" w:cstheme="minorBidi"/>
                      <w:noProof/>
                      <w:sz w:val="22"/>
                      <w:szCs w:val="22"/>
                      <w:lang w:val="en-US"/>
                    </w:rPr>
                  </w:pPr>
                  <w:hyperlink w:anchor="_Toc118405145" w:history="1">
                    <w:r w:rsidR="005C05CC" w:rsidRPr="00DC2270">
                      <w:rPr>
                        <w:rStyle w:val="Hyperlink"/>
                        <w:rFonts w:cs="Arial"/>
                        <w:b/>
                        <w:bCs/>
                        <w:noProof/>
                      </w:rPr>
                      <w:t>Table A3</w:t>
                    </w:r>
                    <w:r w:rsidR="005C05CC" w:rsidRPr="00DC2270">
                      <w:rPr>
                        <w:rStyle w:val="Hyperlink"/>
                        <w:rFonts w:cs="Arial"/>
                        <w:noProof/>
                      </w:rPr>
                      <w:t xml:space="preserve"> Record layout of T1 Personal Master File, individual level – “T1PMF_yyyy”</w:t>
                    </w:r>
                    <w:r w:rsidR="005C05CC">
                      <w:rPr>
                        <w:noProof/>
                        <w:webHidden/>
                      </w:rPr>
                      <w:tab/>
                    </w:r>
                    <w:r w:rsidR="005C05CC">
                      <w:rPr>
                        <w:noProof/>
                        <w:webHidden/>
                      </w:rPr>
                      <w:fldChar w:fldCharType="begin"/>
                    </w:r>
                    <w:r w:rsidR="005C05CC">
                      <w:rPr>
                        <w:noProof/>
                        <w:webHidden/>
                      </w:rPr>
                      <w:instrText xml:space="preserve"> PAGEREF _Toc118405145 \h </w:instrText>
                    </w:r>
                    <w:r w:rsidR="005C05CC">
                      <w:rPr>
                        <w:noProof/>
                        <w:webHidden/>
                      </w:rPr>
                    </w:r>
                    <w:r w:rsidR="005C05CC">
                      <w:rPr>
                        <w:noProof/>
                        <w:webHidden/>
                      </w:rPr>
                      <w:fldChar w:fldCharType="separate"/>
                    </w:r>
                    <w:r w:rsidR="005C05CC">
                      <w:rPr>
                        <w:noProof/>
                        <w:webHidden/>
                      </w:rPr>
                      <w:t>27</w:t>
                    </w:r>
                    <w:r w:rsidR="005C05CC">
                      <w:rPr>
                        <w:noProof/>
                        <w:webHidden/>
                      </w:rPr>
                      <w:fldChar w:fldCharType="end"/>
                    </w:r>
                  </w:hyperlink>
                </w:p>
                <w:p w14:paraId="7F91E28E" w14:textId="37337141" w:rsidR="005C05CC" w:rsidRDefault="00F914F2">
                  <w:pPr>
                    <w:pStyle w:val="TOC2"/>
                    <w:rPr>
                      <w:rFonts w:asciiTheme="minorHAnsi" w:eastAsiaTheme="minorEastAsia" w:hAnsiTheme="minorHAnsi" w:cstheme="minorBidi"/>
                      <w:noProof/>
                      <w:sz w:val="22"/>
                      <w:szCs w:val="22"/>
                      <w:lang w:val="en-US"/>
                    </w:rPr>
                  </w:pPr>
                  <w:hyperlink w:anchor="_Toc118405146" w:history="1">
                    <w:r w:rsidR="005C05CC" w:rsidRPr="00DC2270">
                      <w:rPr>
                        <w:rStyle w:val="Hyperlink"/>
                        <w:rFonts w:cs="Arial"/>
                        <w:b/>
                        <w:bCs/>
                        <w:noProof/>
                      </w:rPr>
                      <w:t>Table A4</w:t>
                    </w:r>
                    <w:r w:rsidR="005C05CC" w:rsidRPr="00DC2270">
                      <w:rPr>
                        <w:rStyle w:val="Hyperlink"/>
                        <w:rFonts w:cs="Arial"/>
                        <w:noProof/>
                      </w:rPr>
                      <w:t xml:space="preserve"> Record layout of Edited T4 ROE, job level – “EdT4ROE_yyyy”</w:t>
                    </w:r>
                    <w:r w:rsidR="005C05CC">
                      <w:rPr>
                        <w:noProof/>
                        <w:webHidden/>
                      </w:rPr>
                      <w:tab/>
                    </w:r>
                    <w:r w:rsidR="005C05CC">
                      <w:rPr>
                        <w:noProof/>
                        <w:webHidden/>
                      </w:rPr>
                      <w:fldChar w:fldCharType="begin"/>
                    </w:r>
                    <w:r w:rsidR="005C05CC">
                      <w:rPr>
                        <w:noProof/>
                        <w:webHidden/>
                      </w:rPr>
                      <w:instrText xml:space="preserve"> PAGEREF _Toc118405146 \h </w:instrText>
                    </w:r>
                    <w:r w:rsidR="005C05CC">
                      <w:rPr>
                        <w:noProof/>
                        <w:webHidden/>
                      </w:rPr>
                    </w:r>
                    <w:r w:rsidR="005C05CC">
                      <w:rPr>
                        <w:noProof/>
                        <w:webHidden/>
                      </w:rPr>
                      <w:fldChar w:fldCharType="separate"/>
                    </w:r>
                    <w:r w:rsidR="005C05CC">
                      <w:rPr>
                        <w:noProof/>
                        <w:webHidden/>
                      </w:rPr>
                      <w:t>29</w:t>
                    </w:r>
                    <w:r w:rsidR="005C05CC">
                      <w:rPr>
                        <w:noProof/>
                        <w:webHidden/>
                      </w:rPr>
                      <w:fldChar w:fldCharType="end"/>
                    </w:r>
                  </w:hyperlink>
                </w:p>
                <w:p w14:paraId="1AAD652A" w14:textId="58FEAF60" w:rsidR="005C05CC" w:rsidRDefault="00F914F2">
                  <w:pPr>
                    <w:pStyle w:val="TOC2"/>
                    <w:rPr>
                      <w:rFonts w:asciiTheme="minorHAnsi" w:eastAsiaTheme="minorEastAsia" w:hAnsiTheme="minorHAnsi" w:cstheme="minorBidi"/>
                      <w:noProof/>
                      <w:sz w:val="22"/>
                      <w:szCs w:val="22"/>
                      <w:lang w:val="en-US"/>
                    </w:rPr>
                  </w:pPr>
                  <w:hyperlink w:anchor="_Toc118405147" w:history="1">
                    <w:r w:rsidR="005C05CC" w:rsidRPr="00DC2270">
                      <w:rPr>
                        <w:rStyle w:val="Hyperlink"/>
                        <w:rFonts w:cs="Arial"/>
                        <w:b/>
                        <w:bCs/>
                        <w:noProof/>
                      </w:rPr>
                      <w:t>Table A5</w:t>
                    </w:r>
                    <w:r w:rsidR="005C05CC" w:rsidRPr="00DC2270">
                      <w:rPr>
                        <w:rStyle w:val="Hyperlink"/>
                        <w:rFonts w:cs="Arial"/>
                        <w:noProof/>
                      </w:rPr>
                      <w:t xml:space="preserve"> Record layout of IMDB unique linkage key file – “IMDB2020_Casenum_CohortID_unique”</w:t>
                    </w:r>
                    <w:r w:rsidR="005C05CC">
                      <w:rPr>
                        <w:noProof/>
                        <w:webHidden/>
                      </w:rPr>
                      <w:tab/>
                    </w:r>
                    <w:r w:rsidR="005C05CC">
                      <w:rPr>
                        <w:noProof/>
                        <w:webHidden/>
                      </w:rPr>
                      <w:fldChar w:fldCharType="begin"/>
                    </w:r>
                    <w:r w:rsidR="005C05CC">
                      <w:rPr>
                        <w:noProof/>
                        <w:webHidden/>
                      </w:rPr>
                      <w:instrText xml:space="preserve"> PAGEREF _Toc118405147 \h </w:instrText>
                    </w:r>
                    <w:r w:rsidR="005C05CC">
                      <w:rPr>
                        <w:noProof/>
                        <w:webHidden/>
                      </w:rPr>
                    </w:r>
                    <w:r w:rsidR="005C05CC">
                      <w:rPr>
                        <w:noProof/>
                        <w:webHidden/>
                      </w:rPr>
                      <w:fldChar w:fldCharType="separate"/>
                    </w:r>
                    <w:r w:rsidR="005C05CC">
                      <w:rPr>
                        <w:noProof/>
                        <w:webHidden/>
                      </w:rPr>
                      <w:t>30</w:t>
                    </w:r>
                    <w:r w:rsidR="005C05CC">
                      <w:rPr>
                        <w:noProof/>
                        <w:webHidden/>
                      </w:rPr>
                      <w:fldChar w:fldCharType="end"/>
                    </w:r>
                  </w:hyperlink>
                </w:p>
                <w:p w14:paraId="090EAE3D" w14:textId="3DD0A983" w:rsidR="005C05CC" w:rsidRDefault="00F914F2">
                  <w:pPr>
                    <w:pStyle w:val="TOC2"/>
                    <w:rPr>
                      <w:rFonts w:asciiTheme="minorHAnsi" w:eastAsiaTheme="minorEastAsia" w:hAnsiTheme="minorHAnsi" w:cstheme="minorBidi"/>
                      <w:noProof/>
                      <w:sz w:val="22"/>
                      <w:szCs w:val="22"/>
                      <w:lang w:val="en-US"/>
                    </w:rPr>
                  </w:pPr>
                  <w:hyperlink w:anchor="_Toc118405148" w:history="1">
                    <w:r w:rsidR="005C05CC" w:rsidRPr="00DC2270">
                      <w:rPr>
                        <w:rStyle w:val="Hyperlink"/>
                        <w:rFonts w:cs="Arial"/>
                        <w:b/>
                        <w:bCs/>
                        <w:noProof/>
                      </w:rPr>
                      <w:t>Table A6</w:t>
                    </w:r>
                    <w:r w:rsidR="005C05CC" w:rsidRPr="00DC2270">
                      <w:rPr>
                        <w:rStyle w:val="Hyperlink"/>
                        <w:rFonts w:cs="Arial"/>
                        <w:noProof/>
                      </w:rPr>
                      <w:t xml:space="preserve"> Record layout of permanent resident file between 1980 and 2020 in IMDB - “PNRF_1980_2020”</w:t>
                    </w:r>
                    <w:r w:rsidR="005C05CC">
                      <w:rPr>
                        <w:noProof/>
                        <w:webHidden/>
                      </w:rPr>
                      <w:tab/>
                    </w:r>
                    <w:r w:rsidR="005C05CC">
                      <w:rPr>
                        <w:noProof/>
                        <w:webHidden/>
                      </w:rPr>
                      <w:fldChar w:fldCharType="begin"/>
                    </w:r>
                    <w:r w:rsidR="005C05CC">
                      <w:rPr>
                        <w:noProof/>
                        <w:webHidden/>
                      </w:rPr>
                      <w:instrText xml:space="preserve"> PAGEREF _Toc118405148 \h </w:instrText>
                    </w:r>
                    <w:r w:rsidR="005C05CC">
                      <w:rPr>
                        <w:noProof/>
                        <w:webHidden/>
                      </w:rPr>
                    </w:r>
                    <w:r w:rsidR="005C05CC">
                      <w:rPr>
                        <w:noProof/>
                        <w:webHidden/>
                      </w:rPr>
                      <w:fldChar w:fldCharType="separate"/>
                    </w:r>
                    <w:r w:rsidR="005C05CC">
                      <w:rPr>
                        <w:noProof/>
                        <w:webHidden/>
                      </w:rPr>
                      <w:t>31</w:t>
                    </w:r>
                    <w:r w:rsidR="005C05CC">
                      <w:rPr>
                        <w:noProof/>
                        <w:webHidden/>
                      </w:rPr>
                      <w:fldChar w:fldCharType="end"/>
                    </w:r>
                  </w:hyperlink>
                </w:p>
                <w:p w14:paraId="133F138F" w14:textId="258F493B" w:rsidR="005C05CC" w:rsidRDefault="00F914F2">
                  <w:pPr>
                    <w:pStyle w:val="TOC2"/>
                    <w:rPr>
                      <w:rFonts w:asciiTheme="minorHAnsi" w:eastAsiaTheme="minorEastAsia" w:hAnsiTheme="minorHAnsi" w:cstheme="minorBidi"/>
                      <w:noProof/>
                      <w:sz w:val="22"/>
                      <w:szCs w:val="22"/>
                      <w:lang w:val="en-US"/>
                    </w:rPr>
                  </w:pPr>
                  <w:hyperlink w:anchor="_Toc118405149" w:history="1">
                    <w:r w:rsidR="005C05CC" w:rsidRPr="00DC2270">
                      <w:rPr>
                        <w:rStyle w:val="Hyperlink"/>
                        <w:rFonts w:cs="Arial"/>
                        <w:b/>
                        <w:bCs/>
                        <w:noProof/>
                      </w:rPr>
                      <w:t>Table A7</w:t>
                    </w:r>
                    <w:r w:rsidR="005C05CC" w:rsidRPr="00DC2270">
                      <w:rPr>
                        <w:rStyle w:val="Hyperlink"/>
                        <w:rFonts w:cs="Arial"/>
                        <w:noProof/>
                      </w:rPr>
                      <w:t xml:space="preserve"> Record layout of non-permanent resident person file between 1980 and 2020 in IMDB - “NRF_PERSON_1980_2020”</w:t>
                    </w:r>
                    <w:r w:rsidR="005C05CC">
                      <w:rPr>
                        <w:noProof/>
                        <w:webHidden/>
                      </w:rPr>
                      <w:tab/>
                    </w:r>
                    <w:r w:rsidR="005C05CC">
                      <w:rPr>
                        <w:noProof/>
                        <w:webHidden/>
                      </w:rPr>
                      <w:fldChar w:fldCharType="begin"/>
                    </w:r>
                    <w:r w:rsidR="005C05CC">
                      <w:rPr>
                        <w:noProof/>
                        <w:webHidden/>
                      </w:rPr>
                      <w:instrText xml:space="preserve"> PAGEREF _Toc118405149 \h </w:instrText>
                    </w:r>
                    <w:r w:rsidR="005C05CC">
                      <w:rPr>
                        <w:noProof/>
                        <w:webHidden/>
                      </w:rPr>
                    </w:r>
                    <w:r w:rsidR="005C05CC">
                      <w:rPr>
                        <w:noProof/>
                        <w:webHidden/>
                      </w:rPr>
                      <w:fldChar w:fldCharType="separate"/>
                    </w:r>
                    <w:r w:rsidR="005C05CC">
                      <w:rPr>
                        <w:noProof/>
                        <w:webHidden/>
                      </w:rPr>
                      <w:t>33</w:t>
                    </w:r>
                    <w:r w:rsidR="005C05CC">
                      <w:rPr>
                        <w:noProof/>
                        <w:webHidden/>
                      </w:rPr>
                      <w:fldChar w:fldCharType="end"/>
                    </w:r>
                  </w:hyperlink>
                </w:p>
                <w:p w14:paraId="75DE0DAB" w14:textId="07F18A89" w:rsidR="005C05CC" w:rsidRDefault="00F914F2">
                  <w:pPr>
                    <w:pStyle w:val="TOC2"/>
                    <w:rPr>
                      <w:rFonts w:asciiTheme="minorHAnsi" w:eastAsiaTheme="minorEastAsia" w:hAnsiTheme="minorHAnsi" w:cstheme="minorBidi"/>
                      <w:noProof/>
                      <w:sz w:val="22"/>
                      <w:szCs w:val="22"/>
                      <w:lang w:val="en-US"/>
                    </w:rPr>
                  </w:pPr>
                  <w:hyperlink w:anchor="_Toc118405150" w:history="1">
                    <w:r w:rsidR="005C05CC" w:rsidRPr="00DC2270">
                      <w:rPr>
                        <w:rStyle w:val="Hyperlink"/>
                        <w:rFonts w:cs="Arial"/>
                        <w:b/>
                        <w:bCs/>
                        <w:noProof/>
                      </w:rPr>
                      <w:t xml:space="preserve">Table A8 </w:t>
                    </w:r>
                    <w:r w:rsidR="005C05CC" w:rsidRPr="00DC2270">
                      <w:rPr>
                        <w:rStyle w:val="Hyperlink"/>
                        <w:rFonts w:cs="Arial"/>
                        <w:noProof/>
                      </w:rPr>
                      <w:t>Record layout of non-permanent resident permit file between admission year 1980 and 2020  in IMDB - “NRF_PERMIT_1980_2020”</w:t>
                    </w:r>
                    <w:r w:rsidR="005C05CC">
                      <w:rPr>
                        <w:noProof/>
                        <w:webHidden/>
                      </w:rPr>
                      <w:tab/>
                    </w:r>
                    <w:r w:rsidR="005C05CC">
                      <w:rPr>
                        <w:noProof/>
                        <w:webHidden/>
                      </w:rPr>
                      <w:fldChar w:fldCharType="begin"/>
                    </w:r>
                    <w:r w:rsidR="005C05CC">
                      <w:rPr>
                        <w:noProof/>
                        <w:webHidden/>
                      </w:rPr>
                      <w:instrText xml:space="preserve"> PAGEREF _Toc118405150 \h </w:instrText>
                    </w:r>
                    <w:r w:rsidR="005C05CC">
                      <w:rPr>
                        <w:noProof/>
                        <w:webHidden/>
                      </w:rPr>
                    </w:r>
                    <w:r w:rsidR="005C05CC">
                      <w:rPr>
                        <w:noProof/>
                        <w:webHidden/>
                      </w:rPr>
                      <w:fldChar w:fldCharType="separate"/>
                    </w:r>
                    <w:r w:rsidR="005C05CC">
                      <w:rPr>
                        <w:noProof/>
                        <w:webHidden/>
                      </w:rPr>
                      <w:t>35</w:t>
                    </w:r>
                    <w:r w:rsidR="005C05CC">
                      <w:rPr>
                        <w:noProof/>
                        <w:webHidden/>
                      </w:rPr>
                      <w:fldChar w:fldCharType="end"/>
                    </w:r>
                  </w:hyperlink>
                </w:p>
                <w:p w14:paraId="62BF4637" w14:textId="39F1CB62" w:rsidR="005C05CC" w:rsidRDefault="00F914F2">
                  <w:pPr>
                    <w:pStyle w:val="TOC1"/>
                    <w:tabs>
                      <w:tab w:val="left" w:pos="440"/>
                      <w:tab w:val="right" w:leader="dot" w:pos="10186"/>
                    </w:tabs>
                    <w:rPr>
                      <w:rFonts w:asciiTheme="minorHAnsi" w:eastAsiaTheme="minorEastAsia" w:hAnsiTheme="minorHAnsi" w:cstheme="minorBidi"/>
                      <w:noProof/>
                      <w:sz w:val="22"/>
                      <w:szCs w:val="22"/>
                      <w:lang w:val="en-US"/>
                    </w:rPr>
                  </w:pPr>
                  <w:hyperlink w:anchor="_Toc118405151" w:history="1">
                    <w:r w:rsidR="005C05CC" w:rsidRPr="00DC2270">
                      <w:rPr>
                        <w:rStyle w:val="Hyperlink"/>
                        <w:rFonts w:cs="Arial"/>
                        <w:b/>
                        <w:noProof/>
                      </w:rPr>
                      <w:t>2.</w:t>
                    </w:r>
                    <w:r w:rsidR="005C05CC">
                      <w:rPr>
                        <w:rFonts w:asciiTheme="minorHAnsi" w:eastAsiaTheme="minorEastAsia" w:hAnsiTheme="minorHAnsi" w:cstheme="minorBidi"/>
                        <w:noProof/>
                        <w:sz w:val="22"/>
                        <w:szCs w:val="22"/>
                        <w:lang w:val="en-US"/>
                      </w:rPr>
                      <w:tab/>
                    </w:r>
                    <w:r w:rsidR="005C05CC" w:rsidRPr="00DC2270">
                      <w:rPr>
                        <w:rStyle w:val="Hyperlink"/>
                        <w:rFonts w:cs="Arial"/>
                        <w:b/>
                        <w:noProof/>
                      </w:rPr>
                      <w:t>Data Dictionary</w:t>
                    </w:r>
                    <w:r w:rsidR="005C05CC">
                      <w:rPr>
                        <w:noProof/>
                        <w:webHidden/>
                      </w:rPr>
                      <w:tab/>
                    </w:r>
                    <w:r w:rsidR="005C05CC">
                      <w:rPr>
                        <w:noProof/>
                        <w:webHidden/>
                      </w:rPr>
                      <w:fldChar w:fldCharType="begin"/>
                    </w:r>
                    <w:r w:rsidR="005C05CC">
                      <w:rPr>
                        <w:noProof/>
                        <w:webHidden/>
                      </w:rPr>
                      <w:instrText xml:space="preserve"> PAGEREF _Toc118405151 \h </w:instrText>
                    </w:r>
                    <w:r w:rsidR="005C05CC">
                      <w:rPr>
                        <w:noProof/>
                        <w:webHidden/>
                      </w:rPr>
                    </w:r>
                    <w:r w:rsidR="005C05CC">
                      <w:rPr>
                        <w:noProof/>
                        <w:webHidden/>
                      </w:rPr>
                      <w:fldChar w:fldCharType="separate"/>
                    </w:r>
                    <w:r w:rsidR="005C05CC">
                      <w:rPr>
                        <w:noProof/>
                        <w:webHidden/>
                      </w:rPr>
                      <w:t>36</w:t>
                    </w:r>
                    <w:r w:rsidR="005C05CC">
                      <w:rPr>
                        <w:noProof/>
                        <w:webHidden/>
                      </w:rPr>
                      <w:fldChar w:fldCharType="end"/>
                    </w:r>
                  </w:hyperlink>
                </w:p>
                <w:p w14:paraId="5EF597CD" w14:textId="7FF4218C" w:rsidR="005C05CC" w:rsidRDefault="00F914F2">
                  <w:pPr>
                    <w:pStyle w:val="TOC2"/>
                    <w:rPr>
                      <w:rFonts w:asciiTheme="minorHAnsi" w:eastAsiaTheme="minorEastAsia" w:hAnsiTheme="minorHAnsi" w:cstheme="minorBidi"/>
                      <w:noProof/>
                      <w:sz w:val="22"/>
                      <w:szCs w:val="22"/>
                      <w:lang w:val="en-US"/>
                    </w:rPr>
                  </w:pPr>
                  <w:hyperlink w:anchor="_Toc118405152" w:history="1">
                    <w:r w:rsidR="005C05CC" w:rsidRPr="00DC2270">
                      <w:rPr>
                        <w:rStyle w:val="Hyperlink"/>
                        <w:rFonts w:cs="Arial"/>
                        <w:b/>
                        <w:bCs/>
                        <w:noProof/>
                        <w:lang w:val="en-US"/>
                      </w:rPr>
                      <w:t>2.1 Incorporated business file</w:t>
                    </w:r>
                    <w:r w:rsidR="005C05CC">
                      <w:rPr>
                        <w:noProof/>
                        <w:webHidden/>
                      </w:rPr>
                      <w:tab/>
                    </w:r>
                    <w:r w:rsidR="005C05CC">
                      <w:rPr>
                        <w:noProof/>
                        <w:webHidden/>
                      </w:rPr>
                      <w:fldChar w:fldCharType="begin"/>
                    </w:r>
                    <w:r w:rsidR="005C05CC">
                      <w:rPr>
                        <w:noProof/>
                        <w:webHidden/>
                      </w:rPr>
                      <w:instrText xml:space="preserve"> PAGEREF _Toc118405152 \h </w:instrText>
                    </w:r>
                    <w:r w:rsidR="005C05CC">
                      <w:rPr>
                        <w:noProof/>
                        <w:webHidden/>
                      </w:rPr>
                    </w:r>
                    <w:r w:rsidR="005C05CC">
                      <w:rPr>
                        <w:noProof/>
                        <w:webHidden/>
                      </w:rPr>
                      <w:fldChar w:fldCharType="separate"/>
                    </w:r>
                    <w:r w:rsidR="005C05CC">
                      <w:rPr>
                        <w:noProof/>
                        <w:webHidden/>
                      </w:rPr>
                      <w:t>36</w:t>
                    </w:r>
                    <w:r w:rsidR="005C05CC">
                      <w:rPr>
                        <w:noProof/>
                        <w:webHidden/>
                      </w:rPr>
                      <w:fldChar w:fldCharType="end"/>
                    </w:r>
                  </w:hyperlink>
                </w:p>
                <w:p w14:paraId="0ECD7BED" w14:textId="277653B9" w:rsidR="005C05CC" w:rsidRDefault="00F914F2">
                  <w:pPr>
                    <w:pStyle w:val="TOC3"/>
                    <w:rPr>
                      <w:rFonts w:asciiTheme="minorHAnsi" w:hAnsiTheme="minorHAnsi" w:cstheme="minorBidi"/>
                      <w:sz w:val="22"/>
                      <w:szCs w:val="22"/>
                    </w:rPr>
                  </w:pPr>
                  <w:hyperlink w:anchor="_Toc118405153" w:history="1">
                    <w:r w:rsidR="005C05CC" w:rsidRPr="00DC2270">
                      <w:rPr>
                        <w:rStyle w:val="Hyperlink"/>
                        <w:rFonts w:cs="Arial"/>
                        <w:b/>
                        <w:bCs/>
                      </w:rPr>
                      <w:t>Amortization of intangible assets</w:t>
                    </w:r>
                    <w:r w:rsidR="005C05CC">
                      <w:rPr>
                        <w:webHidden/>
                      </w:rPr>
                      <w:tab/>
                    </w:r>
                    <w:r w:rsidR="005C05CC">
                      <w:rPr>
                        <w:webHidden/>
                      </w:rPr>
                      <w:fldChar w:fldCharType="begin"/>
                    </w:r>
                    <w:r w:rsidR="005C05CC">
                      <w:rPr>
                        <w:webHidden/>
                      </w:rPr>
                      <w:instrText xml:space="preserve"> PAGEREF _Toc118405153 \h </w:instrText>
                    </w:r>
                    <w:r w:rsidR="005C05CC">
                      <w:rPr>
                        <w:webHidden/>
                      </w:rPr>
                    </w:r>
                    <w:r w:rsidR="005C05CC">
                      <w:rPr>
                        <w:webHidden/>
                      </w:rPr>
                      <w:fldChar w:fldCharType="separate"/>
                    </w:r>
                    <w:r w:rsidR="005C05CC">
                      <w:rPr>
                        <w:webHidden/>
                      </w:rPr>
                      <w:t>36</w:t>
                    </w:r>
                    <w:r w:rsidR="005C05CC">
                      <w:rPr>
                        <w:webHidden/>
                      </w:rPr>
                      <w:fldChar w:fldCharType="end"/>
                    </w:r>
                  </w:hyperlink>
                </w:p>
                <w:p w14:paraId="7C17EE83" w14:textId="603B1607" w:rsidR="005C05CC" w:rsidRDefault="00F914F2">
                  <w:pPr>
                    <w:pStyle w:val="TOC3"/>
                    <w:rPr>
                      <w:rFonts w:asciiTheme="minorHAnsi" w:hAnsiTheme="minorHAnsi" w:cstheme="minorBidi"/>
                      <w:sz w:val="22"/>
                      <w:szCs w:val="22"/>
                    </w:rPr>
                  </w:pPr>
                  <w:hyperlink w:anchor="_Toc118405154" w:history="1">
                    <w:r w:rsidR="005C05CC" w:rsidRPr="00DC2270">
                      <w:rPr>
                        <w:rStyle w:val="Hyperlink"/>
                        <w:rFonts w:cs="Arial"/>
                        <w:b/>
                        <w:bCs/>
                      </w:rPr>
                      <w:t>Amortization of intangible assets - Derived</w:t>
                    </w:r>
                    <w:r w:rsidR="005C05CC">
                      <w:rPr>
                        <w:webHidden/>
                      </w:rPr>
                      <w:tab/>
                    </w:r>
                    <w:r w:rsidR="005C05CC">
                      <w:rPr>
                        <w:webHidden/>
                      </w:rPr>
                      <w:fldChar w:fldCharType="begin"/>
                    </w:r>
                    <w:r w:rsidR="005C05CC">
                      <w:rPr>
                        <w:webHidden/>
                      </w:rPr>
                      <w:instrText xml:space="preserve"> PAGEREF _Toc118405154 \h </w:instrText>
                    </w:r>
                    <w:r w:rsidR="005C05CC">
                      <w:rPr>
                        <w:webHidden/>
                      </w:rPr>
                    </w:r>
                    <w:r w:rsidR="005C05CC">
                      <w:rPr>
                        <w:webHidden/>
                      </w:rPr>
                      <w:fldChar w:fldCharType="separate"/>
                    </w:r>
                    <w:r w:rsidR="005C05CC">
                      <w:rPr>
                        <w:webHidden/>
                      </w:rPr>
                      <w:t>36</w:t>
                    </w:r>
                    <w:r w:rsidR="005C05CC">
                      <w:rPr>
                        <w:webHidden/>
                      </w:rPr>
                      <w:fldChar w:fldCharType="end"/>
                    </w:r>
                  </w:hyperlink>
                </w:p>
                <w:p w14:paraId="3D26195E" w14:textId="41F782B5" w:rsidR="005C05CC" w:rsidRDefault="00F914F2">
                  <w:pPr>
                    <w:pStyle w:val="TOC3"/>
                    <w:rPr>
                      <w:rFonts w:asciiTheme="minorHAnsi" w:hAnsiTheme="minorHAnsi" w:cstheme="minorBidi"/>
                      <w:sz w:val="22"/>
                      <w:szCs w:val="22"/>
                    </w:rPr>
                  </w:pPr>
                  <w:hyperlink w:anchor="_Toc118405155" w:history="1">
                    <w:r w:rsidR="005C05CC" w:rsidRPr="00DC2270">
                      <w:rPr>
                        <w:rStyle w:val="Hyperlink"/>
                        <w:rFonts w:cs="Arial"/>
                        <w:b/>
                        <w:bCs/>
                      </w:rPr>
                      <w:t>Amortization of tangible assets</w:t>
                    </w:r>
                    <w:r w:rsidR="005C05CC">
                      <w:rPr>
                        <w:webHidden/>
                      </w:rPr>
                      <w:tab/>
                    </w:r>
                    <w:r w:rsidR="005C05CC">
                      <w:rPr>
                        <w:webHidden/>
                      </w:rPr>
                      <w:fldChar w:fldCharType="begin"/>
                    </w:r>
                    <w:r w:rsidR="005C05CC">
                      <w:rPr>
                        <w:webHidden/>
                      </w:rPr>
                      <w:instrText xml:space="preserve"> PAGEREF _Toc118405155 \h </w:instrText>
                    </w:r>
                    <w:r w:rsidR="005C05CC">
                      <w:rPr>
                        <w:webHidden/>
                      </w:rPr>
                    </w:r>
                    <w:r w:rsidR="005C05CC">
                      <w:rPr>
                        <w:webHidden/>
                      </w:rPr>
                      <w:fldChar w:fldCharType="separate"/>
                    </w:r>
                    <w:r w:rsidR="005C05CC">
                      <w:rPr>
                        <w:webHidden/>
                      </w:rPr>
                      <w:t>36</w:t>
                    </w:r>
                    <w:r w:rsidR="005C05CC">
                      <w:rPr>
                        <w:webHidden/>
                      </w:rPr>
                      <w:fldChar w:fldCharType="end"/>
                    </w:r>
                  </w:hyperlink>
                </w:p>
                <w:p w14:paraId="79A7F5B3" w14:textId="7617454C" w:rsidR="005C05CC" w:rsidRDefault="00F914F2">
                  <w:pPr>
                    <w:pStyle w:val="TOC3"/>
                    <w:rPr>
                      <w:rFonts w:asciiTheme="minorHAnsi" w:hAnsiTheme="minorHAnsi" w:cstheme="minorBidi"/>
                      <w:sz w:val="22"/>
                      <w:szCs w:val="22"/>
                    </w:rPr>
                  </w:pPr>
                  <w:hyperlink w:anchor="_Toc118405156" w:history="1">
                    <w:r w:rsidR="005C05CC" w:rsidRPr="00DC2270">
                      <w:rPr>
                        <w:rStyle w:val="Hyperlink"/>
                        <w:rFonts w:cs="Arial"/>
                        <w:b/>
                        <w:bCs/>
                      </w:rPr>
                      <w:t>Amortization of tangible assets - Derived</w:t>
                    </w:r>
                    <w:r w:rsidR="005C05CC">
                      <w:rPr>
                        <w:webHidden/>
                      </w:rPr>
                      <w:tab/>
                    </w:r>
                    <w:r w:rsidR="005C05CC">
                      <w:rPr>
                        <w:webHidden/>
                      </w:rPr>
                      <w:fldChar w:fldCharType="begin"/>
                    </w:r>
                    <w:r w:rsidR="005C05CC">
                      <w:rPr>
                        <w:webHidden/>
                      </w:rPr>
                      <w:instrText xml:space="preserve"> PAGEREF _Toc118405156 \h </w:instrText>
                    </w:r>
                    <w:r w:rsidR="005C05CC">
                      <w:rPr>
                        <w:webHidden/>
                      </w:rPr>
                    </w:r>
                    <w:r w:rsidR="005C05CC">
                      <w:rPr>
                        <w:webHidden/>
                      </w:rPr>
                      <w:fldChar w:fldCharType="separate"/>
                    </w:r>
                    <w:r w:rsidR="005C05CC">
                      <w:rPr>
                        <w:webHidden/>
                      </w:rPr>
                      <w:t>36</w:t>
                    </w:r>
                    <w:r w:rsidR="005C05CC">
                      <w:rPr>
                        <w:webHidden/>
                      </w:rPr>
                      <w:fldChar w:fldCharType="end"/>
                    </w:r>
                  </w:hyperlink>
                </w:p>
                <w:p w14:paraId="3B89C9F7" w14:textId="62C7473E" w:rsidR="005C05CC" w:rsidRDefault="00F914F2">
                  <w:pPr>
                    <w:pStyle w:val="TOC3"/>
                    <w:rPr>
                      <w:rFonts w:asciiTheme="minorHAnsi" w:hAnsiTheme="minorHAnsi" w:cstheme="minorBidi"/>
                      <w:sz w:val="22"/>
                      <w:szCs w:val="22"/>
                    </w:rPr>
                  </w:pPr>
                  <w:hyperlink w:anchor="_Toc118405157" w:history="1">
                    <w:r w:rsidR="005C05CC" w:rsidRPr="00DC2270">
                      <w:rPr>
                        <w:rStyle w:val="Hyperlink"/>
                        <w:rFonts w:cs="Arial"/>
                        <w:b/>
                        <w:bCs/>
                      </w:rPr>
                      <w:t>Business birth date</w:t>
                    </w:r>
                    <w:r w:rsidR="005C05CC">
                      <w:rPr>
                        <w:webHidden/>
                      </w:rPr>
                      <w:tab/>
                    </w:r>
                    <w:r w:rsidR="005C05CC">
                      <w:rPr>
                        <w:webHidden/>
                      </w:rPr>
                      <w:fldChar w:fldCharType="begin"/>
                    </w:r>
                    <w:r w:rsidR="005C05CC">
                      <w:rPr>
                        <w:webHidden/>
                      </w:rPr>
                      <w:instrText xml:space="preserve"> PAGEREF _Toc118405157 \h </w:instrText>
                    </w:r>
                    <w:r w:rsidR="005C05CC">
                      <w:rPr>
                        <w:webHidden/>
                      </w:rPr>
                    </w:r>
                    <w:r w:rsidR="005C05CC">
                      <w:rPr>
                        <w:webHidden/>
                      </w:rPr>
                      <w:fldChar w:fldCharType="separate"/>
                    </w:r>
                    <w:r w:rsidR="005C05CC">
                      <w:rPr>
                        <w:webHidden/>
                      </w:rPr>
                      <w:t>37</w:t>
                    </w:r>
                    <w:r w:rsidR="005C05CC">
                      <w:rPr>
                        <w:webHidden/>
                      </w:rPr>
                      <w:fldChar w:fldCharType="end"/>
                    </w:r>
                  </w:hyperlink>
                </w:p>
                <w:p w14:paraId="3015DEF9" w14:textId="48DFF469" w:rsidR="005C05CC" w:rsidRDefault="00F914F2">
                  <w:pPr>
                    <w:pStyle w:val="TOC3"/>
                    <w:rPr>
                      <w:rFonts w:asciiTheme="minorHAnsi" w:hAnsiTheme="minorHAnsi" w:cstheme="minorBidi"/>
                      <w:sz w:val="22"/>
                      <w:szCs w:val="22"/>
                    </w:rPr>
                  </w:pPr>
                  <w:hyperlink w:anchor="_Toc118405158" w:history="1">
                    <w:r w:rsidR="005C05CC" w:rsidRPr="00DC2270">
                      <w:rPr>
                        <w:rStyle w:val="Hyperlink"/>
                        <w:rFonts w:cs="Arial"/>
                        <w:b/>
                        <w:bCs/>
                      </w:rPr>
                      <w:t>Value of buildings</w:t>
                    </w:r>
                    <w:r w:rsidR="005C05CC">
                      <w:rPr>
                        <w:webHidden/>
                      </w:rPr>
                      <w:tab/>
                    </w:r>
                    <w:r w:rsidR="005C05CC">
                      <w:rPr>
                        <w:webHidden/>
                      </w:rPr>
                      <w:fldChar w:fldCharType="begin"/>
                    </w:r>
                    <w:r w:rsidR="005C05CC">
                      <w:rPr>
                        <w:webHidden/>
                      </w:rPr>
                      <w:instrText xml:space="preserve"> PAGEREF _Toc118405158 \h </w:instrText>
                    </w:r>
                    <w:r w:rsidR="005C05CC">
                      <w:rPr>
                        <w:webHidden/>
                      </w:rPr>
                    </w:r>
                    <w:r w:rsidR="005C05CC">
                      <w:rPr>
                        <w:webHidden/>
                      </w:rPr>
                      <w:fldChar w:fldCharType="separate"/>
                    </w:r>
                    <w:r w:rsidR="005C05CC">
                      <w:rPr>
                        <w:webHidden/>
                      </w:rPr>
                      <w:t>37</w:t>
                    </w:r>
                    <w:r w:rsidR="005C05CC">
                      <w:rPr>
                        <w:webHidden/>
                      </w:rPr>
                      <w:fldChar w:fldCharType="end"/>
                    </w:r>
                  </w:hyperlink>
                </w:p>
                <w:p w14:paraId="5217D2EB" w14:textId="3F615A6A" w:rsidR="005C05CC" w:rsidRDefault="00F914F2">
                  <w:pPr>
                    <w:pStyle w:val="TOC3"/>
                    <w:rPr>
                      <w:rFonts w:asciiTheme="minorHAnsi" w:hAnsiTheme="minorHAnsi" w:cstheme="minorBidi"/>
                      <w:sz w:val="22"/>
                      <w:szCs w:val="22"/>
                    </w:rPr>
                  </w:pPr>
                  <w:hyperlink w:anchor="_Toc118405159" w:history="1">
                    <w:r w:rsidR="005C05CC" w:rsidRPr="00DC2270">
                      <w:rPr>
                        <w:rStyle w:val="Hyperlink"/>
                        <w:rFonts w:cs="Arial"/>
                        <w:b/>
                        <w:bCs/>
                      </w:rPr>
                      <w:t>Business status code</w:t>
                    </w:r>
                    <w:r w:rsidR="005C05CC">
                      <w:rPr>
                        <w:webHidden/>
                      </w:rPr>
                      <w:tab/>
                    </w:r>
                    <w:r w:rsidR="005C05CC">
                      <w:rPr>
                        <w:webHidden/>
                      </w:rPr>
                      <w:fldChar w:fldCharType="begin"/>
                    </w:r>
                    <w:r w:rsidR="005C05CC">
                      <w:rPr>
                        <w:webHidden/>
                      </w:rPr>
                      <w:instrText xml:space="preserve"> PAGEREF _Toc118405159 \h </w:instrText>
                    </w:r>
                    <w:r w:rsidR="005C05CC">
                      <w:rPr>
                        <w:webHidden/>
                      </w:rPr>
                    </w:r>
                    <w:r w:rsidR="005C05CC">
                      <w:rPr>
                        <w:webHidden/>
                      </w:rPr>
                      <w:fldChar w:fldCharType="separate"/>
                    </w:r>
                    <w:r w:rsidR="005C05CC">
                      <w:rPr>
                        <w:webHidden/>
                      </w:rPr>
                      <w:t>37</w:t>
                    </w:r>
                    <w:r w:rsidR="005C05CC">
                      <w:rPr>
                        <w:webHidden/>
                      </w:rPr>
                      <w:fldChar w:fldCharType="end"/>
                    </w:r>
                  </w:hyperlink>
                </w:p>
                <w:p w14:paraId="770360C0" w14:textId="633F502C" w:rsidR="005C05CC" w:rsidRDefault="00F914F2">
                  <w:pPr>
                    <w:pStyle w:val="TOC3"/>
                    <w:rPr>
                      <w:rFonts w:asciiTheme="minorHAnsi" w:hAnsiTheme="minorHAnsi" w:cstheme="minorBidi"/>
                      <w:sz w:val="22"/>
                      <w:szCs w:val="22"/>
                    </w:rPr>
                  </w:pPr>
                  <w:hyperlink w:anchor="_Toc118405160" w:history="1">
                    <w:r w:rsidR="005C05CC" w:rsidRPr="00DC2270">
                      <w:rPr>
                        <w:rStyle w:val="Hyperlink"/>
                        <w:rFonts w:cs="Arial"/>
                        <w:b/>
                        <w:bCs/>
                      </w:rPr>
                      <w:t>Capital costs allowance</w:t>
                    </w:r>
                    <w:r w:rsidR="005C05CC">
                      <w:rPr>
                        <w:webHidden/>
                      </w:rPr>
                      <w:tab/>
                    </w:r>
                    <w:r w:rsidR="005C05CC">
                      <w:rPr>
                        <w:webHidden/>
                      </w:rPr>
                      <w:fldChar w:fldCharType="begin"/>
                    </w:r>
                    <w:r w:rsidR="005C05CC">
                      <w:rPr>
                        <w:webHidden/>
                      </w:rPr>
                      <w:instrText xml:space="preserve"> PAGEREF _Toc118405160 \h </w:instrText>
                    </w:r>
                    <w:r w:rsidR="005C05CC">
                      <w:rPr>
                        <w:webHidden/>
                      </w:rPr>
                    </w:r>
                    <w:r w:rsidR="005C05CC">
                      <w:rPr>
                        <w:webHidden/>
                      </w:rPr>
                      <w:fldChar w:fldCharType="separate"/>
                    </w:r>
                    <w:r w:rsidR="005C05CC">
                      <w:rPr>
                        <w:webHidden/>
                      </w:rPr>
                      <w:t>37</w:t>
                    </w:r>
                    <w:r w:rsidR="005C05CC">
                      <w:rPr>
                        <w:webHidden/>
                      </w:rPr>
                      <w:fldChar w:fldCharType="end"/>
                    </w:r>
                  </w:hyperlink>
                </w:p>
                <w:p w14:paraId="57A3AEB8" w14:textId="01AB2E74" w:rsidR="005C05CC" w:rsidRDefault="00F914F2">
                  <w:pPr>
                    <w:pStyle w:val="TOC3"/>
                    <w:rPr>
                      <w:rFonts w:asciiTheme="minorHAnsi" w:hAnsiTheme="minorHAnsi" w:cstheme="minorBidi"/>
                      <w:sz w:val="22"/>
                      <w:szCs w:val="22"/>
                    </w:rPr>
                  </w:pPr>
                  <w:hyperlink w:anchor="_Toc118405161" w:history="1">
                    <w:r w:rsidR="005C05CC" w:rsidRPr="00DC2270">
                      <w:rPr>
                        <w:rStyle w:val="Hyperlink"/>
                        <w:rFonts w:cs="Arial"/>
                        <w:b/>
                        <w:bCs/>
                      </w:rPr>
                      <w:t>Canadian-controlled Private Corporation flag</w:t>
                    </w:r>
                    <w:r w:rsidR="005C05CC">
                      <w:rPr>
                        <w:webHidden/>
                      </w:rPr>
                      <w:tab/>
                    </w:r>
                    <w:r w:rsidR="005C05CC">
                      <w:rPr>
                        <w:webHidden/>
                      </w:rPr>
                      <w:fldChar w:fldCharType="begin"/>
                    </w:r>
                    <w:r w:rsidR="005C05CC">
                      <w:rPr>
                        <w:webHidden/>
                      </w:rPr>
                      <w:instrText xml:space="preserve"> PAGEREF _Toc118405161 \h </w:instrText>
                    </w:r>
                    <w:r w:rsidR="005C05CC">
                      <w:rPr>
                        <w:webHidden/>
                      </w:rPr>
                    </w:r>
                    <w:r w:rsidR="005C05CC">
                      <w:rPr>
                        <w:webHidden/>
                      </w:rPr>
                      <w:fldChar w:fldCharType="separate"/>
                    </w:r>
                    <w:r w:rsidR="005C05CC">
                      <w:rPr>
                        <w:webHidden/>
                      </w:rPr>
                      <w:t>38</w:t>
                    </w:r>
                    <w:r w:rsidR="005C05CC">
                      <w:rPr>
                        <w:webHidden/>
                      </w:rPr>
                      <w:fldChar w:fldCharType="end"/>
                    </w:r>
                  </w:hyperlink>
                </w:p>
                <w:p w14:paraId="3D72A42F" w14:textId="57B815E0" w:rsidR="005C05CC" w:rsidRDefault="00F914F2">
                  <w:pPr>
                    <w:pStyle w:val="TOC3"/>
                    <w:rPr>
                      <w:rFonts w:asciiTheme="minorHAnsi" w:hAnsiTheme="minorHAnsi" w:cstheme="minorBidi"/>
                      <w:sz w:val="22"/>
                      <w:szCs w:val="22"/>
                    </w:rPr>
                  </w:pPr>
                  <w:hyperlink w:anchor="_Toc118405162" w:history="1">
                    <w:r w:rsidR="005C05CC" w:rsidRPr="00DC2270">
                      <w:rPr>
                        <w:rStyle w:val="Hyperlink"/>
                        <w:rFonts w:cs="Arial"/>
                        <w:b/>
                        <w:bCs/>
                      </w:rPr>
                      <w:t>Closing inventory</w:t>
                    </w:r>
                    <w:r w:rsidR="005C05CC">
                      <w:rPr>
                        <w:webHidden/>
                      </w:rPr>
                      <w:tab/>
                    </w:r>
                    <w:r w:rsidR="005C05CC">
                      <w:rPr>
                        <w:webHidden/>
                      </w:rPr>
                      <w:fldChar w:fldCharType="begin"/>
                    </w:r>
                    <w:r w:rsidR="005C05CC">
                      <w:rPr>
                        <w:webHidden/>
                      </w:rPr>
                      <w:instrText xml:space="preserve"> PAGEREF _Toc118405162 \h </w:instrText>
                    </w:r>
                    <w:r w:rsidR="005C05CC">
                      <w:rPr>
                        <w:webHidden/>
                      </w:rPr>
                    </w:r>
                    <w:r w:rsidR="005C05CC">
                      <w:rPr>
                        <w:webHidden/>
                      </w:rPr>
                      <w:fldChar w:fldCharType="separate"/>
                    </w:r>
                    <w:r w:rsidR="005C05CC">
                      <w:rPr>
                        <w:webHidden/>
                      </w:rPr>
                      <w:t>38</w:t>
                    </w:r>
                    <w:r w:rsidR="005C05CC">
                      <w:rPr>
                        <w:webHidden/>
                      </w:rPr>
                      <w:fldChar w:fldCharType="end"/>
                    </w:r>
                  </w:hyperlink>
                </w:p>
                <w:p w14:paraId="721162A8" w14:textId="3D31131A" w:rsidR="005C05CC" w:rsidRDefault="00F914F2">
                  <w:pPr>
                    <w:pStyle w:val="TOC3"/>
                    <w:rPr>
                      <w:rFonts w:asciiTheme="minorHAnsi" w:hAnsiTheme="minorHAnsi" w:cstheme="minorBidi"/>
                      <w:sz w:val="22"/>
                      <w:szCs w:val="22"/>
                    </w:rPr>
                  </w:pPr>
                  <w:hyperlink w:anchor="_Toc118405163" w:history="1">
                    <w:r w:rsidR="005C05CC" w:rsidRPr="00DC2270">
                      <w:rPr>
                        <w:rStyle w:val="Hyperlink"/>
                        <w:rFonts w:cs="Arial"/>
                        <w:b/>
                        <w:bCs/>
                      </w:rPr>
                      <w:t>Country of control from NALMF</w:t>
                    </w:r>
                    <w:r w:rsidR="005C05CC">
                      <w:rPr>
                        <w:webHidden/>
                      </w:rPr>
                      <w:tab/>
                    </w:r>
                    <w:r w:rsidR="005C05CC">
                      <w:rPr>
                        <w:webHidden/>
                      </w:rPr>
                      <w:fldChar w:fldCharType="begin"/>
                    </w:r>
                    <w:r w:rsidR="005C05CC">
                      <w:rPr>
                        <w:webHidden/>
                      </w:rPr>
                      <w:instrText xml:space="preserve"> PAGEREF _Toc118405163 \h </w:instrText>
                    </w:r>
                    <w:r w:rsidR="005C05CC">
                      <w:rPr>
                        <w:webHidden/>
                      </w:rPr>
                    </w:r>
                    <w:r w:rsidR="005C05CC">
                      <w:rPr>
                        <w:webHidden/>
                      </w:rPr>
                      <w:fldChar w:fldCharType="separate"/>
                    </w:r>
                    <w:r w:rsidR="005C05CC">
                      <w:rPr>
                        <w:webHidden/>
                      </w:rPr>
                      <w:t>38</w:t>
                    </w:r>
                    <w:r w:rsidR="005C05CC">
                      <w:rPr>
                        <w:webHidden/>
                      </w:rPr>
                      <w:fldChar w:fldCharType="end"/>
                    </w:r>
                  </w:hyperlink>
                </w:p>
                <w:p w14:paraId="2002C117" w14:textId="136E6791" w:rsidR="005C05CC" w:rsidRDefault="00F914F2">
                  <w:pPr>
                    <w:pStyle w:val="TOC3"/>
                    <w:rPr>
                      <w:rFonts w:asciiTheme="minorHAnsi" w:hAnsiTheme="minorHAnsi" w:cstheme="minorBidi"/>
                      <w:sz w:val="22"/>
                      <w:szCs w:val="22"/>
                    </w:rPr>
                  </w:pPr>
                  <w:hyperlink w:anchor="_Toc118405164" w:history="1">
                    <w:r w:rsidR="005C05CC" w:rsidRPr="00DC2270">
                      <w:rPr>
                        <w:rStyle w:val="Hyperlink"/>
                        <w:rFonts w:cs="Arial"/>
                        <w:b/>
                        <w:bCs/>
                      </w:rPr>
                      <w:t>Synthetic Enterprise ID</w:t>
                    </w:r>
                    <w:r w:rsidR="005C05CC">
                      <w:rPr>
                        <w:webHidden/>
                      </w:rPr>
                      <w:tab/>
                    </w:r>
                    <w:r w:rsidR="005C05CC">
                      <w:rPr>
                        <w:webHidden/>
                      </w:rPr>
                      <w:fldChar w:fldCharType="begin"/>
                    </w:r>
                    <w:r w:rsidR="005C05CC">
                      <w:rPr>
                        <w:webHidden/>
                      </w:rPr>
                      <w:instrText xml:space="preserve"> PAGEREF _Toc118405164 \h </w:instrText>
                    </w:r>
                    <w:r w:rsidR="005C05CC">
                      <w:rPr>
                        <w:webHidden/>
                      </w:rPr>
                    </w:r>
                    <w:r w:rsidR="005C05CC">
                      <w:rPr>
                        <w:webHidden/>
                      </w:rPr>
                      <w:fldChar w:fldCharType="separate"/>
                    </w:r>
                    <w:r w:rsidR="005C05CC">
                      <w:rPr>
                        <w:webHidden/>
                      </w:rPr>
                      <w:t>45</w:t>
                    </w:r>
                    <w:r w:rsidR="005C05CC">
                      <w:rPr>
                        <w:webHidden/>
                      </w:rPr>
                      <w:fldChar w:fldCharType="end"/>
                    </w:r>
                  </w:hyperlink>
                </w:p>
                <w:p w14:paraId="24B66526" w14:textId="62A38A56" w:rsidR="005C05CC" w:rsidRDefault="00F914F2">
                  <w:pPr>
                    <w:pStyle w:val="TOC3"/>
                    <w:rPr>
                      <w:rFonts w:asciiTheme="minorHAnsi" w:hAnsiTheme="minorHAnsi" w:cstheme="minorBidi"/>
                      <w:sz w:val="22"/>
                      <w:szCs w:val="22"/>
                    </w:rPr>
                  </w:pPr>
                  <w:hyperlink w:anchor="_Toc118405165" w:history="1">
                    <w:r w:rsidR="005C05CC" w:rsidRPr="00DC2270">
                      <w:rPr>
                        <w:rStyle w:val="Hyperlink"/>
                        <w:rFonts w:cs="Arial"/>
                        <w:b/>
                        <w:bCs/>
                      </w:rPr>
                      <w:t>Enterprise multiple activity flag</w:t>
                    </w:r>
                    <w:r w:rsidR="005C05CC">
                      <w:rPr>
                        <w:webHidden/>
                      </w:rPr>
                      <w:tab/>
                    </w:r>
                    <w:r w:rsidR="005C05CC">
                      <w:rPr>
                        <w:webHidden/>
                      </w:rPr>
                      <w:fldChar w:fldCharType="begin"/>
                    </w:r>
                    <w:r w:rsidR="005C05CC">
                      <w:rPr>
                        <w:webHidden/>
                      </w:rPr>
                      <w:instrText xml:space="preserve"> PAGEREF _Toc118405165 \h </w:instrText>
                    </w:r>
                    <w:r w:rsidR="005C05CC">
                      <w:rPr>
                        <w:webHidden/>
                      </w:rPr>
                    </w:r>
                    <w:r w:rsidR="005C05CC">
                      <w:rPr>
                        <w:webHidden/>
                      </w:rPr>
                      <w:fldChar w:fldCharType="separate"/>
                    </w:r>
                    <w:r w:rsidR="005C05CC">
                      <w:rPr>
                        <w:webHidden/>
                      </w:rPr>
                      <w:t>45</w:t>
                    </w:r>
                    <w:r w:rsidR="005C05CC">
                      <w:rPr>
                        <w:webHidden/>
                      </w:rPr>
                      <w:fldChar w:fldCharType="end"/>
                    </w:r>
                  </w:hyperlink>
                </w:p>
                <w:p w14:paraId="04533BD3" w14:textId="570743CD" w:rsidR="005C05CC" w:rsidRDefault="00F914F2">
                  <w:pPr>
                    <w:pStyle w:val="TOC3"/>
                    <w:rPr>
                      <w:rFonts w:asciiTheme="minorHAnsi" w:hAnsiTheme="minorHAnsi" w:cstheme="minorBidi"/>
                      <w:sz w:val="22"/>
                      <w:szCs w:val="22"/>
                    </w:rPr>
                  </w:pPr>
                  <w:hyperlink w:anchor="_Toc118405166" w:history="1">
                    <w:r w:rsidR="005C05CC" w:rsidRPr="00DC2270">
                      <w:rPr>
                        <w:rStyle w:val="Hyperlink"/>
                        <w:rFonts w:cs="Arial"/>
                        <w:b/>
                        <w:bCs/>
                        <w:lang w:val="fr-FR"/>
                      </w:rPr>
                      <w:t>Enterprise multiple establishment flag</w:t>
                    </w:r>
                    <w:r w:rsidR="005C05CC">
                      <w:rPr>
                        <w:webHidden/>
                      </w:rPr>
                      <w:tab/>
                    </w:r>
                    <w:r w:rsidR="005C05CC">
                      <w:rPr>
                        <w:webHidden/>
                      </w:rPr>
                      <w:fldChar w:fldCharType="begin"/>
                    </w:r>
                    <w:r w:rsidR="005C05CC">
                      <w:rPr>
                        <w:webHidden/>
                      </w:rPr>
                      <w:instrText xml:space="preserve"> PAGEREF _Toc118405166 \h </w:instrText>
                    </w:r>
                    <w:r w:rsidR="005C05CC">
                      <w:rPr>
                        <w:webHidden/>
                      </w:rPr>
                    </w:r>
                    <w:r w:rsidR="005C05CC">
                      <w:rPr>
                        <w:webHidden/>
                      </w:rPr>
                      <w:fldChar w:fldCharType="separate"/>
                    </w:r>
                    <w:r w:rsidR="005C05CC">
                      <w:rPr>
                        <w:webHidden/>
                      </w:rPr>
                      <w:t>45</w:t>
                    </w:r>
                    <w:r w:rsidR="005C05CC">
                      <w:rPr>
                        <w:webHidden/>
                      </w:rPr>
                      <w:fldChar w:fldCharType="end"/>
                    </w:r>
                  </w:hyperlink>
                </w:p>
                <w:p w14:paraId="082AB90A" w14:textId="7BFA62D9" w:rsidR="005C05CC" w:rsidRDefault="00F914F2">
                  <w:pPr>
                    <w:pStyle w:val="TOC3"/>
                    <w:rPr>
                      <w:rFonts w:asciiTheme="minorHAnsi" w:hAnsiTheme="minorHAnsi" w:cstheme="minorBidi"/>
                      <w:sz w:val="22"/>
                      <w:szCs w:val="22"/>
                    </w:rPr>
                  </w:pPr>
                  <w:hyperlink w:anchor="_Toc118405167" w:history="1">
                    <w:r w:rsidR="005C05CC" w:rsidRPr="00DC2270">
                      <w:rPr>
                        <w:rStyle w:val="Hyperlink"/>
                        <w:rFonts w:cs="Arial"/>
                        <w:b/>
                        <w:bCs/>
                        <w:lang w:val="fr-FR"/>
                      </w:rPr>
                      <w:t>Enterprise multiple location flag</w:t>
                    </w:r>
                    <w:r w:rsidR="005C05CC">
                      <w:rPr>
                        <w:webHidden/>
                      </w:rPr>
                      <w:tab/>
                    </w:r>
                    <w:r w:rsidR="005C05CC">
                      <w:rPr>
                        <w:webHidden/>
                      </w:rPr>
                      <w:fldChar w:fldCharType="begin"/>
                    </w:r>
                    <w:r w:rsidR="005C05CC">
                      <w:rPr>
                        <w:webHidden/>
                      </w:rPr>
                      <w:instrText xml:space="preserve"> PAGEREF _Toc118405167 \h </w:instrText>
                    </w:r>
                    <w:r w:rsidR="005C05CC">
                      <w:rPr>
                        <w:webHidden/>
                      </w:rPr>
                    </w:r>
                    <w:r w:rsidR="005C05CC">
                      <w:rPr>
                        <w:webHidden/>
                      </w:rPr>
                      <w:fldChar w:fldCharType="separate"/>
                    </w:r>
                    <w:r w:rsidR="005C05CC">
                      <w:rPr>
                        <w:webHidden/>
                      </w:rPr>
                      <w:t>45</w:t>
                    </w:r>
                    <w:r w:rsidR="005C05CC">
                      <w:rPr>
                        <w:webHidden/>
                      </w:rPr>
                      <w:fldChar w:fldCharType="end"/>
                    </w:r>
                  </w:hyperlink>
                </w:p>
                <w:p w14:paraId="6A096EA0" w14:textId="0342E3B7" w:rsidR="005C05CC" w:rsidRDefault="00F914F2">
                  <w:pPr>
                    <w:pStyle w:val="TOC3"/>
                    <w:rPr>
                      <w:rFonts w:asciiTheme="minorHAnsi" w:hAnsiTheme="minorHAnsi" w:cstheme="minorBidi"/>
                      <w:sz w:val="22"/>
                      <w:szCs w:val="22"/>
                    </w:rPr>
                  </w:pPr>
                  <w:hyperlink w:anchor="_Toc118405168" w:history="1">
                    <w:r w:rsidR="005C05CC" w:rsidRPr="00DC2270">
                      <w:rPr>
                        <w:rStyle w:val="Hyperlink"/>
                        <w:rFonts w:cs="Arial"/>
                        <w:b/>
                        <w:bCs/>
                        <w:lang w:val="fr-FR"/>
                      </w:rPr>
                      <w:t>Enterprise multiple province flag</w:t>
                    </w:r>
                    <w:r w:rsidR="005C05CC">
                      <w:rPr>
                        <w:webHidden/>
                      </w:rPr>
                      <w:tab/>
                    </w:r>
                    <w:r w:rsidR="005C05CC">
                      <w:rPr>
                        <w:webHidden/>
                      </w:rPr>
                      <w:fldChar w:fldCharType="begin"/>
                    </w:r>
                    <w:r w:rsidR="005C05CC">
                      <w:rPr>
                        <w:webHidden/>
                      </w:rPr>
                      <w:instrText xml:space="preserve"> PAGEREF _Toc118405168 \h </w:instrText>
                    </w:r>
                    <w:r w:rsidR="005C05CC">
                      <w:rPr>
                        <w:webHidden/>
                      </w:rPr>
                    </w:r>
                    <w:r w:rsidR="005C05CC">
                      <w:rPr>
                        <w:webHidden/>
                      </w:rPr>
                      <w:fldChar w:fldCharType="separate"/>
                    </w:r>
                    <w:r w:rsidR="005C05CC">
                      <w:rPr>
                        <w:webHidden/>
                      </w:rPr>
                      <w:t>46</w:t>
                    </w:r>
                    <w:r w:rsidR="005C05CC">
                      <w:rPr>
                        <w:webHidden/>
                      </w:rPr>
                      <w:fldChar w:fldCharType="end"/>
                    </w:r>
                  </w:hyperlink>
                </w:p>
                <w:p w14:paraId="06E5E099" w14:textId="2415A653" w:rsidR="005C05CC" w:rsidRDefault="00F914F2">
                  <w:pPr>
                    <w:pStyle w:val="TOC3"/>
                    <w:rPr>
                      <w:rFonts w:asciiTheme="minorHAnsi" w:hAnsiTheme="minorHAnsi" w:cstheme="minorBidi"/>
                      <w:sz w:val="22"/>
                      <w:szCs w:val="22"/>
                    </w:rPr>
                  </w:pPr>
                  <w:hyperlink w:anchor="_Toc118405169" w:history="1">
                    <w:r w:rsidR="005C05CC" w:rsidRPr="00DC2270">
                      <w:rPr>
                        <w:rStyle w:val="Hyperlink"/>
                        <w:rFonts w:cs="Arial"/>
                        <w:b/>
                        <w:bCs/>
                      </w:rPr>
                      <w:t>Farm net income, from T2</w:t>
                    </w:r>
                    <w:r w:rsidR="005C05CC">
                      <w:rPr>
                        <w:webHidden/>
                      </w:rPr>
                      <w:tab/>
                    </w:r>
                    <w:r w:rsidR="005C05CC">
                      <w:rPr>
                        <w:webHidden/>
                      </w:rPr>
                      <w:fldChar w:fldCharType="begin"/>
                    </w:r>
                    <w:r w:rsidR="005C05CC">
                      <w:rPr>
                        <w:webHidden/>
                      </w:rPr>
                      <w:instrText xml:space="preserve"> PAGEREF _Toc118405169 \h </w:instrText>
                    </w:r>
                    <w:r w:rsidR="005C05CC">
                      <w:rPr>
                        <w:webHidden/>
                      </w:rPr>
                    </w:r>
                    <w:r w:rsidR="005C05CC">
                      <w:rPr>
                        <w:webHidden/>
                      </w:rPr>
                      <w:fldChar w:fldCharType="separate"/>
                    </w:r>
                    <w:r w:rsidR="005C05CC">
                      <w:rPr>
                        <w:webHidden/>
                      </w:rPr>
                      <w:t>46</w:t>
                    </w:r>
                    <w:r w:rsidR="005C05CC">
                      <w:rPr>
                        <w:webHidden/>
                      </w:rPr>
                      <w:fldChar w:fldCharType="end"/>
                    </w:r>
                  </w:hyperlink>
                </w:p>
                <w:p w14:paraId="3BE5F359" w14:textId="409AC6E3" w:rsidR="005C05CC" w:rsidRDefault="00F914F2">
                  <w:pPr>
                    <w:pStyle w:val="TOC3"/>
                    <w:rPr>
                      <w:rFonts w:asciiTheme="minorHAnsi" w:hAnsiTheme="minorHAnsi" w:cstheme="minorBidi"/>
                      <w:sz w:val="22"/>
                      <w:szCs w:val="22"/>
                    </w:rPr>
                  </w:pPr>
                  <w:hyperlink w:anchor="_Toc118405170" w:history="1">
                    <w:r w:rsidR="005C05CC" w:rsidRPr="00DC2270">
                      <w:rPr>
                        <w:rStyle w:val="Hyperlink"/>
                        <w:rFonts w:cs="Arial"/>
                        <w:b/>
                        <w:bCs/>
                      </w:rPr>
                      <w:t>Farm total expenses, from T2</w:t>
                    </w:r>
                    <w:r w:rsidR="005C05CC">
                      <w:rPr>
                        <w:webHidden/>
                      </w:rPr>
                      <w:tab/>
                    </w:r>
                    <w:r w:rsidR="005C05CC">
                      <w:rPr>
                        <w:webHidden/>
                      </w:rPr>
                      <w:fldChar w:fldCharType="begin"/>
                    </w:r>
                    <w:r w:rsidR="005C05CC">
                      <w:rPr>
                        <w:webHidden/>
                      </w:rPr>
                      <w:instrText xml:space="preserve"> PAGEREF _Toc118405170 \h </w:instrText>
                    </w:r>
                    <w:r w:rsidR="005C05CC">
                      <w:rPr>
                        <w:webHidden/>
                      </w:rPr>
                    </w:r>
                    <w:r w:rsidR="005C05CC">
                      <w:rPr>
                        <w:webHidden/>
                      </w:rPr>
                      <w:fldChar w:fldCharType="separate"/>
                    </w:r>
                    <w:r w:rsidR="005C05CC">
                      <w:rPr>
                        <w:webHidden/>
                      </w:rPr>
                      <w:t>46</w:t>
                    </w:r>
                    <w:r w:rsidR="005C05CC">
                      <w:rPr>
                        <w:webHidden/>
                      </w:rPr>
                      <w:fldChar w:fldCharType="end"/>
                    </w:r>
                  </w:hyperlink>
                </w:p>
                <w:p w14:paraId="7FB565C9" w14:textId="32E39D86" w:rsidR="005C05CC" w:rsidRDefault="00F914F2">
                  <w:pPr>
                    <w:pStyle w:val="TOC3"/>
                    <w:rPr>
                      <w:rFonts w:asciiTheme="minorHAnsi" w:hAnsiTheme="minorHAnsi" w:cstheme="minorBidi"/>
                      <w:sz w:val="22"/>
                      <w:szCs w:val="22"/>
                    </w:rPr>
                  </w:pPr>
                  <w:hyperlink w:anchor="_Toc118405171" w:history="1">
                    <w:r w:rsidR="005C05CC" w:rsidRPr="00DC2270">
                      <w:rPr>
                        <w:rStyle w:val="Hyperlink"/>
                        <w:rFonts w:cs="Arial"/>
                        <w:b/>
                        <w:bCs/>
                      </w:rPr>
                      <w:t>Farm total expenses, from T2 - Derived</w:t>
                    </w:r>
                    <w:r w:rsidR="005C05CC">
                      <w:rPr>
                        <w:webHidden/>
                      </w:rPr>
                      <w:tab/>
                    </w:r>
                    <w:r w:rsidR="005C05CC">
                      <w:rPr>
                        <w:webHidden/>
                      </w:rPr>
                      <w:fldChar w:fldCharType="begin"/>
                    </w:r>
                    <w:r w:rsidR="005C05CC">
                      <w:rPr>
                        <w:webHidden/>
                      </w:rPr>
                      <w:instrText xml:space="preserve"> PAGEREF _Toc118405171 \h </w:instrText>
                    </w:r>
                    <w:r w:rsidR="005C05CC">
                      <w:rPr>
                        <w:webHidden/>
                      </w:rPr>
                    </w:r>
                    <w:r w:rsidR="005C05CC">
                      <w:rPr>
                        <w:webHidden/>
                      </w:rPr>
                      <w:fldChar w:fldCharType="separate"/>
                    </w:r>
                    <w:r w:rsidR="005C05CC">
                      <w:rPr>
                        <w:webHidden/>
                      </w:rPr>
                      <w:t>47</w:t>
                    </w:r>
                    <w:r w:rsidR="005C05CC">
                      <w:rPr>
                        <w:webHidden/>
                      </w:rPr>
                      <w:fldChar w:fldCharType="end"/>
                    </w:r>
                  </w:hyperlink>
                </w:p>
                <w:p w14:paraId="6D0EC2A8" w14:textId="3C3C7820" w:rsidR="005C05CC" w:rsidRDefault="00F914F2">
                  <w:pPr>
                    <w:pStyle w:val="TOC3"/>
                    <w:rPr>
                      <w:rFonts w:asciiTheme="minorHAnsi" w:hAnsiTheme="minorHAnsi" w:cstheme="minorBidi"/>
                      <w:sz w:val="22"/>
                      <w:szCs w:val="22"/>
                    </w:rPr>
                  </w:pPr>
                  <w:hyperlink w:anchor="_Toc118405172" w:history="1">
                    <w:r w:rsidR="005C05CC" w:rsidRPr="00DC2270">
                      <w:rPr>
                        <w:rStyle w:val="Hyperlink"/>
                        <w:rFonts w:cs="Arial"/>
                        <w:b/>
                        <w:bCs/>
                      </w:rPr>
                      <w:t>Farm total revenue, from T2</w:t>
                    </w:r>
                    <w:r w:rsidR="005C05CC">
                      <w:rPr>
                        <w:webHidden/>
                      </w:rPr>
                      <w:tab/>
                    </w:r>
                    <w:r w:rsidR="005C05CC">
                      <w:rPr>
                        <w:webHidden/>
                      </w:rPr>
                      <w:fldChar w:fldCharType="begin"/>
                    </w:r>
                    <w:r w:rsidR="005C05CC">
                      <w:rPr>
                        <w:webHidden/>
                      </w:rPr>
                      <w:instrText xml:space="preserve"> PAGEREF _Toc118405172 \h </w:instrText>
                    </w:r>
                    <w:r w:rsidR="005C05CC">
                      <w:rPr>
                        <w:webHidden/>
                      </w:rPr>
                    </w:r>
                    <w:r w:rsidR="005C05CC">
                      <w:rPr>
                        <w:webHidden/>
                      </w:rPr>
                      <w:fldChar w:fldCharType="separate"/>
                    </w:r>
                    <w:r w:rsidR="005C05CC">
                      <w:rPr>
                        <w:webHidden/>
                      </w:rPr>
                      <w:t>47</w:t>
                    </w:r>
                    <w:r w:rsidR="005C05CC">
                      <w:rPr>
                        <w:webHidden/>
                      </w:rPr>
                      <w:fldChar w:fldCharType="end"/>
                    </w:r>
                  </w:hyperlink>
                </w:p>
                <w:p w14:paraId="6A4EA3EF" w14:textId="4D3EA6CA" w:rsidR="005C05CC" w:rsidRDefault="00F914F2">
                  <w:pPr>
                    <w:pStyle w:val="TOC3"/>
                    <w:rPr>
                      <w:rFonts w:asciiTheme="minorHAnsi" w:hAnsiTheme="minorHAnsi" w:cstheme="minorBidi"/>
                      <w:sz w:val="22"/>
                      <w:szCs w:val="22"/>
                    </w:rPr>
                  </w:pPr>
                  <w:hyperlink w:anchor="_Toc118405173" w:history="1">
                    <w:r w:rsidR="005C05CC" w:rsidRPr="00DC2270">
                      <w:rPr>
                        <w:rStyle w:val="Hyperlink"/>
                        <w:rFonts w:cs="Arial"/>
                        <w:b/>
                        <w:bCs/>
                      </w:rPr>
                      <w:t>Gross output</w:t>
                    </w:r>
                    <w:r w:rsidR="005C05CC">
                      <w:rPr>
                        <w:webHidden/>
                      </w:rPr>
                      <w:tab/>
                    </w:r>
                    <w:r w:rsidR="005C05CC">
                      <w:rPr>
                        <w:webHidden/>
                      </w:rPr>
                      <w:fldChar w:fldCharType="begin"/>
                    </w:r>
                    <w:r w:rsidR="005C05CC">
                      <w:rPr>
                        <w:webHidden/>
                      </w:rPr>
                      <w:instrText xml:space="preserve"> PAGEREF _Toc118405173 \h </w:instrText>
                    </w:r>
                    <w:r w:rsidR="005C05CC">
                      <w:rPr>
                        <w:webHidden/>
                      </w:rPr>
                    </w:r>
                    <w:r w:rsidR="005C05CC">
                      <w:rPr>
                        <w:webHidden/>
                      </w:rPr>
                      <w:fldChar w:fldCharType="separate"/>
                    </w:r>
                    <w:r w:rsidR="005C05CC">
                      <w:rPr>
                        <w:webHidden/>
                      </w:rPr>
                      <w:t>47</w:t>
                    </w:r>
                    <w:r w:rsidR="005C05CC">
                      <w:rPr>
                        <w:webHidden/>
                      </w:rPr>
                      <w:fldChar w:fldCharType="end"/>
                    </w:r>
                  </w:hyperlink>
                </w:p>
                <w:p w14:paraId="65F4003B" w14:textId="47C14E1B" w:rsidR="005C05CC" w:rsidRDefault="00F914F2">
                  <w:pPr>
                    <w:pStyle w:val="TOC3"/>
                    <w:rPr>
                      <w:rFonts w:asciiTheme="minorHAnsi" w:hAnsiTheme="minorHAnsi" w:cstheme="minorBidi"/>
                      <w:sz w:val="22"/>
                      <w:szCs w:val="22"/>
                    </w:rPr>
                  </w:pPr>
                  <w:hyperlink w:anchor="_Toc118405174" w:history="1">
                    <w:r w:rsidR="005C05CC" w:rsidRPr="00DC2270">
                      <w:rPr>
                        <w:rStyle w:val="Hyperlink"/>
                        <w:rFonts w:cs="Arial"/>
                        <w:b/>
                        <w:bCs/>
                      </w:rPr>
                      <w:t>Gross profits</w:t>
                    </w:r>
                    <w:r w:rsidR="005C05CC">
                      <w:rPr>
                        <w:webHidden/>
                      </w:rPr>
                      <w:tab/>
                    </w:r>
                    <w:r w:rsidR="005C05CC">
                      <w:rPr>
                        <w:webHidden/>
                      </w:rPr>
                      <w:fldChar w:fldCharType="begin"/>
                    </w:r>
                    <w:r w:rsidR="005C05CC">
                      <w:rPr>
                        <w:webHidden/>
                      </w:rPr>
                      <w:instrText xml:space="preserve"> PAGEREF _Toc118405174 \h </w:instrText>
                    </w:r>
                    <w:r w:rsidR="005C05CC">
                      <w:rPr>
                        <w:webHidden/>
                      </w:rPr>
                    </w:r>
                    <w:r w:rsidR="005C05CC">
                      <w:rPr>
                        <w:webHidden/>
                      </w:rPr>
                      <w:fldChar w:fldCharType="separate"/>
                    </w:r>
                    <w:r w:rsidR="005C05CC">
                      <w:rPr>
                        <w:webHidden/>
                      </w:rPr>
                      <w:t>47</w:t>
                    </w:r>
                    <w:r w:rsidR="005C05CC">
                      <w:rPr>
                        <w:webHidden/>
                      </w:rPr>
                      <w:fldChar w:fldCharType="end"/>
                    </w:r>
                  </w:hyperlink>
                </w:p>
                <w:p w14:paraId="5CB9D3AA" w14:textId="0435F4EB" w:rsidR="005C05CC" w:rsidRDefault="00F914F2">
                  <w:pPr>
                    <w:pStyle w:val="TOC3"/>
                    <w:rPr>
                      <w:rFonts w:asciiTheme="minorHAnsi" w:hAnsiTheme="minorHAnsi" w:cstheme="minorBidi"/>
                      <w:sz w:val="22"/>
                      <w:szCs w:val="22"/>
                    </w:rPr>
                  </w:pPr>
                  <w:hyperlink w:anchor="_Toc118405175" w:history="1">
                    <w:r w:rsidR="005C05CC" w:rsidRPr="00DC2270">
                      <w:rPr>
                        <w:rStyle w:val="Hyperlink"/>
                        <w:rFonts w:cs="Arial"/>
                        <w:b/>
                        <w:bCs/>
                      </w:rPr>
                      <w:t>Incorporation date</w:t>
                    </w:r>
                    <w:r w:rsidR="005C05CC">
                      <w:rPr>
                        <w:webHidden/>
                      </w:rPr>
                      <w:tab/>
                    </w:r>
                    <w:r w:rsidR="005C05CC">
                      <w:rPr>
                        <w:webHidden/>
                      </w:rPr>
                      <w:fldChar w:fldCharType="begin"/>
                    </w:r>
                    <w:r w:rsidR="005C05CC">
                      <w:rPr>
                        <w:webHidden/>
                      </w:rPr>
                      <w:instrText xml:space="preserve"> PAGEREF _Toc118405175 \h </w:instrText>
                    </w:r>
                    <w:r w:rsidR="005C05CC">
                      <w:rPr>
                        <w:webHidden/>
                      </w:rPr>
                    </w:r>
                    <w:r w:rsidR="005C05CC">
                      <w:rPr>
                        <w:webHidden/>
                      </w:rPr>
                      <w:fldChar w:fldCharType="separate"/>
                    </w:r>
                    <w:r w:rsidR="005C05CC">
                      <w:rPr>
                        <w:webHidden/>
                      </w:rPr>
                      <w:t>47</w:t>
                    </w:r>
                    <w:r w:rsidR="005C05CC">
                      <w:rPr>
                        <w:webHidden/>
                      </w:rPr>
                      <w:fldChar w:fldCharType="end"/>
                    </w:r>
                  </w:hyperlink>
                </w:p>
                <w:p w14:paraId="5FFA00BD" w14:textId="31369A56" w:rsidR="005C05CC" w:rsidRDefault="00F914F2">
                  <w:pPr>
                    <w:pStyle w:val="TOC3"/>
                    <w:rPr>
                      <w:rFonts w:asciiTheme="minorHAnsi" w:hAnsiTheme="minorHAnsi" w:cstheme="minorBidi"/>
                      <w:sz w:val="22"/>
                      <w:szCs w:val="22"/>
                    </w:rPr>
                  </w:pPr>
                  <w:hyperlink w:anchor="_Toc118405176" w:history="1">
                    <w:r w:rsidR="005C05CC" w:rsidRPr="00DC2270">
                      <w:rPr>
                        <w:rStyle w:val="Hyperlink"/>
                        <w:rFonts w:cs="Arial"/>
                        <w:b/>
                        <w:bCs/>
                      </w:rPr>
                      <w:t>Intermediate inputs, amortization</w:t>
                    </w:r>
                    <w:r w:rsidR="005C05CC">
                      <w:rPr>
                        <w:webHidden/>
                      </w:rPr>
                      <w:tab/>
                    </w:r>
                    <w:r w:rsidR="005C05CC">
                      <w:rPr>
                        <w:webHidden/>
                      </w:rPr>
                      <w:fldChar w:fldCharType="begin"/>
                    </w:r>
                    <w:r w:rsidR="005C05CC">
                      <w:rPr>
                        <w:webHidden/>
                      </w:rPr>
                      <w:instrText xml:space="preserve"> PAGEREF _Toc118405176 \h </w:instrText>
                    </w:r>
                    <w:r w:rsidR="005C05CC">
                      <w:rPr>
                        <w:webHidden/>
                      </w:rPr>
                    </w:r>
                    <w:r w:rsidR="005C05CC">
                      <w:rPr>
                        <w:webHidden/>
                      </w:rPr>
                      <w:fldChar w:fldCharType="separate"/>
                    </w:r>
                    <w:r w:rsidR="005C05CC">
                      <w:rPr>
                        <w:webHidden/>
                      </w:rPr>
                      <w:t>48</w:t>
                    </w:r>
                    <w:r w:rsidR="005C05CC">
                      <w:rPr>
                        <w:webHidden/>
                      </w:rPr>
                      <w:fldChar w:fldCharType="end"/>
                    </w:r>
                  </w:hyperlink>
                </w:p>
                <w:p w14:paraId="14FB46A7" w14:textId="53341E89" w:rsidR="005C05CC" w:rsidRDefault="00F914F2">
                  <w:pPr>
                    <w:pStyle w:val="TOC3"/>
                    <w:rPr>
                      <w:rFonts w:asciiTheme="minorHAnsi" w:hAnsiTheme="minorHAnsi" w:cstheme="minorBidi"/>
                      <w:sz w:val="22"/>
                      <w:szCs w:val="22"/>
                    </w:rPr>
                  </w:pPr>
                  <w:hyperlink w:anchor="_Toc118405177" w:history="1">
                    <w:r w:rsidR="005C05CC" w:rsidRPr="00DC2270">
                      <w:rPr>
                        <w:rStyle w:val="Hyperlink"/>
                        <w:rFonts w:cs="Arial"/>
                        <w:b/>
                        <w:bCs/>
                      </w:rPr>
                      <w:t>Intermediate inputs, Capital Cost Allowance</w:t>
                    </w:r>
                    <w:r w:rsidR="005C05CC">
                      <w:rPr>
                        <w:webHidden/>
                      </w:rPr>
                      <w:tab/>
                    </w:r>
                    <w:r w:rsidR="005C05CC">
                      <w:rPr>
                        <w:webHidden/>
                      </w:rPr>
                      <w:fldChar w:fldCharType="begin"/>
                    </w:r>
                    <w:r w:rsidR="005C05CC">
                      <w:rPr>
                        <w:webHidden/>
                      </w:rPr>
                      <w:instrText xml:space="preserve"> PAGEREF _Toc118405177 \h </w:instrText>
                    </w:r>
                    <w:r w:rsidR="005C05CC">
                      <w:rPr>
                        <w:webHidden/>
                      </w:rPr>
                    </w:r>
                    <w:r w:rsidR="005C05CC">
                      <w:rPr>
                        <w:webHidden/>
                      </w:rPr>
                      <w:fldChar w:fldCharType="separate"/>
                    </w:r>
                    <w:r w:rsidR="005C05CC">
                      <w:rPr>
                        <w:webHidden/>
                      </w:rPr>
                      <w:t>48</w:t>
                    </w:r>
                    <w:r w:rsidR="005C05CC">
                      <w:rPr>
                        <w:webHidden/>
                      </w:rPr>
                      <w:fldChar w:fldCharType="end"/>
                    </w:r>
                  </w:hyperlink>
                </w:p>
                <w:p w14:paraId="06D22F0A" w14:textId="3316D200" w:rsidR="005C05CC" w:rsidRDefault="00F914F2">
                  <w:pPr>
                    <w:pStyle w:val="TOC3"/>
                    <w:rPr>
                      <w:rFonts w:asciiTheme="minorHAnsi" w:hAnsiTheme="minorHAnsi" w:cstheme="minorBidi"/>
                      <w:sz w:val="22"/>
                      <w:szCs w:val="22"/>
                    </w:rPr>
                  </w:pPr>
                  <w:hyperlink w:anchor="_Toc118405178" w:history="1">
                    <w:r w:rsidR="005C05CC" w:rsidRPr="00DC2270">
                      <w:rPr>
                        <w:rStyle w:val="Hyperlink"/>
                        <w:rFonts w:cs="Arial"/>
                        <w:b/>
                        <w:bCs/>
                      </w:rPr>
                      <w:t>Investment of buildings, net</w:t>
                    </w:r>
                    <w:r w:rsidR="005C05CC">
                      <w:rPr>
                        <w:webHidden/>
                      </w:rPr>
                      <w:tab/>
                    </w:r>
                    <w:r w:rsidR="005C05CC">
                      <w:rPr>
                        <w:webHidden/>
                      </w:rPr>
                      <w:fldChar w:fldCharType="begin"/>
                    </w:r>
                    <w:r w:rsidR="005C05CC">
                      <w:rPr>
                        <w:webHidden/>
                      </w:rPr>
                      <w:instrText xml:space="preserve"> PAGEREF _Toc118405178 \h </w:instrText>
                    </w:r>
                    <w:r w:rsidR="005C05CC">
                      <w:rPr>
                        <w:webHidden/>
                      </w:rPr>
                    </w:r>
                    <w:r w:rsidR="005C05CC">
                      <w:rPr>
                        <w:webHidden/>
                      </w:rPr>
                      <w:fldChar w:fldCharType="separate"/>
                    </w:r>
                    <w:r w:rsidR="005C05CC">
                      <w:rPr>
                        <w:webHidden/>
                      </w:rPr>
                      <w:t>48</w:t>
                    </w:r>
                    <w:r w:rsidR="005C05CC">
                      <w:rPr>
                        <w:webHidden/>
                      </w:rPr>
                      <w:fldChar w:fldCharType="end"/>
                    </w:r>
                  </w:hyperlink>
                </w:p>
                <w:p w14:paraId="48635937" w14:textId="40748EE0" w:rsidR="005C05CC" w:rsidRDefault="00F914F2">
                  <w:pPr>
                    <w:pStyle w:val="TOC3"/>
                    <w:rPr>
                      <w:rFonts w:asciiTheme="minorHAnsi" w:hAnsiTheme="minorHAnsi" w:cstheme="minorBidi"/>
                      <w:sz w:val="22"/>
                      <w:szCs w:val="22"/>
                    </w:rPr>
                  </w:pPr>
                  <w:hyperlink w:anchor="_Toc118405179" w:history="1">
                    <w:r w:rsidR="005C05CC" w:rsidRPr="00DC2270">
                      <w:rPr>
                        <w:rStyle w:val="Hyperlink"/>
                        <w:rFonts w:cs="Arial"/>
                        <w:b/>
                        <w:bCs/>
                      </w:rPr>
                      <w:t>Investment of intangible assets, net</w:t>
                    </w:r>
                    <w:r w:rsidR="005C05CC">
                      <w:rPr>
                        <w:webHidden/>
                      </w:rPr>
                      <w:tab/>
                    </w:r>
                    <w:r w:rsidR="005C05CC">
                      <w:rPr>
                        <w:webHidden/>
                      </w:rPr>
                      <w:fldChar w:fldCharType="begin"/>
                    </w:r>
                    <w:r w:rsidR="005C05CC">
                      <w:rPr>
                        <w:webHidden/>
                      </w:rPr>
                      <w:instrText xml:space="preserve"> PAGEREF _Toc118405179 \h </w:instrText>
                    </w:r>
                    <w:r w:rsidR="005C05CC">
                      <w:rPr>
                        <w:webHidden/>
                      </w:rPr>
                    </w:r>
                    <w:r w:rsidR="005C05CC">
                      <w:rPr>
                        <w:webHidden/>
                      </w:rPr>
                      <w:fldChar w:fldCharType="separate"/>
                    </w:r>
                    <w:r w:rsidR="005C05CC">
                      <w:rPr>
                        <w:webHidden/>
                      </w:rPr>
                      <w:t>48</w:t>
                    </w:r>
                    <w:r w:rsidR="005C05CC">
                      <w:rPr>
                        <w:webHidden/>
                      </w:rPr>
                      <w:fldChar w:fldCharType="end"/>
                    </w:r>
                  </w:hyperlink>
                </w:p>
                <w:p w14:paraId="266270DE" w14:textId="3A963064" w:rsidR="005C05CC" w:rsidRDefault="00F914F2">
                  <w:pPr>
                    <w:pStyle w:val="TOC3"/>
                    <w:rPr>
                      <w:rFonts w:asciiTheme="minorHAnsi" w:hAnsiTheme="minorHAnsi" w:cstheme="minorBidi"/>
                      <w:sz w:val="22"/>
                      <w:szCs w:val="22"/>
                    </w:rPr>
                  </w:pPr>
                  <w:hyperlink w:anchor="_Toc118405180" w:history="1">
                    <w:r w:rsidR="005C05CC" w:rsidRPr="00DC2270">
                      <w:rPr>
                        <w:rStyle w:val="Hyperlink"/>
                        <w:rFonts w:cs="Arial"/>
                        <w:b/>
                        <w:bCs/>
                      </w:rPr>
                      <w:t>Investment of machinery &amp; equipment, net</w:t>
                    </w:r>
                    <w:r w:rsidR="005C05CC">
                      <w:rPr>
                        <w:webHidden/>
                      </w:rPr>
                      <w:tab/>
                    </w:r>
                    <w:r w:rsidR="005C05CC">
                      <w:rPr>
                        <w:webHidden/>
                      </w:rPr>
                      <w:fldChar w:fldCharType="begin"/>
                    </w:r>
                    <w:r w:rsidR="005C05CC">
                      <w:rPr>
                        <w:webHidden/>
                      </w:rPr>
                      <w:instrText xml:space="preserve"> PAGEREF _Toc118405180 \h </w:instrText>
                    </w:r>
                    <w:r w:rsidR="005C05CC">
                      <w:rPr>
                        <w:webHidden/>
                      </w:rPr>
                    </w:r>
                    <w:r w:rsidR="005C05CC">
                      <w:rPr>
                        <w:webHidden/>
                      </w:rPr>
                      <w:fldChar w:fldCharType="separate"/>
                    </w:r>
                    <w:r w:rsidR="005C05CC">
                      <w:rPr>
                        <w:webHidden/>
                      </w:rPr>
                      <w:t>48</w:t>
                    </w:r>
                    <w:r w:rsidR="005C05CC">
                      <w:rPr>
                        <w:webHidden/>
                      </w:rPr>
                      <w:fldChar w:fldCharType="end"/>
                    </w:r>
                  </w:hyperlink>
                </w:p>
                <w:p w14:paraId="2990BEFB" w14:textId="681A5FFF" w:rsidR="005C05CC" w:rsidRDefault="00F914F2">
                  <w:pPr>
                    <w:pStyle w:val="TOC3"/>
                    <w:rPr>
                      <w:rFonts w:asciiTheme="minorHAnsi" w:hAnsiTheme="minorHAnsi" w:cstheme="minorBidi"/>
                      <w:sz w:val="22"/>
                      <w:szCs w:val="22"/>
                    </w:rPr>
                  </w:pPr>
                  <w:hyperlink w:anchor="_Toc118405181" w:history="1">
                    <w:r w:rsidR="005C05CC" w:rsidRPr="00DC2270">
                      <w:rPr>
                        <w:rStyle w:val="Hyperlink"/>
                        <w:rFonts w:cs="Arial"/>
                        <w:b/>
                        <w:bCs/>
                      </w:rPr>
                      <w:t>Investment of other tangible assets, net</w:t>
                    </w:r>
                    <w:r w:rsidR="005C05CC">
                      <w:rPr>
                        <w:webHidden/>
                      </w:rPr>
                      <w:tab/>
                    </w:r>
                    <w:r w:rsidR="005C05CC">
                      <w:rPr>
                        <w:webHidden/>
                      </w:rPr>
                      <w:fldChar w:fldCharType="begin"/>
                    </w:r>
                    <w:r w:rsidR="005C05CC">
                      <w:rPr>
                        <w:webHidden/>
                      </w:rPr>
                      <w:instrText xml:space="preserve"> PAGEREF _Toc118405181 \h </w:instrText>
                    </w:r>
                    <w:r w:rsidR="005C05CC">
                      <w:rPr>
                        <w:webHidden/>
                      </w:rPr>
                    </w:r>
                    <w:r w:rsidR="005C05CC">
                      <w:rPr>
                        <w:webHidden/>
                      </w:rPr>
                      <w:fldChar w:fldCharType="separate"/>
                    </w:r>
                    <w:r w:rsidR="005C05CC">
                      <w:rPr>
                        <w:webHidden/>
                      </w:rPr>
                      <w:t>49</w:t>
                    </w:r>
                    <w:r w:rsidR="005C05CC">
                      <w:rPr>
                        <w:webHidden/>
                      </w:rPr>
                      <w:fldChar w:fldCharType="end"/>
                    </w:r>
                  </w:hyperlink>
                </w:p>
                <w:p w14:paraId="30FB5DDB" w14:textId="78696B11" w:rsidR="005C05CC" w:rsidRDefault="00F914F2">
                  <w:pPr>
                    <w:pStyle w:val="TOC3"/>
                    <w:rPr>
                      <w:rFonts w:asciiTheme="minorHAnsi" w:hAnsiTheme="minorHAnsi" w:cstheme="minorBidi"/>
                      <w:sz w:val="22"/>
                      <w:szCs w:val="22"/>
                    </w:rPr>
                  </w:pPr>
                  <w:hyperlink w:anchor="_Toc118405182" w:history="1">
                    <w:r w:rsidR="005C05CC" w:rsidRPr="00DC2270">
                      <w:rPr>
                        <w:rStyle w:val="Hyperlink"/>
                        <w:rFonts w:cs="Arial"/>
                        <w:b/>
                        <w:bCs/>
                      </w:rPr>
                      <w:t>Investment of unknown-type assets, net</w:t>
                    </w:r>
                    <w:r w:rsidR="005C05CC">
                      <w:rPr>
                        <w:webHidden/>
                      </w:rPr>
                      <w:tab/>
                    </w:r>
                    <w:r w:rsidR="005C05CC">
                      <w:rPr>
                        <w:webHidden/>
                      </w:rPr>
                      <w:fldChar w:fldCharType="begin"/>
                    </w:r>
                    <w:r w:rsidR="005C05CC">
                      <w:rPr>
                        <w:webHidden/>
                      </w:rPr>
                      <w:instrText xml:space="preserve"> PAGEREF _Toc118405182 \h </w:instrText>
                    </w:r>
                    <w:r w:rsidR="005C05CC">
                      <w:rPr>
                        <w:webHidden/>
                      </w:rPr>
                    </w:r>
                    <w:r w:rsidR="005C05CC">
                      <w:rPr>
                        <w:webHidden/>
                      </w:rPr>
                      <w:fldChar w:fldCharType="separate"/>
                    </w:r>
                    <w:r w:rsidR="005C05CC">
                      <w:rPr>
                        <w:webHidden/>
                      </w:rPr>
                      <w:t>49</w:t>
                    </w:r>
                    <w:r w:rsidR="005C05CC">
                      <w:rPr>
                        <w:webHidden/>
                      </w:rPr>
                      <w:fldChar w:fldCharType="end"/>
                    </w:r>
                  </w:hyperlink>
                </w:p>
                <w:p w14:paraId="364C56A7" w14:textId="4D30A5E4" w:rsidR="005C05CC" w:rsidRDefault="00F914F2">
                  <w:pPr>
                    <w:pStyle w:val="TOC3"/>
                    <w:rPr>
                      <w:rFonts w:asciiTheme="minorHAnsi" w:hAnsiTheme="minorHAnsi" w:cstheme="minorBidi"/>
                      <w:sz w:val="22"/>
                      <w:szCs w:val="22"/>
                    </w:rPr>
                  </w:pPr>
                  <w:hyperlink w:anchor="_Toc118405183" w:history="1">
                    <w:r w:rsidR="005C05CC" w:rsidRPr="00DC2270">
                      <w:rPr>
                        <w:rStyle w:val="Hyperlink"/>
                        <w:rFonts w:cs="Arial"/>
                        <w:b/>
                        <w:bCs/>
                      </w:rPr>
                      <w:t>Land</w:t>
                    </w:r>
                    <w:r w:rsidR="005C05CC">
                      <w:rPr>
                        <w:webHidden/>
                      </w:rPr>
                      <w:tab/>
                    </w:r>
                    <w:r w:rsidR="005C05CC">
                      <w:rPr>
                        <w:webHidden/>
                      </w:rPr>
                      <w:fldChar w:fldCharType="begin"/>
                    </w:r>
                    <w:r w:rsidR="005C05CC">
                      <w:rPr>
                        <w:webHidden/>
                      </w:rPr>
                      <w:instrText xml:space="preserve"> PAGEREF _Toc118405183 \h </w:instrText>
                    </w:r>
                    <w:r w:rsidR="005C05CC">
                      <w:rPr>
                        <w:webHidden/>
                      </w:rPr>
                    </w:r>
                    <w:r w:rsidR="005C05CC">
                      <w:rPr>
                        <w:webHidden/>
                      </w:rPr>
                      <w:fldChar w:fldCharType="separate"/>
                    </w:r>
                    <w:r w:rsidR="005C05CC">
                      <w:rPr>
                        <w:webHidden/>
                      </w:rPr>
                      <w:t>49</w:t>
                    </w:r>
                    <w:r w:rsidR="005C05CC">
                      <w:rPr>
                        <w:webHidden/>
                      </w:rPr>
                      <w:fldChar w:fldCharType="end"/>
                    </w:r>
                  </w:hyperlink>
                </w:p>
                <w:p w14:paraId="29A51212" w14:textId="3BE76044" w:rsidR="005C05CC" w:rsidRDefault="00F914F2">
                  <w:pPr>
                    <w:pStyle w:val="TOC3"/>
                    <w:rPr>
                      <w:rFonts w:asciiTheme="minorHAnsi" w:hAnsiTheme="minorHAnsi" w:cstheme="minorBidi"/>
                      <w:sz w:val="22"/>
                      <w:szCs w:val="22"/>
                    </w:rPr>
                  </w:pPr>
                  <w:hyperlink w:anchor="_Toc118405184" w:history="1">
                    <w:r w:rsidR="005C05CC" w:rsidRPr="00DC2270">
                      <w:rPr>
                        <w:rStyle w:val="Hyperlink"/>
                        <w:rFonts w:cs="Arial"/>
                        <w:b/>
                        <w:bCs/>
                      </w:rPr>
                      <w:t>Legal type code</w:t>
                    </w:r>
                    <w:r w:rsidR="005C05CC">
                      <w:rPr>
                        <w:webHidden/>
                      </w:rPr>
                      <w:tab/>
                    </w:r>
                    <w:r w:rsidR="005C05CC">
                      <w:rPr>
                        <w:webHidden/>
                      </w:rPr>
                      <w:fldChar w:fldCharType="begin"/>
                    </w:r>
                    <w:r w:rsidR="005C05CC">
                      <w:rPr>
                        <w:webHidden/>
                      </w:rPr>
                      <w:instrText xml:space="preserve"> PAGEREF _Toc118405184 \h </w:instrText>
                    </w:r>
                    <w:r w:rsidR="005C05CC">
                      <w:rPr>
                        <w:webHidden/>
                      </w:rPr>
                    </w:r>
                    <w:r w:rsidR="005C05CC">
                      <w:rPr>
                        <w:webHidden/>
                      </w:rPr>
                      <w:fldChar w:fldCharType="separate"/>
                    </w:r>
                    <w:r w:rsidR="005C05CC">
                      <w:rPr>
                        <w:webHidden/>
                      </w:rPr>
                      <w:t>49</w:t>
                    </w:r>
                    <w:r w:rsidR="005C05CC">
                      <w:rPr>
                        <w:webHidden/>
                      </w:rPr>
                      <w:fldChar w:fldCharType="end"/>
                    </w:r>
                  </w:hyperlink>
                </w:p>
                <w:p w14:paraId="3CB3085E" w14:textId="30E0D6D8" w:rsidR="005C05CC" w:rsidRDefault="00F914F2">
                  <w:pPr>
                    <w:pStyle w:val="TOC3"/>
                    <w:rPr>
                      <w:rFonts w:asciiTheme="minorHAnsi" w:hAnsiTheme="minorHAnsi" w:cstheme="minorBidi"/>
                      <w:sz w:val="22"/>
                      <w:szCs w:val="22"/>
                    </w:rPr>
                  </w:pPr>
                  <w:hyperlink w:anchor="_Toc118405185" w:history="1">
                    <w:r w:rsidR="005C05CC" w:rsidRPr="00DC2270">
                      <w:rPr>
                        <w:rStyle w:val="Hyperlink"/>
                        <w:rFonts w:cs="Arial"/>
                        <w:b/>
                        <w:bCs/>
                      </w:rPr>
                      <w:t>Labour productivity measure, gross output</w:t>
                    </w:r>
                    <w:r w:rsidR="005C05CC">
                      <w:rPr>
                        <w:webHidden/>
                      </w:rPr>
                      <w:tab/>
                    </w:r>
                    <w:r w:rsidR="005C05CC">
                      <w:rPr>
                        <w:webHidden/>
                      </w:rPr>
                      <w:fldChar w:fldCharType="begin"/>
                    </w:r>
                    <w:r w:rsidR="005C05CC">
                      <w:rPr>
                        <w:webHidden/>
                      </w:rPr>
                      <w:instrText xml:space="preserve"> PAGEREF _Toc118405185 \h </w:instrText>
                    </w:r>
                    <w:r w:rsidR="005C05CC">
                      <w:rPr>
                        <w:webHidden/>
                      </w:rPr>
                    </w:r>
                    <w:r w:rsidR="005C05CC">
                      <w:rPr>
                        <w:webHidden/>
                      </w:rPr>
                      <w:fldChar w:fldCharType="separate"/>
                    </w:r>
                    <w:r w:rsidR="005C05CC">
                      <w:rPr>
                        <w:webHidden/>
                      </w:rPr>
                      <w:t>50</w:t>
                    </w:r>
                    <w:r w:rsidR="005C05CC">
                      <w:rPr>
                        <w:webHidden/>
                      </w:rPr>
                      <w:fldChar w:fldCharType="end"/>
                    </w:r>
                  </w:hyperlink>
                </w:p>
                <w:p w14:paraId="3B54D118" w14:textId="7A47A855" w:rsidR="005C05CC" w:rsidRDefault="00F914F2">
                  <w:pPr>
                    <w:pStyle w:val="TOC3"/>
                    <w:rPr>
                      <w:rFonts w:asciiTheme="minorHAnsi" w:hAnsiTheme="minorHAnsi" w:cstheme="minorBidi"/>
                      <w:sz w:val="22"/>
                      <w:szCs w:val="22"/>
                    </w:rPr>
                  </w:pPr>
                  <w:hyperlink w:anchor="_Toc118405186" w:history="1">
                    <w:r w:rsidR="005C05CC" w:rsidRPr="00DC2270">
                      <w:rPr>
                        <w:rStyle w:val="Hyperlink"/>
                        <w:rFonts w:cs="Arial"/>
                        <w:b/>
                        <w:bCs/>
                      </w:rPr>
                      <w:t>Labour productivity measure, value-added (amortization)</w:t>
                    </w:r>
                    <w:r w:rsidR="005C05CC">
                      <w:rPr>
                        <w:webHidden/>
                      </w:rPr>
                      <w:tab/>
                    </w:r>
                    <w:r w:rsidR="005C05CC">
                      <w:rPr>
                        <w:webHidden/>
                      </w:rPr>
                      <w:fldChar w:fldCharType="begin"/>
                    </w:r>
                    <w:r w:rsidR="005C05CC">
                      <w:rPr>
                        <w:webHidden/>
                      </w:rPr>
                      <w:instrText xml:space="preserve"> PAGEREF _Toc118405186 \h </w:instrText>
                    </w:r>
                    <w:r w:rsidR="005C05CC">
                      <w:rPr>
                        <w:webHidden/>
                      </w:rPr>
                    </w:r>
                    <w:r w:rsidR="005C05CC">
                      <w:rPr>
                        <w:webHidden/>
                      </w:rPr>
                      <w:fldChar w:fldCharType="separate"/>
                    </w:r>
                    <w:r w:rsidR="005C05CC">
                      <w:rPr>
                        <w:webHidden/>
                      </w:rPr>
                      <w:t>50</w:t>
                    </w:r>
                    <w:r w:rsidR="005C05CC">
                      <w:rPr>
                        <w:webHidden/>
                      </w:rPr>
                      <w:fldChar w:fldCharType="end"/>
                    </w:r>
                  </w:hyperlink>
                </w:p>
                <w:p w14:paraId="3FE6627B" w14:textId="7FBD0E2D" w:rsidR="005C05CC" w:rsidRDefault="00F914F2">
                  <w:pPr>
                    <w:pStyle w:val="TOC3"/>
                    <w:rPr>
                      <w:rFonts w:asciiTheme="minorHAnsi" w:hAnsiTheme="minorHAnsi" w:cstheme="minorBidi"/>
                      <w:sz w:val="22"/>
                      <w:szCs w:val="22"/>
                    </w:rPr>
                  </w:pPr>
                  <w:hyperlink w:anchor="_Toc118405187" w:history="1">
                    <w:r w:rsidR="005C05CC" w:rsidRPr="00DC2270">
                      <w:rPr>
                        <w:rStyle w:val="Hyperlink"/>
                        <w:rFonts w:cs="Arial"/>
                        <w:b/>
                        <w:bCs/>
                      </w:rPr>
                      <w:t>Labour productivity measure, value-added (CCA)</w:t>
                    </w:r>
                    <w:r w:rsidR="005C05CC">
                      <w:rPr>
                        <w:webHidden/>
                      </w:rPr>
                      <w:tab/>
                    </w:r>
                    <w:r w:rsidR="005C05CC">
                      <w:rPr>
                        <w:webHidden/>
                      </w:rPr>
                      <w:fldChar w:fldCharType="begin"/>
                    </w:r>
                    <w:r w:rsidR="005C05CC">
                      <w:rPr>
                        <w:webHidden/>
                      </w:rPr>
                      <w:instrText xml:space="preserve"> PAGEREF _Toc118405187 \h </w:instrText>
                    </w:r>
                    <w:r w:rsidR="005C05CC">
                      <w:rPr>
                        <w:webHidden/>
                      </w:rPr>
                    </w:r>
                    <w:r w:rsidR="005C05CC">
                      <w:rPr>
                        <w:webHidden/>
                      </w:rPr>
                      <w:fldChar w:fldCharType="separate"/>
                    </w:r>
                    <w:r w:rsidR="005C05CC">
                      <w:rPr>
                        <w:webHidden/>
                      </w:rPr>
                      <w:t>51</w:t>
                    </w:r>
                    <w:r w:rsidR="005C05CC">
                      <w:rPr>
                        <w:webHidden/>
                      </w:rPr>
                      <w:fldChar w:fldCharType="end"/>
                    </w:r>
                  </w:hyperlink>
                </w:p>
                <w:p w14:paraId="045CDD95" w14:textId="450DB8A1" w:rsidR="005C05CC" w:rsidRDefault="00F914F2">
                  <w:pPr>
                    <w:pStyle w:val="TOC3"/>
                    <w:rPr>
                      <w:rFonts w:asciiTheme="minorHAnsi" w:hAnsiTheme="minorHAnsi" w:cstheme="minorBidi"/>
                      <w:sz w:val="22"/>
                      <w:szCs w:val="22"/>
                    </w:rPr>
                  </w:pPr>
                  <w:hyperlink w:anchor="_Toc118405188" w:history="1">
                    <w:r w:rsidR="005C05CC" w:rsidRPr="00DC2270">
                      <w:rPr>
                        <w:rStyle w:val="Hyperlink"/>
                        <w:rFonts w:cs="Arial"/>
                        <w:b/>
                        <w:bCs/>
                      </w:rPr>
                      <w:t>Total value of machinery, equipment</w:t>
                    </w:r>
                    <w:r w:rsidR="005C05CC">
                      <w:rPr>
                        <w:webHidden/>
                      </w:rPr>
                      <w:tab/>
                    </w:r>
                    <w:r w:rsidR="005C05CC">
                      <w:rPr>
                        <w:webHidden/>
                      </w:rPr>
                      <w:fldChar w:fldCharType="begin"/>
                    </w:r>
                    <w:r w:rsidR="005C05CC">
                      <w:rPr>
                        <w:webHidden/>
                      </w:rPr>
                      <w:instrText xml:space="preserve"> PAGEREF _Toc118405188 \h </w:instrText>
                    </w:r>
                    <w:r w:rsidR="005C05CC">
                      <w:rPr>
                        <w:webHidden/>
                      </w:rPr>
                    </w:r>
                    <w:r w:rsidR="005C05CC">
                      <w:rPr>
                        <w:webHidden/>
                      </w:rPr>
                      <w:fldChar w:fldCharType="separate"/>
                    </w:r>
                    <w:r w:rsidR="005C05CC">
                      <w:rPr>
                        <w:webHidden/>
                      </w:rPr>
                      <w:t>51</w:t>
                    </w:r>
                    <w:r w:rsidR="005C05CC">
                      <w:rPr>
                        <w:webHidden/>
                      </w:rPr>
                      <w:fldChar w:fldCharType="end"/>
                    </w:r>
                  </w:hyperlink>
                </w:p>
                <w:p w14:paraId="79AD48E2" w14:textId="56D9D9BF" w:rsidR="005C05CC" w:rsidRDefault="00F914F2">
                  <w:pPr>
                    <w:pStyle w:val="TOC3"/>
                    <w:rPr>
                      <w:rFonts w:asciiTheme="minorHAnsi" w:hAnsiTheme="minorHAnsi" w:cstheme="minorBidi"/>
                      <w:sz w:val="22"/>
                      <w:szCs w:val="22"/>
                    </w:rPr>
                  </w:pPr>
                  <w:hyperlink w:anchor="_Toc118405189" w:history="1">
                    <w:r w:rsidR="005C05CC" w:rsidRPr="00DC2270">
                      <w:rPr>
                        <w:rStyle w:val="Hyperlink"/>
                        <w:rFonts w:cs="Arial"/>
                        <w:b/>
                        <w:bCs/>
                      </w:rPr>
                      <w:t>Business North American Classification System (NAICS) code, two-digit</w:t>
                    </w:r>
                    <w:r w:rsidR="005C05CC">
                      <w:rPr>
                        <w:webHidden/>
                      </w:rPr>
                      <w:tab/>
                    </w:r>
                    <w:r w:rsidR="005C05CC">
                      <w:rPr>
                        <w:webHidden/>
                      </w:rPr>
                      <w:fldChar w:fldCharType="begin"/>
                    </w:r>
                    <w:r w:rsidR="005C05CC">
                      <w:rPr>
                        <w:webHidden/>
                      </w:rPr>
                      <w:instrText xml:space="preserve"> PAGEREF _Toc118405189 \h </w:instrText>
                    </w:r>
                    <w:r w:rsidR="005C05CC">
                      <w:rPr>
                        <w:webHidden/>
                      </w:rPr>
                    </w:r>
                    <w:r w:rsidR="005C05CC">
                      <w:rPr>
                        <w:webHidden/>
                      </w:rPr>
                      <w:fldChar w:fldCharType="separate"/>
                    </w:r>
                    <w:r w:rsidR="005C05CC">
                      <w:rPr>
                        <w:webHidden/>
                      </w:rPr>
                      <w:t>51</w:t>
                    </w:r>
                    <w:r w:rsidR="005C05CC">
                      <w:rPr>
                        <w:webHidden/>
                      </w:rPr>
                      <w:fldChar w:fldCharType="end"/>
                    </w:r>
                  </w:hyperlink>
                </w:p>
                <w:p w14:paraId="07D2094E" w14:textId="72879B6A" w:rsidR="005C05CC" w:rsidRDefault="00F914F2">
                  <w:pPr>
                    <w:pStyle w:val="TOC3"/>
                    <w:rPr>
                      <w:rFonts w:asciiTheme="minorHAnsi" w:hAnsiTheme="minorHAnsi" w:cstheme="minorBidi"/>
                      <w:sz w:val="22"/>
                      <w:szCs w:val="22"/>
                    </w:rPr>
                  </w:pPr>
                  <w:hyperlink w:anchor="_Toc118405190" w:history="1">
                    <w:r w:rsidR="005C05CC" w:rsidRPr="00DC2270">
                      <w:rPr>
                        <w:rStyle w:val="Hyperlink"/>
                        <w:rFonts w:cs="Arial"/>
                        <w:b/>
                        <w:bCs/>
                      </w:rPr>
                      <w:t>Business North American Classification System (NAICS) code, dominant, two-digit</w:t>
                    </w:r>
                    <w:r w:rsidR="005C05CC">
                      <w:rPr>
                        <w:webHidden/>
                      </w:rPr>
                      <w:tab/>
                    </w:r>
                    <w:r w:rsidR="005C05CC">
                      <w:rPr>
                        <w:webHidden/>
                      </w:rPr>
                      <w:fldChar w:fldCharType="begin"/>
                    </w:r>
                    <w:r w:rsidR="005C05CC">
                      <w:rPr>
                        <w:webHidden/>
                      </w:rPr>
                      <w:instrText xml:space="preserve"> PAGEREF _Toc118405190 \h </w:instrText>
                    </w:r>
                    <w:r w:rsidR="005C05CC">
                      <w:rPr>
                        <w:webHidden/>
                      </w:rPr>
                    </w:r>
                    <w:r w:rsidR="005C05CC">
                      <w:rPr>
                        <w:webHidden/>
                      </w:rPr>
                      <w:fldChar w:fldCharType="separate"/>
                    </w:r>
                    <w:r w:rsidR="005C05CC">
                      <w:rPr>
                        <w:webHidden/>
                      </w:rPr>
                      <w:t>51</w:t>
                    </w:r>
                    <w:r w:rsidR="005C05CC">
                      <w:rPr>
                        <w:webHidden/>
                      </w:rPr>
                      <w:fldChar w:fldCharType="end"/>
                    </w:r>
                  </w:hyperlink>
                </w:p>
                <w:p w14:paraId="1FBBAAE9" w14:textId="6F5792F1" w:rsidR="005C05CC" w:rsidRDefault="00F914F2">
                  <w:pPr>
                    <w:pStyle w:val="TOC3"/>
                    <w:rPr>
                      <w:rFonts w:asciiTheme="minorHAnsi" w:hAnsiTheme="minorHAnsi" w:cstheme="minorBidi"/>
                      <w:sz w:val="22"/>
                      <w:szCs w:val="22"/>
                    </w:rPr>
                  </w:pPr>
                  <w:hyperlink w:anchor="_Toc118405191" w:history="1">
                    <w:r w:rsidR="005C05CC" w:rsidRPr="00DC2270">
                      <w:rPr>
                        <w:rStyle w:val="Hyperlink"/>
                        <w:rFonts w:cs="Arial"/>
                        <w:b/>
                        <w:bCs/>
                      </w:rPr>
                      <w:t>Total number of business numbers filed PD7</w:t>
                    </w:r>
                    <w:r w:rsidR="005C05CC">
                      <w:rPr>
                        <w:webHidden/>
                      </w:rPr>
                      <w:tab/>
                    </w:r>
                    <w:r w:rsidR="005C05CC">
                      <w:rPr>
                        <w:webHidden/>
                      </w:rPr>
                      <w:fldChar w:fldCharType="begin"/>
                    </w:r>
                    <w:r w:rsidR="005C05CC">
                      <w:rPr>
                        <w:webHidden/>
                      </w:rPr>
                      <w:instrText xml:space="preserve"> PAGEREF _Toc118405191 \h </w:instrText>
                    </w:r>
                    <w:r w:rsidR="005C05CC">
                      <w:rPr>
                        <w:webHidden/>
                      </w:rPr>
                    </w:r>
                    <w:r w:rsidR="005C05CC">
                      <w:rPr>
                        <w:webHidden/>
                      </w:rPr>
                      <w:fldChar w:fldCharType="separate"/>
                    </w:r>
                    <w:r w:rsidR="005C05CC">
                      <w:rPr>
                        <w:webHidden/>
                      </w:rPr>
                      <w:t>52</w:t>
                    </w:r>
                    <w:r w:rsidR="005C05CC">
                      <w:rPr>
                        <w:webHidden/>
                      </w:rPr>
                      <w:fldChar w:fldCharType="end"/>
                    </w:r>
                  </w:hyperlink>
                </w:p>
                <w:p w14:paraId="7D98819C" w14:textId="65669C92" w:rsidR="005C05CC" w:rsidRDefault="00F914F2">
                  <w:pPr>
                    <w:pStyle w:val="TOC3"/>
                    <w:rPr>
                      <w:rFonts w:asciiTheme="minorHAnsi" w:hAnsiTheme="minorHAnsi" w:cstheme="minorBidi"/>
                      <w:sz w:val="22"/>
                      <w:szCs w:val="22"/>
                    </w:rPr>
                  </w:pPr>
                  <w:hyperlink w:anchor="_Toc118405192" w:history="1">
                    <w:r w:rsidR="005C05CC" w:rsidRPr="00DC2270">
                      <w:rPr>
                        <w:rStyle w:val="Hyperlink"/>
                        <w:rFonts w:cs="Arial"/>
                        <w:b/>
                        <w:bCs/>
                      </w:rPr>
                      <w:t>Total number of business numbers filed T2</w:t>
                    </w:r>
                    <w:r w:rsidR="005C05CC">
                      <w:rPr>
                        <w:webHidden/>
                      </w:rPr>
                      <w:tab/>
                    </w:r>
                    <w:r w:rsidR="005C05CC">
                      <w:rPr>
                        <w:webHidden/>
                      </w:rPr>
                      <w:fldChar w:fldCharType="begin"/>
                    </w:r>
                    <w:r w:rsidR="005C05CC">
                      <w:rPr>
                        <w:webHidden/>
                      </w:rPr>
                      <w:instrText xml:space="preserve"> PAGEREF _Toc118405192 \h </w:instrText>
                    </w:r>
                    <w:r w:rsidR="005C05CC">
                      <w:rPr>
                        <w:webHidden/>
                      </w:rPr>
                    </w:r>
                    <w:r w:rsidR="005C05CC">
                      <w:rPr>
                        <w:webHidden/>
                      </w:rPr>
                      <w:fldChar w:fldCharType="separate"/>
                    </w:r>
                    <w:r w:rsidR="005C05CC">
                      <w:rPr>
                        <w:webHidden/>
                      </w:rPr>
                      <w:t>52</w:t>
                    </w:r>
                    <w:r w:rsidR="005C05CC">
                      <w:rPr>
                        <w:webHidden/>
                      </w:rPr>
                      <w:fldChar w:fldCharType="end"/>
                    </w:r>
                  </w:hyperlink>
                </w:p>
                <w:p w14:paraId="5EB13D20" w14:textId="3FFBF0CB" w:rsidR="005C05CC" w:rsidRDefault="00F914F2">
                  <w:pPr>
                    <w:pStyle w:val="TOC3"/>
                    <w:rPr>
                      <w:rFonts w:asciiTheme="minorHAnsi" w:hAnsiTheme="minorHAnsi" w:cstheme="minorBidi"/>
                      <w:sz w:val="22"/>
                      <w:szCs w:val="22"/>
                    </w:rPr>
                  </w:pPr>
                  <w:hyperlink w:anchor="_Toc118405193" w:history="1">
                    <w:r w:rsidR="005C05CC" w:rsidRPr="00DC2270">
                      <w:rPr>
                        <w:rStyle w:val="Hyperlink"/>
                        <w:rFonts w:cs="Arial"/>
                        <w:b/>
                        <w:bCs/>
                      </w:rPr>
                      <w:t>Total number of business numbers filed T4</w:t>
                    </w:r>
                    <w:r w:rsidR="005C05CC">
                      <w:rPr>
                        <w:webHidden/>
                      </w:rPr>
                      <w:tab/>
                    </w:r>
                    <w:r w:rsidR="005C05CC">
                      <w:rPr>
                        <w:webHidden/>
                      </w:rPr>
                      <w:fldChar w:fldCharType="begin"/>
                    </w:r>
                    <w:r w:rsidR="005C05CC">
                      <w:rPr>
                        <w:webHidden/>
                      </w:rPr>
                      <w:instrText xml:space="preserve"> PAGEREF _Toc118405193 \h </w:instrText>
                    </w:r>
                    <w:r w:rsidR="005C05CC">
                      <w:rPr>
                        <w:webHidden/>
                      </w:rPr>
                    </w:r>
                    <w:r w:rsidR="005C05CC">
                      <w:rPr>
                        <w:webHidden/>
                      </w:rPr>
                      <w:fldChar w:fldCharType="separate"/>
                    </w:r>
                    <w:r w:rsidR="005C05CC">
                      <w:rPr>
                        <w:webHidden/>
                      </w:rPr>
                      <w:t>52</w:t>
                    </w:r>
                    <w:r w:rsidR="005C05CC">
                      <w:rPr>
                        <w:webHidden/>
                      </w:rPr>
                      <w:fldChar w:fldCharType="end"/>
                    </w:r>
                  </w:hyperlink>
                </w:p>
                <w:p w14:paraId="5082CD6A" w14:textId="44F8D904" w:rsidR="005C05CC" w:rsidRDefault="00F914F2">
                  <w:pPr>
                    <w:pStyle w:val="TOC3"/>
                    <w:rPr>
                      <w:rFonts w:asciiTheme="minorHAnsi" w:hAnsiTheme="minorHAnsi" w:cstheme="minorBidi"/>
                      <w:sz w:val="22"/>
                      <w:szCs w:val="22"/>
                    </w:rPr>
                  </w:pPr>
                  <w:hyperlink w:anchor="_Toc118405194" w:history="1">
                    <w:r w:rsidR="005C05CC" w:rsidRPr="00DC2270">
                      <w:rPr>
                        <w:rStyle w:val="Hyperlink"/>
                        <w:rFonts w:cs="Arial"/>
                        <w:b/>
                        <w:bCs/>
                      </w:rPr>
                      <w:t>Net income or loss after taxes and extraordinary items, from T2</w:t>
                    </w:r>
                    <w:r w:rsidR="005C05CC">
                      <w:rPr>
                        <w:webHidden/>
                      </w:rPr>
                      <w:tab/>
                    </w:r>
                    <w:r w:rsidR="005C05CC">
                      <w:rPr>
                        <w:webHidden/>
                      </w:rPr>
                      <w:fldChar w:fldCharType="begin"/>
                    </w:r>
                    <w:r w:rsidR="005C05CC">
                      <w:rPr>
                        <w:webHidden/>
                      </w:rPr>
                      <w:instrText xml:space="preserve"> PAGEREF _Toc118405194 \h </w:instrText>
                    </w:r>
                    <w:r w:rsidR="005C05CC">
                      <w:rPr>
                        <w:webHidden/>
                      </w:rPr>
                    </w:r>
                    <w:r w:rsidR="005C05CC">
                      <w:rPr>
                        <w:webHidden/>
                      </w:rPr>
                      <w:fldChar w:fldCharType="separate"/>
                    </w:r>
                    <w:r w:rsidR="005C05CC">
                      <w:rPr>
                        <w:webHidden/>
                      </w:rPr>
                      <w:t>52</w:t>
                    </w:r>
                    <w:r w:rsidR="005C05CC">
                      <w:rPr>
                        <w:webHidden/>
                      </w:rPr>
                      <w:fldChar w:fldCharType="end"/>
                    </w:r>
                  </w:hyperlink>
                </w:p>
                <w:p w14:paraId="450F3EB6" w14:textId="7DE3D1B2" w:rsidR="005C05CC" w:rsidRDefault="00F914F2">
                  <w:pPr>
                    <w:pStyle w:val="TOC3"/>
                    <w:rPr>
                      <w:rFonts w:asciiTheme="minorHAnsi" w:hAnsiTheme="minorHAnsi" w:cstheme="minorBidi"/>
                      <w:sz w:val="22"/>
                      <w:szCs w:val="22"/>
                    </w:rPr>
                  </w:pPr>
                  <w:hyperlink w:anchor="_Toc118405195" w:history="1">
                    <w:r w:rsidR="005C05CC" w:rsidRPr="00DC2270">
                      <w:rPr>
                        <w:rStyle w:val="Hyperlink"/>
                        <w:rFonts w:cs="Arial"/>
                        <w:b/>
                        <w:bCs/>
                      </w:rPr>
                      <w:t>Net income or loss before taxes and extraordinary items, from T2</w:t>
                    </w:r>
                    <w:r w:rsidR="005C05CC">
                      <w:rPr>
                        <w:webHidden/>
                      </w:rPr>
                      <w:tab/>
                    </w:r>
                    <w:r w:rsidR="005C05CC">
                      <w:rPr>
                        <w:webHidden/>
                      </w:rPr>
                      <w:fldChar w:fldCharType="begin"/>
                    </w:r>
                    <w:r w:rsidR="005C05CC">
                      <w:rPr>
                        <w:webHidden/>
                      </w:rPr>
                      <w:instrText xml:space="preserve"> PAGEREF _Toc118405195 \h </w:instrText>
                    </w:r>
                    <w:r w:rsidR="005C05CC">
                      <w:rPr>
                        <w:webHidden/>
                      </w:rPr>
                    </w:r>
                    <w:r w:rsidR="005C05CC">
                      <w:rPr>
                        <w:webHidden/>
                      </w:rPr>
                      <w:fldChar w:fldCharType="separate"/>
                    </w:r>
                    <w:r w:rsidR="005C05CC">
                      <w:rPr>
                        <w:webHidden/>
                      </w:rPr>
                      <w:t>52</w:t>
                    </w:r>
                    <w:r w:rsidR="005C05CC">
                      <w:rPr>
                        <w:webHidden/>
                      </w:rPr>
                      <w:fldChar w:fldCharType="end"/>
                    </w:r>
                  </w:hyperlink>
                </w:p>
                <w:p w14:paraId="74E5B8D6" w14:textId="705B8CD9" w:rsidR="005C05CC" w:rsidRDefault="00F914F2">
                  <w:pPr>
                    <w:pStyle w:val="TOC3"/>
                    <w:rPr>
                      <w:rFonts w:asciiTheme="minorHAnsi" w:hAnsiTheme="minorHAnsi" w:cstheme="minorBidi"/>
                      <w:sz w:val="22"/>
                      <w:szCs w:val="22"/>
                    </w:rPr>
                  </w:pPr>
                  <w:hyperlink w:anchor="_Toc118405196" w:history="1">
                    <w:r w:rsidR="005C05CC" w:rsidRPr="00DC2270">
                      <w:rPr>
                        <w:rStyle w:val="Hyperlink"/>
                        <w:rFonts w:cs="Arial"/>
                        <w:b/>
                        <w:bCs/>
                      </w:rPr>
                      <w:t>Business operation province</w:t>
                    </w:r>
                    <w:r w:rsidR="005C05CC">
                      <w:rPr>
                        <w:webHidden/>
                      </w:rPr>
                      <w:tab/>
                    </w:r>
                    <w:r w:rsidR="005C05CC">
                      <w:rPr>
                        <w:webHidden/>
                      </w:rPr>
                      <w:fldChar w:fldCharType="begin"/>
                    </w:r>
                    <w:r w:rsidR="005C05CC">
                      <w:rPr>
                        <w:webHidden/>
                      </w:rPr>
                      <w:instrText xml:space="preserve"> PAGEREF _Toc118405196 \h </w:instrText>
                    </w:r>
                    <w:r w:rsidR="005C05CC">
                      <w:rPr>
                        <w:webHidden/>
                      </w:rPr>
                    </w:r>
                    <w:r w:rsidR="005C05CC">
                      <w:rPr>
                        <w:webHidden/>
                      </w:rPr>
                      <w:fldChar w:fldCharType="separate"/>
                    </w:r>
                    <w:r w:rsidR="005C05CC">
                      <w:rPr>
                        <w:webHidden/>
                      </w:rPr>
                      <w:t>53</w:t>
                    </w:r>
                    <w:r w:rsidR="005C05CC">
                      <w:rPr>
                        <w:webHidden/>
                      </w:rPr>
                      <w:fldChar w:fldCharType="end"/>
                    </w:r>
                  </w:hyperlink>
                </w:p>
                <w:p w14:paraId="2BF0D916" w14:textId="5ABDB93C" w:rsidR="005C05CC" w:rsidRDefault="00F914F2">
                  <w:pPr>
                    <w:pStyle w:val="TOC3"/>
                    <w:rPr>
                      <w:rFonts w:asciiTheme="minorHAnsi" w:hAnsiTheme="minorHAnsi" w:cstheme="minorBidi"/>
                      <w:sz w:val="22"/>
                      <w:szCs w:val="22"/>
                    </w:rPr>
                  </w:pPr>
                  <w:hyperlink w:anchor="_Toc118405197" w:history="1">
                    <w:r w:rsidR="005C05CC" w:rsidRPr="00DC2270">
                      <w:rPr>
                        <w:rStyle w:val="Hyperlink"/>
                        <w:rFonts w:cs="Arial"/>
                        <w:b/>
                        <w:bCs/>
                      </w:rPr>
                      <w:t>Opening inventory</w:t>
                    </w:r>
                    <w:r w:rsidR="005C05CC">
                      <w:rPr>
                        <w:webHidden/>
                      </w:rPr>
                      <w:tab/>
                    </w:r>
                    <w:r w:rsidR="005C05CC">
                      <w:rPr>
                        <w:webHidden/>
                      </w:rPr>
                      <w:fldChar w:fldCharType="begin"/>
                    </w:r>
                    <w:r w:rsidR="005C05CC">
                      <w:rPr>
                        <w:webHidden/>
                      </w:rPr>
                      <w:instrText xml:space="preserve"> PAGEREF _Toc118405197 \h </w:instrText>
                    </w:r>
                    <w:r w:rsidR="005C05CC">
                      <w:rPr>
                        <w:webHidden/>
                      </w:rPr>
                    </w:r>
                    <w:r w:rsidR="005C05CC">
                      <w:rPr>
                        <w:webHidden/>
                      </w:rPr>
                      <w:fldChar w:fldCharType="separate"/>
                    </w:r>
                    <w:r w:rsidR="005C05CC">
                      <w:rPr>
                        <w:webHidden/>
                      </w:rPr>
                      <w:t>54</w:t>
                    </w:r>
                    <w:r w:rsidR="005C05CC">
                      <w:rPr>
                        <w:webHidden/>
                      </w:rPr>
                      <w:fldChar w:fldCharType="end"/>
                    </w:r>
                  </w:hyperlink>
                </w:p>
                <w:p w14:paraId="51C4F7D5" w14:textId="71596AD9" w:rsidR="005C05CC" w:rsidRDefault="00F914F2">
                  <w:pPr>
                    <w:pStyle w:val="TOC3"/>
                    <w:rPr>
                      <w:rFonts w:asciiTheme="minorHAnsi" w:hAnsiTheme="minorHAnsi" w:cstheme="minorBidi"/>
                      <w:sz w:val="22"/>
                      <w:szCs w:val="22"/>
                    </w:rPr>
                  </w:pPr>
                  <w:hyperlink w:anchor="_Toc118405198" w:history="1">
                    <w:r w:rsidR="005C05CC" w:rsidRPr="00DC2270">
                      <w:rPr>
                        <w:rStyle w:val="Hyperlink"/>
                        <w:rFonts w:cs="Arial"/>
                        <w:b/>
                        <w:bCs/>
                      </w:rPr>
                      <w:t>Average employees reported from PD7</w:t>
                    </w:r>
                    <w:r w:rsidR="005C05CC">
                      <w:rPr>
                        <w:webHidden/>
                      </w:rPr>
                      <w:tab/>
                    </w:r>
                    <w:r w:rsidR="005C05CC">
                      <w:rPr>
                        <w:webHidden/>
                      </w:rPr>
                      <w:fldChar w:fldCharType="begin"/>
                    </w:r>
                    <w:r w:rsidR="005C05CC">
                      <w:rPr>
                        <w:webHidden/>
                      </w:rPr>
                      <w:instrText xml:space="preserve"> PAGEREF _Toc118405198 \h </w:instrText>
                    </w:r>
                    <w:r w:rsidR="005C05CC">
                      <w:rPr>
                        <w:webHidden/>
                      </w:rPr>
                    </w:r>
                    <w:r w:rsidR="005C05CC">
                      <w:rPr>
                        <w:webHidden/>
                      </w:rPr>
                      <w:fldChar w:fldCharType="separate"/>
                    </w:r>
                    <w:r w:rsidR="005C05CC">
                      <w:rPr>
                        <w:webHidden/>
                      </w:rPr>
                      <w:t>54</w:t>
                    </w:r>
                    <w:r w:rsidR="005C05CC">
                      <w:rPr>
                        <w:webHidden/>
                      </w:rPr>
                      <w:fldChar w:fldCharType="end"/>
                    </w:r>
                  </w:hyperlink>
                </w:p>
                <w:p w14:paraId="0C64943A" w14:textId="2C2B080C" w:rsidR="005C05CC" w:rsidRDefault="00F914F2">
                  <w:pPr>
                    <w:pStyle w:val="TOC3"/>
                    <w:rPr>
                      <w:rFonts w:asciiTheme="minorHAnsi" w:hAnsiTheme="minorHAnsi" w:cstheme="minorBidi"/>
                      <w:sz w:val="22"/>
                      <w:szCs w:val="22"/>
                    </w:rPr>
                  </w:pPr>
                  <w:hyperlink w:anchor="_Toc118405199" w:history="1">
                    <w:r w:rsidR="005C05CC" w:rsidRPr="00DC2270">
                      <w:rPr>
                        <w:rStyle w:val="Hyperlink"/>
                        <w:rFonts w:cs="Arial"/>
                        <w:b/>
                        <w:bCs/>
                      </w:rPr>
                      <w:t>Average employees reported from PD7, non-zero</w:t>
                    </w:r>
                    <w:r w:rsidR="005C05CC">
                      <w:rPr>
                        <w:webHidden/>
                      </w:rPr>
                      <w:tab/>
                    </w:r>
                    <w:r w:rsidR="005C05CC">
                      <w:rPr>
                        <w:webHidden/>
                      </w:rPr>
                      <w:fldChar w:fldCharType="begin"/>
                    </w:r>
                    <w:r w:rsidR="005C05CC">
                      <w:rPr>
                        <w:webHidden/>
                      </w:rPr>
                      <w:instrText xml:space="preserve"> PAGEREF _Toc118405199 \h </w:instrText>
                    </w:r>
                    <w:r w:rsidR="005C05CC">
                      <w:rPr>
                        <w:webHidden/>
                      </w:rPr>
                    </w:r>
                    <w:r w:rsidR="005C05CC">
                      <w:rPr>
                        <w:webHidden/>
                      </w:rPr>
                      <w:fldChar w:fldCharType="separate"/>
                    </w:r>
                    <w:r w:rsidR="005C05CC">
                      <w:rPr>
                        <w:webHidden/>
                      </w:rPr>
                      <w:t>54</w:t>
                    </w:r>
                    <w:r w:rsidR="005C05CC">
                      <w:rPr>
                        <w:webHidden/>
                      </w:rPr>
                      <w:fldChar w:fldCharType="end"/>
                    </w:r>
                  </w:hyperlink>
                </w:p>
                <w:p w14:paraId="0997337D" w14:textId="587E82BA" w:rsidR="005C05CC" w:rsidRDefault="00F914F2">
                  <w:pPr>
                    <w:pStyle w:val="TOC3"/>
                    <w:rPr>
                      <w:rFonts w:asciiTheme="minorHAnsi" w:hAnsiTheme="minorHAnsi" w:cstheme="minorBidi"/>
                      <w:sz w:val="22"/>
                      <w:szCs w:val="22"/>
                    </w:rPr>
                  </w:pPr>
                  <w:hyperlink w:anchor="_Toc118405200" w:history="1">
                    <w:r w:rsidR="005C05CC" w:rsidRPr="00DC2270">
                      <w:rPr>
                        <w:rStyle w:val="Hyperlink"/>
                        <w:rFonts w:cs="Arial"/>
                        <w:b/>
                        <w:bCs/>
                      </w:rPr>
                      <w:t>Purchases/Costs of materials</w:t>
                    </w:r>
                    <w:r w:rsidR="005C05CC">
                      <w:rPr>
                        <w:webHidden/>
                      </w:rPr>
                      <w:tab/>
                    </w:r>
                    <w:r w:rsidR="005C05CC">
                      <w:rPr>
                        <w:webHidden/>
                      </w:rPr>
                      <w:fldChar w:fldCharType="begin"/>
                    </w:r>
                    <w:r w:rsidR="005C05CC">
                      <w:rPr>
                        <w:webHidden/>
                      </w:rPr>
                      <w:instrText xml:space="preserve"> PAGEREF _Toc118405200 \h </w:instrText>
                    </w:r>
                    <w:r w:rsidR="005C05CC">
                      <w:rPr>
                        <w:webHidden/>
                      </w:rPr>
                    </w:r>
                    <w:r w:rsidR="005C05CC">
                      <w:rPr>
                        <w:webHidden/>
                      </w:rPr>
                      <w:fldChar w:fldCharType="separate"/>
                    </w:r>
                    <w:r w:rsidR="005C05CC">
                      <w:rPr>
                        <w:webHidden/>
                      </w:rPr>
                      <w:t>54</w:t>
                    </w:r>
                    <w:r w:rsidR="005C05CC">
                      <w:rPr>
                        <w:webHidden/>
                      </w:rPr>
                      <w:fldChar w:fldCharType="end"/>
                    </w:r>
                  </w:hyperlink>
                </w:p>
                <w:p w14:paraId="089F01A7" w14:textId="14859CA9" w:rsidR="005C05CC" w:rsidRDefault="00F914F2">
                  <w:pPr>
                    <w:pStyle w:val="TOC3"/>
                    <w:rPr>
                      <w:rFonts w:asciiTheme="minorHAnsi" w:hAnsiTheme="minorHAnsi" w:cstheme="minorBidi"/>
                      <w:sz w:val="22"/>
                      <w:szCs w:val="22"/>
                    </w:rPr>
                  </w:pPr>
                  <w:hyperlink w:anchor="_Toc118405201" w:history="1">
                    <w:r w:rsidR="005C05CC" w:rsidRPr="00DC2270">
                      <w:rPr>
                        <w:rStyle w:val="Hyperlink"/>
                        <w:rFonts w:cs="Arial"/>
                        <w:b/>
                        <w:bCs/>
                      </w:rPr>
                      <w:t>Total sales of goods and services</w:t>
                    </w:r>
                    <w:r w:rsidR="005C05CC">
                      <w:rPr>
                        <w:webHidden/>
                      </w:rPr>
                      <w:tab/>
                    </w:r>
                    <w:r w:rsidR="005C05CC">
                      <w:rPr>
                        <w:webHidden/>
                      </w:rPr>
                      <w:fldChar w:fldCharType="begin"/>
                    </w:r>
                    <w:r w:rsidR="005C05CC">
                      <w:rPr>
                        <w:webHidden/>
                      </w:rPr>
                      <w:instrText xml:space="preserve"> PAGEREF _Toc118405201 \h </w:instrText>
                    </w:r>
                    <w:r w:rsidR="005C05CC">
                      <w:rPr>
                        <w:webHidden/>
                      </w:rPr>
                    </w:r>
                    <w:r w:rsidR="005C05CC">
                      <w:rPr>
                        <w:webHidden/>
                      </w:rPr>
                      <w:fldChar w:fldCharType="separate"/>
                    </w:r>
                    <w:r w:rsidR="005C05CC">
                      <w:rPr>
                        <w:webHidden/>
                      </w:rPr>
                      <w:t>55</w:t>
                    </w:r>
                    <w:r w:rsidR="005C05CC">
                      <w:rPr>
                        <w:webHidden/>
                      </w:rPr>
                      <w:fldChar w:fldCharType="end"/>
                    </w:r>
                  </w:hyperlink>
                </w:p>
                <w:p w14:paraId="570F22D5" w14:textId="72F908EA" w:rsidR="005C05CC" w:rsidRDefault="00F914F2">
                  <w:pPr>
                    <w:pStyle w:val="TOC3"/>
                    <w:tabs>
                      <w:tab w:val="left" w:pos="4501"/>
                    </w:tabs>
                    <w:rPr>
                      <w:rFonts w:asciiTheme="minorHAnsi" w:hAnsiTheme="minorHAnsi" w:cstheme="minorBidi"/>
                      <w:sz w:val="22"/>
                      <w:szCs w:val="22"/>
                    </w:rPr>
                  </w:pPr>
                  <w:hyperlink w:anchor="_Toc118405202" w:history="1">
                    <w:r w:rsidR="005C05CC" w:rsidRPr="00DC2270">
                      <w:rPr>
                        <w:rStyle w:val="Hyperlink"/>
                        <w:rFonts w:cs="Arial"/>
                        <w:b/>
                        <w:bCs/>
                      </w:rPr>
                      <w:t>Total sales of goods and services</w:t>
                    </w:r>
                    <w:r w:rsidR="005C05CC">
                      <w:rPr>
                        <w:rFonts w:asciiTheme="minorHAnsi" w:hAnsiTheme="minorHAnsi" w:cstheme="minorBidi"/>
                        <w:sz w:val="22"/>
                        <w:szCs w:val="22"/>
                      </w:rPr>
                      <w:tab/>
                    </w:r>
                    <w:r w:rsidR="005C05CC" w:rsidRPr="00DC2270">
                      <w:rPr>
                        <w:rStyle w:val="Hyperlink"/>
                        <w:rFonts w:cs="Arial"/>
                        <w:b/>
                        <w:bCs/>
                      </w:rPr>
                      <w:t>- Derived</w:t>
                    </w:r>
                    <w:r w:rsidR="005C05CC">
                      <w:rPr>
                        <w:webHidden/>
                      </w:rPr>
                      <w:tab/>
                    </w:r>
                    <w:r w:rsidR="005C05CC">
                      <w:rPr>
                        <w:webHidden/>
                      </w:rPr>
                      <w:fldChar w:fldCharType="begin"/>
                    </w:r>
                    <w:r w:rsidR="005C05CC">
                      <w:rPr>
                        <w:webHidden/>
                      </w:rPr>
                      <w:instrText xml:space="preserve"> PAGEREF _Toc118405202 \h </w:instrText>
                    </w:r>
                    <w:r w:rsidR="005C05CC">
                      <w:rPr>
                        <w:webHidden/>
                      </w:rPr>
                    </w:r>
                    <w:r w:rsidR="005C05CC">
                      <w:rPr>
                        <w:webHidden/>
                      </w:rPr>
                      <w:fldChar w:fldCharType="separate"/>
                    </w:r>
                    <w:r w:rsidR="005C05CC">
                      <w:rPr>
                        <w:webHidden/>
                      </w:rPr>
                      <w:t>55</w:t>
                    </w:r>
                    <w:r w:rsidR="005C05CC">
                      <w:rPr>
                        <w:webHidden/>
                      </w:rPr>
                      <w:fldChar w:fldCharType="end"/>
                    </w:r>
                  </w:hyperlink>
                </w:p>
                <w:p w14:paraId="7AB823EF" w14:textId="353162D1" w:rsidR="005C05CC" w:rsidRDefault="00F914F2">
                  <w:pPr>
                    <w:pStyle w:val="TOC3"/>
                    <w:rPr>
                      <w:rFonts w:asciiTheme="minorHAnsi" w:hAnsiTheme="minorHAnsi" w:cstheme="minorBidi"/>
                      <w:sz w:val="22"/>
                      <w:szCs w:val="22"/>
                    </w:rPr>
                  </w:pPr>
                  <w:hyperlink w:anchor="_Toc118405203" w:history="1">
                    <w:r w:rsidR="005C05CC" w:rsidRPr="00DC2270">
                      <w:rPr>
                        <w:rStyle w:val="Hyperlink"/>
                        <w:rFonts w:cs="Arial"/>
                        <w:b/>
                        <w:bCs/>
                      </w:rPr>
                      <w:t>SR&amp;ED credit carried forward, from previous tax year</w:t>
                    </w:r>
                    <w:r w:rsidR="005C05CC">
                      <w:rPr>
                        <w:webHidden/>
                      </w:rPr>
                      <w:tab/>
                    </w:r>
                    <w:r w:rsidR="005C05CC">
                      <w:rPr>
                        <w:webHidden/>
                      </w:rPr>
                      <w:fldChar w:fldCharType="begin"/>
                    </w:r>
                    <w:r w:rsidR="005C05CC">
                      <w:rPr>
                        <w:webHidden/>
                      </w:rPr>
                      <w:instrText xml:space="preserve"> PAGEREF _Toc118405203 \h </w:instrText>
                    </w:r>
                    <w:r w:rsidR="005C05CC">
                      <w:rPr>
                        <w:webHidden/>
                      </w:rPr>
                    </w:r>
                    <w:r w:rsidR="005C05CC">
                      <w:rPr>
                        <w:webHidden/>
                      </w:rPr>
                      <w:fldChar w:fldCharType="separate"/>
                    </w:r>
                    <w:r w:rsidR="005C05CC">
                      <w:rPr>
                        <w:webHidden/>
                      </w:rPr>
                      <w:t>55</w:t>
                    </w:r>
                    <w:r w:rsidR="005C05CC">
                      <w:rPr>
                        <w:webHidden/>
                      </w:rPr>
                      <w:fldChar w:fldCharType="end"/>
                    </w:r>
                  </w:hyperlink>
                </w:p>
                <w:p w14:paraId="054790DF" w14:textId="34981162" w:rsidR="005C05CC" w:rsidRDefault="00F914F2">
                  <w:pPr>
                    <w:pStyle w:val="TOC3"/>
                    <w:rPr>
                      <w:rFonts w:asciiTheme="minorHAnsi" w:hAnsiTheme="minorHAnsi" w:cstheme="minorBidi"/>
                      <w:sz w:val="22"/>
                      <w:szCs w:val="22"/>
                    </w:rPr>
                  </w:pPr>
                  <w:hyperlink w:anchor="_Toc118405204" w:history="1">
                    <w:r w:rsidR="005C05CC" w:rsidRPr="00DC2270">
                      <w:rPr>
                        <w:rStyle w:val="Hyperlink"/>
                        <w:rFonts w:cs="Arial"/>
                        <w:b/>
                        <w:bCs/>
                      </w:rPr>
                      <w:t>SR&amp;ED credit carried forward, from second previous tax year</w:t>
                    </w:r>
                    <w:r w:rsidR="005C05CC">
                      <w:rPr>
                        <w:webHidden/>
                      </w:rPr>
                      <w:tab/>
                    </w:r>
                    <w:r w:rsidR="005C05CC">
                      <w:rPr>
                        <w:webHidden/>
                      </w:rPr>
                      <w:fldChar w:fldCharType="begin"/>
                    </w:r>
                    <w:r w:rsidR="005C05CC">
                      <w:rPr>
                        <w:webHidden/>
                      </w:rPr>
                      <w:instrText xml:space="preserve"> PAGEREF _Toc118405204 \h </w:instrText>
                    </w:r>
                    <w:r w:rsidR="005C05CC">
                      <w:rPr>
                        <w:webHidden/>
                      </w:rPr>
                    </w:r>
                    <w:r w:rsidR="005C05CC">
                      <w:rPr>
                        <w:webHidden/>
                      </w:rPr>
                      <w:fldChar w:fldCharType="separate"/>
                    </w:r>
                    <w:r w:rsidR="005C05CC">
                      <w:rPr>
                        <w:webHidden/>
                      </w:rPr>
                      <w:t>55</w:t>
                    </w:r>
                    <w:r w:rsidR="005C05CC">
                      <w:rPr>
                        <w:webHidden/>
                      </w:rPr>
                      <w:fldChar w:fldCharType="end"/>
                    </w:r>
                  </w:hyperlink>
                </w:p>
                <w:p w14:paraId="258D7708" w14:textId="7A54E824" w:rsidR="005C05CC" w:rsidRDefault="00F914F2">
                  <w:pPr>
                    <w:pStyle w:val="TOC3"/>
                    <w:rPr>
                      <w:rFonts w:asciiTheme="minorHAnsi" w:hAnsiTheme="minorHAnsi" w:cstheme="minorBidi"/>
                      <w:sz w:val="22"/>
                      <w:szCs w:val="22"/>
                    </w:rPr>
                  </w:pPr>
                  <w:hyperlink w:anchor="_Toc118405205" w:history="1">
                    <w:r w:rsidR="005C05CC" w:rsidRPr="00DC2270">
                      <w:rPr>
                        <w:rStyle w:val="Hyperlink"/>
                        <w:rFonts w:cs="Arial"/>
                        <w:b/>
                        <w:bCs/>
                      </w:rPr>
                      <w:t>SR&amp;ED credit carried forward, from third previous tax year</w:t>
                    </w:r>
                    <w:r w:rsidR="005C05CC">
                      <w:rPr>
                        <w:webHidden/>
                      </w:rPr>
                      <w:tab/>
                    </w:r>
                    <w:r w:rsidR="005C05CC">
                      <w:rPr>
                        <w:webHidden/>
                      </w:rPr>
                      <w:fldChar w:fldCharType="begin"/>
                    </w:r>
                    <w:r w:rsidR="005C05CC">
                      <w:rPr>
                        <w:webHidden/>
                      </w:rPr>
                      <w:instrText xml:space="preserve"> PAGEREF _Toc118405205 \h </w:instrText>
                    </w:r>
                    <w:r w:rsidR="005C05CC">
                      <w:rPr>
                        <w:webHidden/>
                      </w:rPr>
                    </w:r>
                    <w:r w:rsidR="005C05CC">
                      <w:rPr>
                        <w:webHidden/>
                      </w:rPr>
                      <w:fldChar w:fldCharType="separate"/>
                    </w:r>
                    <w:r w:rsidR="005C05CC">
                      <w:rPr>
                        <w:webHidden/>
                      </w:rPr>
                      <w:t>55</w:t>
                    </w:r>
                    <w:r w:rsidR="005C05CC">
                      <w:rPr>
                        <w:webHidden/>
                      </w:rPr>
                      <w:fldChar w:fldCharType="end"/>
                    </w:r>
                  </w:hyperlink>
                </w:p>
                <w:p w14:paraId="3F1C3457" w14:textId="1EA25A77" w:rsidR="005C05CC" w:rsidRDefault="00F914F2">
                  <w:pPr>
                    <w:pStyle w:val="TOC3"/>
                    <w:rPr>
                      <w:rFonts w:asciiTheme="minorHAnsi" w:hAnsiTheme="minorHAnsi" w:cstheme="minorBidi"/>
                      <w:sz w:val="22"/>
                      <w:szCs w:val="22"/>
                    </w:rPr>
                  </w:pPr>
                  <w:hyperlink w:anchor="_Toc118405206" w:history="1">
                    <w:r w:rsidR="005C05CC" w:rsidRPr="00DC2270">
                      <w:rPr>
                        <w:rStyle w:val="Hyperlink"/>
                        <w:rFonts w:cs="Arial"/>
                        <w:b/>
                        <w:bCs/>
                      </w:rPr>
                      <w:t>SR&amp;ED credit deducted from Part I tax</w:t>
                    </w:r>
                    <w:r w:rsidR="005C05CC">
                      <w:rPr>
                        <w:webHidden/>
                      </w:rPr>
                      <w:tab/>
                    </w:r>
                    <w:r w:rsidR="005C05CC">
                      <w:rPr>
                        <w:webHidden/>
                      </w:rPr>
                      <w:fldChar w:fldCharType="begin"/>
                    </w:r>
                    <w:r w:rsidR="005C05CC">
                      <w:rPr>
                        <w:webHidden/>
                      </w:rPr>
                      <w:instrText xml:space="preserve"> PAGEREF _Toc118405206 \h </w:instrText>
                    </w:r>
                    <w:r w:rsidR="005C05CC">
                      <w:rPr>
                        <w:webHidden/>
                      </w:rPr>
                    </w:r>
                    <w:r w:rsidR="005C05CC">
                      <w:rPr>
                        <w:webHidden/>
                      </w:rPr>
                      <w:fldChar w:fldCharType="separate"/>
                    </w:r>
                    <w:r w:rsidR="005C05CC">
                      <w:rPr>
                        <w:webHidden/>
                      </w:rPr>
                      <w:t>56</w:t>
                    </w:r>
                    <w:r w:rsidR="005C05CC">
                      <w:rPr>
                        <w:webHidden/>
                      </w:rPr>
                      <w:fldChar w:fldCharType="end"/>
                    </w:r>
                  </w:hyperlink>
                </w:p>
                <w:p w14:paraId="3810BD8E" w14:textId="6A90593E" w:rsidR="005C05CC" w:rsidRDefault="00F914F2">
                  <w:pPr>
                    <w:pStyle w:val="TOC3"/>
                    <w:rPr>
                      <w:rFonts w:asciiTheme="minorHAnsi" w:hAnsiTheme="minorHAnsi" w:cstheme="minorBidi"/>
                      <w:sz w:val="22"/>
                      <w:szCs w:val="22"/>
                    </w:rPr>
                  </w:pPr>
                  <w:hyperlink w:anchor="_Toc118405207" w:history="1">
                    <w:r w:rsidR="005C05CC" w:rsidRPr="00DC2270">
                      <w:rPr>
                        <w:rStyle w:val="Hyperlink"/>
                        <w:rFonts w:cs="Arial"/>
                        <w:b/>
                        <w:bCs/>
                      </w:rPr>
                      <w:t>SR&amp;ED-qualified expenditures</w:t>
                    </w:r>
                    <w:r w:rsidR="005C05CC">
                      <w:rPr>
                        <w:webHidden/>
                      </w:rPr>
                      <w:tab/>
                    </w:r>
                    <w:r w:rsidR="005C05CC">
                      <w:rPr>
                        <w:webHidden/>
                      </w:rPr>
                      <w:fldChar w:fldCharType="begin"/>
                    </w:r>
                    <w:r w:rsidR="005C05CC">
                      <w:rPr>
                        <w:webHidden/>
                      </w:rPr>
                      <w:instrText xml:space="preserve"> PAGEREF _Toc118405207 \h </w:instrText>
                    </w:r>
                    <w:r w:rsidR="005C05CC">
                      <w:rPr>
                        <w:webHidden/>
                      </w:rPr>
                    </w:r>
                    <w:r w:rsidR="005C05CC">
                      <w:rPr>
                        <w:webHidden/>
                      </w:rPr>
                      <w:fldChar w:fldCharType="separate"/>
                    </w:r>
                    <w:r w:rsidR="005C05CC">
                      <w:rPr>
                        <w:webHidden/>
                      </w:rPr>
                      <w:t>56</w:t>
                    </w:r>
                    <w:r w:rsidR="005C05CC">
                      <w:rPr>
                        <w:webHidden/>
                      </w:rPr>
                      <w:fldChar w:fldCharType="end"/>
                    </w:r>
                  </w:hyperlink>
                </w:p>
                <w:p w14:paraId="7544C327" w14:textId="0ED5DC13" w:rsidR="005C05CC" w:rsidRDefault="00F914F2">
                  <w:pPr>
                    <w:pStyle w:val="TOC3"/>
                    <w:rPr>
                      <w:rFonts w:asciiTheme="minorHAnsi" w:hAnsiTheme="minorHAnsi" w:cstheme="minorBidi"/>
                      <w:sz w:val="22"/>
                      <w:szCs w:val="22"/>
                    </w:rPr>
                  </w:pPr>
                  <w:hyperlink w:anchor="_Toc118405208" w:history="1">
                    <w:r w:rsidR="005C05CC" w:rsidRPr="00DC2270">
                      <w:rPr>
                        <w:rStyle w:val="Hyperlink"/>
                        <w:rFonts w:cs="Arial"/>
                        <w:b/>
                        <w:bCs/>
                      </w:rPr>
                      <w:t>SR&amp;ED credit allocated from a partnership</w:t>
                    </w:r>
                    <w:r w:rsidR="005C05CC">
                      <w:rPr>
                        <w:webHidden/>
                      </w:rPr>
                      <w:tab/>
                    </w:r>
                    <w:r w:rsidR="005C05CC">
                      <w:rPr>
                        <w:webHidden/>
                      </w:rPr>
                      <w:fldChar w:fldCharType="begin"/>
                    </w:r>
                    <w:r w:rsidR="005C05CC">
                      <w:rPr>
                        <w:webHidden/>
                      </w:rPr>
                      <w:instrText xml:space="preserve"> PAGEREF _Toc118405208 \h </w:instrText>
                    </w:r>
                    <w:r w:rsidR="005C05CC">
                      <w:rPr>
                        <w:webHidden/>
                      </w:rPr>
                    </w:r>
                    <w:r w:rsidR="005C05CC">
                      <w:rPr>
                        <w:webHidden/>
                      </w:rPr>
                      <w:fldChar w:fldCharType="separate"/>
                    </w:r>
                    <w:r w:rsidR="005C05CC">
                      <w:rPr>
                        <w:webHidden/>
                      </w:rPr>
                      <w:t>56</w:t>
                    </w:r>
                    <w:r w:rsidR="005C05CC">
                      <w:rPr>
                        <w:webHidden/>
                      </w:rPr>
                      <w:fldChar w:fldCharType="end"/>
                    </w:r>
                  </w:hyperlink>
                </w:p>
                <w:p w14:paraId="69FFB5D0" w14:textId="20921391" w:rsidR="005C05CC" w:rsidRDefault="00F914F2">
                  <w:pPr>
                    <w:pStyle w:val="TOC3"/>
                    <w:rPr>
                      <w:rFonts w:asciiTheme="minorHAnsi" w:hAnsiTheme="minorHAnsi" w:cstheme="minorBidi"/>
                      <w:sz w:val="22"/>
                      <w:szCs w:val="22"/>
                    </w:rPr>
                  </w:pPr>
                  <w:hyperlink w:anchor="_Toc118405209" w:history="1">
                    <w:r w:rsidR="005C05CC" w:rsidRPr="00DC2270">
                      <w:rPr>
                        <w:rStyle w:val="Hyperlink"/>
                        <w:rFonts w:cs="Arial"/>
                        <w:b/>
                        <w:bCs/>
                      </w:rPr>
                      <w:t>SR&amp;ED ITCs capital expenditures earned at 20 percent rate</w:t>
                    </w:r>
                    <w:r w:rsidR="005C05CC">
                      <w:rPr>
                        <w:webHidden/>
                      </w:rPr>
                      <w:tab/>
                    </w:r>
                    <w:r w:rsidR="005C05CC">
                      <w:rPr>
                        <w:webHidden/>
                      </w:rPr>
                      <w:fldChar w:fldCharType="begin"/>
                    </w:r>
                    <w:r w:rsidR="005C05CC">
                      <w:rPr>
                        <w:webHidden/>
                      </w:rPr>
                      <w:instrText xml:space="preserve"> PAGEREF _Toc118405209 \h </w:instrText>
                    </w:r>
                    <w:r w:rsidR="005C05CC">
                      <w:rPr>
                        <w:webHidden/>
                      </w:rPr>
                    </w:r>
                    <w:r w:rsidR="005C05CC">
                      <w:rPr>
                        <w:webHidden/>
                      </w:rPr>
                      <w:fldChar w:fldCharType="separate"/>
                    </w:r>
                    <w:r w:rsidR="005C05CC">
                      <w:rPr>
                        <w:webHidden/>
                      </w:rPr>
                      <w:t>56</w:t>
                    </w:r>
                    <w:r w:rsidR="005C05CC">
                      <w:rPr>
                        <w:webHidden/>
                      </w:rPr>
                      <w:fldChar w:fldCharType="end"/>
                    </w:r>
                  </w:hyperlink>
                </w:p>
                <w:p w14:paraId="11EED624" w14:textId="7A331B57" w:rsidR="005C05CC" w:rsidRDefault="00F914F2">
                  <w:pPr>
                    <w:pStyle w:val="TOC3"/>
                    <w:rPr>
                      <w:rFonts w:asciiTheme="minorHAnsi" w:hAnsiTheme="minorHAnsi" w:cstheme="minorBidi"/>
                      <w:sz w:val="22"/>
                      <w:szCs w:val="22"/>
                    </w:rPr>
                  </w:pPr>
                  <w:hyperlink w:anchor="_Toc118405210" w:history="1">
                    <w:r w:rsidR="005C05CC" w:rsidRPr="00DC2270">
                      <w:rPr>
                        <w:rStyle w:val="Hyperlink"/>
                        <w:rFonts w:cs="Arial"/>
                        <w:b/>
                        <w:bCs/>
                      </w:rPr>
                      <w:t>SR&amp;ED ITCs capital expenditures earned at 35 percent rate</w:t>
                    </w:r>
                    <w:r w:rsidR="005C05CC">
                      <w:rPr>
                        <w:webHidden/>
                      </w:rPr>
                      <w:tab/>
                    </w:r>
                    <w:r w:rsidR="005C05CC">
                      <w:rPr>
                        <w:webHidden/>
                      </w:rPr>
                      <w:fldChar w:fldCharType="begin"/>
                    </w:r>
                    <w:r w:rsidR="005C05CC">
                      <w:rPr>
                        <w:webHidden/>
                      </w:rPr>
                      <w:instrText xml:space="preserve"> PAGEREF _Toc118405210 \h </w:instrText>
                    </w:r>
                    <w:r w:rsidR="005C05CC">
                      <w:rPr>
                        <w:webHidden/>
                      </w:rPr>
                    </w:r>
                    <w:r w:rsidR="005C05CC">
                      <w:rPr>
                        <w:webHidden/>
                      </w:rPr>
                      <w:fldChar w:fldCharType="separate"/>
                    </w:r>
                    <w:r w:rsidR="005C05CC">
                      <w:rPr>
                        <w:webHidden/>
                      </w:rPr>
                      <w:t>56</w:t>
                    </w:r>
                    <w:r w:rsidR="005C05CC">
                      <w:rPr>
                        <w:webHidden/>
                      </w:rPr>
                      <w:fldChar w:fldCharType="end"/>
                    </w:r>
                  </w:hyperlink>
                </w:p>
                <w:p w14:paraId="1299D3EF" w14:textId="79665845" w:rsidR="005C05CC" w:rsidRDefault="00F914F2">
                  <w:pPr>
                    <w:pStyle w:val="TOC3"/>
                    <w:rPr>
                      <w:rFonts w:asciiTheme="minorHAnsi" w:hAnsiTheme="minorHAnsi" w:cstheme="minorBidi"/>
                      <w:sz w:val="22"/>
                      <w:szCs w:val="22"/>
                    </w:rPr>
                  </w:pPr>
                  <w:hyperlink w:anchor="_Toc118405211" w:history="1">
                    <w:r w:rsidR="005C05CC" w:rsidRPr="00DC2270">
                      <w:rPr>
                        <w:rStyle w:val="Hyperlink"/>
                        <w:rFonts w:cs="Arial"/>
                        <w:b/>
                        <w:bCs/>
                      </w:rPr>
                      <w:t>SR&amp;ED ITCs current expenditures earned at 20 percent rate</w:t>
                    </w:r>
                    <w:r w:rsidR="005C05CC">
                      <w:rPr>
                        <w:webHidden/>
                      </w:rPr>
                      <w:tab/>
                    </w:r>
                    <w:r w:rsidR="005C05CC">
                      <w:rPr>
                        <w:webHidden/>
                      </w:rPr>
                      <w:fldChar w:fldCharType="begin"/>
                    </w:r>
                    <w:r w:rsidR="005C05CC">
                      <w:rPr>
                        <w:webHidden/>
                      </w:rPr>
                      <w:instrText xml:space="preserve"> PAGEREF _Toc118405211 \h </w:instrText>
                    </w:r>
                    <w:r w:rsidR="005C05CC">
                      <w:rPr>
                        <w:webHidden/>
                      </w:rPr>
                    </w:r>
                    <w:r w:rsidR="005C05CC">
                      <w:rPr>
                        <w:webHidden/>
                      </w:rPr>
                      <w:fldChar w:fldCharType="separate"/>
                    </w:r>
                    <w:r w:rsidR="005C05CC">
                      <w:rPr>
                        <w:webHidden/>
                      </w:rPr>
                      <w:t>57</w:t>
                    </w:r>
                    <w:r w:rsidR="005C05CC">
                      <w:rPr>
                        <w:webHidden/>
                      </w:rPr>
                      <w:fldChar w:fldCharType="end"/>
                    </w:r>
                  </w:hyperlink>
                </w:p>
                <w:p w14:paraId="32643BC9" w14:textId="57A8972D" w:rsidR="005C05CC" w:rsidRDefault="00F914F2">
                  <w:pPr>
                    <w:pStyle w:val="TOC3"/>
                    <w:rPr>
                      <w:rFonts w:asciiTheme="minorHAnsi" w:hAnsiTheme="minorHAnsi" w:cstheme="minorBidi"/>
                      <w:sz w:val="22"/>
                      <w:szCs w:val="22"/>
                    </w:rPr>
                  </w:pPr>
                  <w:hyperlink w:anchor="_Toc118405212" w:history="1">
                    <w:r w:rsidR="005C05CC" w:rsidRPr="00DC2270">
                      <w:rPr>
                        <w:rStyle w:val="Hyperlink"/>
                        <w:rFonts w:cs="Arial"/>
                        <w:b/>
                        <w:bCs/>
                      </w:rPr>
                      <w:t>SR&amp;ED ITCs current expenditures earned at 35 percent rate</w:t>
                    </w:r>
                    <w:r w:rsidR="005C05CC">
                      <w:rPr>
                        <w:webHidden/>
                      </w:rPr>
                      <w:tab/>
                    </w:r>
                    <w:r w:rsidR="005C05CC">
                      <w:rPr>
                        <w:webHidden/>
                      </w:rPr>
                      <w:fldChar w:fldCharType="begin"/>
                    </w:r>
                    <w:r w:rsidR="005C05CC">
                      <w:rPr>
                        <w:webHidden/>
                      </w:rPr>
                      <w:instrText xml:space="preserve"> PAGEREF _Toc118405212 \h </w:instrText>
                    </w:r>
                    <w:r w:rsidR="005C05CC">
                      <w:rPr>
                        <w:webHidden/>
                      </w:rPr>
                    </w:r>
                    <w:r w:rsidR="005C05CC">
                      <w:rPr>
                        <w:webHidden/>
                      </w:rPr>
                      <w:fldChar w:fldCharType="separate"/>
                    </w:r>
                    <w:r w:rsidR="005C05CC">
                      <w:rPr>
                        <w:webHidden/>
                      </w:rPr>
                      <w:t>57</w:t>
                    </w:r>
                    <w:r w:rsidR="005C05CC">
                      <w:rPr>
                        <w:webHidden/>
                      </w:rPr>
                      <w:fldChar w:fldCharType="end"/>
                    </w:r>
                  </w:hyperlink>
                </w:p>
                <w:p w14:paraId="4A565E31" w14:textId="74C3C9BC" w:rsidR="005C05CC" w:rsidRDefault="00F914F2">
                  <w:pPr>
                    <w:pStyle w:val="TOC3"/>
                    <w:rPr>
                      <w:rFonts w:asciiTheme="minorHAnsi" w:hAnsiTheme="minorHAnsi" w:cstheme="minorBidi"/>
                      <w:sz w:val="22"/>
                      <w:szCs w:val="22"/>
                    </w:rPr>
                  </w:pPr>
                  <w:hyperlink w:anchor="_Toc118405213" w:history="1">
                    <w:r w:rsidR="005C05CC" w:rsidRPr="00DC2270">
                      <w:rPr>
                        <w:rStyle w:val="Hyperlink"/>
                        <w:rFonts w:cs="Arial"/>
                        <w:b/>
                        <w:bCs/>
                      </w:rPr>
                      <w:t>SR&amp;ED Investment Tax Credits (ITC) earned</w:t>
                    </w:r>
                    <w:r w:rsidR="005C05CC">
                      <w:rPr>
                        <w:webHidden/>
                      </w:rPr>
                      <w:tab/>
                    </w:r>
                    <w:r w:rsidR="005C05CC">
                      <w:rPr>
                        <w:webHidden/>
                      </w:rPr>
                      <w:fldChar w:fldCharType="begin"/>
                    </w:r>
                    <w:r w:rsidR="005C05CC">
                      <w:rPr>
                        <w:webHidden/>
                      </w:rPr>
                      <w:instrText xml:space="preserve"> PAGEREF _Toc118405213 \h </w:instrText>
                    </w:r>
                    <w:r w:rsidR="005C05CC">
                      <w:rPr>
                        <w:webHidden/>
                      </w:rPr>
                    </w:r>
                    <w:r w:rsidR="005C05CC">
                      <w:rPr>
                        <w:webHidden/>
                      </w:rPr>
                      <w:fldChar w:fldCharType="separate"/>
                    </w:r>
                    <w:r w:rsidR="005C05CC">
                      <w:rPr>
                        <w:webHidden/>
                      </w:rPr>
                      <w:t>57</w:t>
                    </w:r>
                    <w:r w:rsidR="005C05CC">
                      <w:rPr>
                        <w:webHidden/>
                      </w:rPr>
                      <w:fldChar w:fldCharType="end"/>
                    </w:r>
                  </w:hyperlink>
                </w:p>
                <w:p w14:paraId="6E686546" w14:textId="27C27872" w:rsidR="005C05CC" w:rsidRDefault="00F914F2">
                  <w:pPr>
                    <w:pStyle w:val="TOC3"/>
                    <w:rPr>
                      <w:rFonts w:asciiTheme="minorHAnsi" w:hAnsiTheme="minorHAnsi" w:cstheme="minorBidi"/>
                      <w:sz w:val="22"/>
                      <w:szCs w:val="22"/>
                    </w:rPr>
                  </w:pPr>
                  <w:hyperlink w:anchor="_Toc118405214" w:history="1">
                    <w:r w:rsidR="005C05CC" w:rsidRPr="00DC2270">
                      <w:rPr>
                        <w:rStyle w:val="Hyperlink"/>
                        <w:rFonts w:cs="Arial"/>
                        <w:b/>
                        <w:bCs/>
                      </w:rPr>
                      <w:t>SR&amp;ED refunded</w:t>
                    </w:r>
                    <w:r w:rsidR="005C05CC">
                      <w:rPr>
                        <w:webHidden/>
                      </w:rPr>
                      <w:tab/>
                    </w:r>
                    <w:r w:rsidR="005C05CC">
                      <w:rPr>
                        <w:webHidden/>
                      </w:rPr>
                      <w:fldChar w:fldCharType="begin"/>
                    </w:r>
                    <w:r w:rsidR="005C05CC">
                      <w:rPr>
                        <w:webHidden/>
                      </w:rPr>
                      <w:instrText xml:space="preserve"> PAGEREF _Toc118405214 \h </w:instrText>
                    </w:r>
                    <w:r w:rsidR="005C05CC">
                      <w:rPr>
                        <w:webHidden/>
                      </w:rPr>
                    </w:r>
                    <w:r w:rsidR="005C05CC">
                      <w:rPr>
                        <w:webHidden/>
                      </w:rPr>
                      <w:fldChar w:fldCharType="separate"/>
                    </w:r>
                    <w:r w:rsidR="005C05CC">
                      <w:rPr>
                        <w:webHidden/>
                      </w:rPr>
                      <w:t>57</w:t>
                    </w:r>
                    <w:r w:rsidR="005C05CC">
                      <w:rPr>
                        <w:webHidden/>
                      </w:rPr>
                      <w:fldChar w:fldCharType="end"/>
                    </w:r>
                  </w:hyperlink>
                </w:p>
                <w:p w14:paraId="360228B7" w14:textId="7EDB1A1A" w:rsidR="005C05CC" w:rsidRDefault="00F914F2">
                  <w:pPr>
                    <w:pStyle w:val="TOC3"/>
                    <w:rPr>
                      <w:rFonts w:asciiTheme="minorHAnsi" w:hAnsiTheme="minorHAnsi" w:cstheme="minorBidi"/>
                      <w:sz w:val="22"/>
                      <w:szCs w:val="22"/>
                    </w:rPr>
                  </w:pPr>
                  <w:hyperlink w:anchor="_Toc118405215" w:history="1">
                    <w:r w:rsidR="005C05CC" w:rsidRPr="00DC2270">
                      <w:rPr>
                        <w:rStyle w:val="Hyperlink"/>
                        <w:rFonts w:cs="Arial"/>
                        <w:b/>
                        <w:bCs/>
                      </w:rPr>
                      <w:t>Total payroll for the enterprise, from T4</w:t>
                    </w:r>
                    <w:r w:rsidR="005C05CC">
                      <w:rPr>
                        <w:webHidden/>
                      </w:rPr>
                      <w:tab/>
                    </w:r>
                    <w:r w:rsidR="005C05CC">
                      <w:rPr>
                        <w:webHidden/>
                      </w:rPr>
                      <w:fldChar w:fldCharType="begin"/>
                    </w:r>
                    <w:r w:rsidR="005C05CC">
                      <w:rPr>
                        <w:webHidden/>
                      </w:rPr>
                      <w:instrText xml:space="preserve"> PAGEREF _Toc118405215 \h </w:instrText>
                    </w:r>
                    <w:r w:rsidR="005C05CC">
                      <w:rPr>
                        <w:webHidden/>
                      </w:rPr>
                    </w:r>
                    <w:r w:rsidR="005C05CC">
                      <w:rPr>
                        <w:webHidden/>
                      </w:rPr>
                      <w:fldChar w:fldCharType="separate"/>
                    </w:r>
                    <w:r w:rsidR="005C05CC">
                      <w:rPr>
                        <w:webHidden/>
                      </w:rPr>
                      <w:t>57</w:t>
                    </w:r>
                    <w:r w:rsidR="005C05CC">
                      <w:rPr>
                        <w:webHidden/>
                      </w:rPr>
                      <w:fldChar w:fldCharType="end"/>
                    </w:r>
                  </w:hyperlink>
                </w:p>
                <w:p w14:paraId="0BE0B8BE" w14:textId="7465C542" w:rsidR="005C05CC" w:rsidRDefault="00F914F2">
                  <w:pPr>
                    <w:pStyle w:val="TOC3"/>
                    <w:rPr>
                      <w:rFonts w:asciiTheme="minorHAnsi" w:hAnsiTheme="minorHAnsi" w:cstheme="minorBidi"/>
                      <w:sz w:val="22"/>
                      <w:szCs w:val="22"/>
                    </w:rPr>
                  </w:pPr>
                  <w:hyperlink w:anchor="_Toc118405216" w:history="1">
                    <w:r w:rsidR="005C05CC" w:rsidRPr="00DC2270">
                      <w:rPr>
                        <w:rStyle w:val="Hyperlink"/>
                        <w:rFonts w:cs="Arial"/>
                        <w:b/>
                        <w:bCs/>
                      </w:rPr>
                      <w:t>Total number of employees in the enterprise, from T4</w:t>
                    </w:r>
                    <w:r w:rsidR="005C05CC">
                      <w:rPr>
                        <w:webHidden/>
                      </w:rPr>
                      <w:tab/>
                    </w:r>
                    <w:r w:rsidR="005C05CC">
                      <w:rPr>
                        <w:webHidden/>
                      </w:rPr>
                      <w:fldChar w:fldCharType="begin"/>
                    </w:r>
                    <w:r w:rsidR="005C05CC">
                      <w:rPr>
                        <w:webHidden/>
                      </w:rPr>
                      <w:instrText xml:space="preserve"> PAGEREF _Toc118405216 \h </w:instrText>
                    </w:r>
                    <w:r w:rsidR="005C05CC">
                      <w:rPr>
                        <w:webHidden/>
                      </w:rPr>
                    </w:r>
                    <w:r w:rsidR="005C05CC">
                      <w:rPr>
                        <w:webHidden/>
                      </w:rPr>
                      <w:fldChar w:fldCharType="separate"/>
                    </w:r>
                    <w:r w:rsidR="005C05CC">
                      <w:rPr>
                        <w:webHidden/>
                      </w:rPr>
                      <w:t>58</w:t>
                    </w:r>
                    <w:r w:rsidR="005C05CC">
                      <w:rPr>
                        <w:webHidden/>
                      </w:rPr>
                      <w:fldChar w:fldCharType="end"/>
                    </w:r>
                  </w:hyperlink>
                </w:p>
                <w:p w14:paraId="471C16B5" w14:textId="2A385229" w:rsidR="005C05CC" w:rsidRDefault="00F914F2">
                  <w:pPr>
                    <w:pStyle w:val="TOC3"/>
                    <w:rPr>
                      <w:rFonts w:asciiTheme="minorHAnsi" w:hAnsiTheme="minorHAnsi" w:cstheme="minorBidi"/>
                      <w:sz w:val="22"/>
                      <w:szCs w:val="22"/>
                    </w:rPr>
                  </w:pPr>
                  <w:hyperlink w:anchor="_Toc118405217" w:history="1">
                    <w:r w:rsidR="005C05CC" w:rsidRPr="00DC2270">
                      <w:rPr>
                        <w:rStyle w:val="Hyperlink"/>
                        <w:rFonts w:cs="Arial"/>
                        <w:b/>
                        <w:bCs/>
                      </w:rPr>
                      <w:t>Total accumulated amortization of intangible capital assets</w:t>
                    </w:r>
                    <w:r w:rsidR="005C05CC">
                      <w:rPr>
                        <w:webHidden/>
                      </w:rPr>
                      <w:tab/>
                    </w:r>
                    <w:r w:rsidR="005C05CC">
                      <w:rPr>
                        <w:webHidden/>
                      </w:rPr>
                      <w:fldChar w:fldCharType="begin"/>
                    </w:r>
                    <w:r w:rsidR="005C05CC">
                      <w:rPr>
                        <w:webHidden/>
                      </w:rPr>
                      <w:instrText xml:space="preserve"> PAGEREF _Toc118405217 \h </w:instrText>
                    </w:r>
                    <w:r w:rsidR="005C05CC">
                      <w:rPr>
                        <w:webHidden/>
                      </w:rPr>
                    </w:r>
                    <w:r w:rsidR="005C05CC">
                      <w:rPr>
                        <w:webHidden/>
                      </w:rPr>
                      <w:fldChar w:fldCharType="separate"/>
                    </w:r>
                    <w:r w:rsidR="005C05CC">
                      <w:rPr>
                        <w:webHidden/>
                      </w:rPr>
                      <w:t>58</w:t>
                    </w:r>
                    <w:r w:rsidR="005C05CC">
                      <w:rPr>
                        <w:webHidden/>
                      </w:rPr>
                      <w:fldChar w:fldCharType="end"/>
                    </w:r>
                  </w:hyperlink>
                </w:p>
                <w:p w14:paraId="1B9FF4C0" w14:textId="4A4BAF4B" w:rsidR="005C05CC" w:rsidRDefault="00F914F2">
                  <w:pPr>
                    <w:pStyle w:val="TOC3"/>
                    <w:rPr>
                      <w:rFonts w:asciiTheme="minorHAnsi" w:hAnsiTheme="minorHAnsi" w:cstheme="minorBidi"/>
                      <w:sz w:val="22"/>
                      <w:szCs w:val="22"/>
                    </w:rPr>
                  </w:pPr>
                  <w:hyperlink w:anchor="_Toc118405218" w:history="1">
                    <w:r w:rsidR="005C05CC" w:rsidRPr="00DC2270">
                      <w:rPr>
                        <w:rStyle w:val="Hyperlink"/>
                        <w:rFonts w:cs="Arial"/>
                        <w:b/>
                        <w:bCs/>
                      </w:rPr>
                      <w:t>Total accumulated amortization of intangible capital assets</w:t>
                    </w:r>
                    <w:r w:rsidR="005C05CC">
                      <w:rPr>
                        <w:webHidden/>
                      </w:rPr>
                      <w:tab/>
                    </w:r>
                    <w:r w:rsidR="005C05CC">
                      <w:rPr>
                        <w:webHidden/>
                      </w:rPr>
                      <w:fldChar w:fldCharType="begin"/>
                    </w:r>
                    <w:r w:rsidR="005C05CC">
                      <w:rPr>
                        <w:webHidden/>
                      </w:rPr>
                      <w:instrText xml:space="preserve"> PAGEREF _Toc118405218 \h </w:instrText>
                    </w:r>
                    <w:r w:rsidR="005C05CC">
                      <w:rPr>
                        <w:webHidden/>
                      </w:rPr>
                    </w:r>
                    <w:r w:rsidR="005C05CC">
                      <w:rPr>
                        <w:webHidden/>
                      </w:rPr>
                      <w:fldChar w:fldCharType="separate"/>
                    </w:r>
                    <w:r w:rsidR="005C05CC">
                      <w:rPr>
                        <w:webHidden/>
                      </w:rPr>
                      <w:t>58</w:t>
                    </w:r>
                    <w:r w:rsidR="005C05CC">
                      <w:rPr>
                        <w:webHidden/>
                      </w:rPr>
                      <w:fldChar w:fldCharType="end"/>
                    </w:r>
                  </w:hyperlink>
                </w:p>
                <w:p w14:paraId="627D18CE" w14:textId="271C45F7" w:rsidR="005C05CC" w:rsidRDefault="00F914F2">
                  <w:pPr>
                    <w:pStyle w:val="TOC3"/>
                    <w:rPr>
                      <w:rFonts w:asciiTheme="minorHAnsi" w:hAnsiTheme="minorHAnsi" w:cstheme="minorBidi"/>
                      <w:sz w:val="22"/>
                      <w:szCs w:val="22"/>
                    </w:rPr>
                  </w:pPr>
                  <w:hyperlink w:anchor="_Toc118405219" w:history="1">
                    <w:r w:rsidR="005C05CC" w:rsidRPr="00DC2270">
                      <w:rPr>
                        <w:rStyle w:val="Hyperlink"/>
                        <w:rFonts w:cs="Arial"/>
                        <w:b/>
                        <w:bCs/>
                      </w:rPr>
                      <w:t>Total assets</w:t>
                    </w:r>
                    <w:r w:rsidR="005C05CC">
                      <w:rPr>
                        <w:webHidden/>
                      </w:rPr>
                      <w:tab/>
                    </w:r>
                    <w:r w:rsidR="005C05CC">
                      <w:rPr>
                        <w:webHidden/>
                      </w:rPr>
                      <w:fldChar w:fldCharType="begin"/>
                    </w:r>
                    <w:r w:rsidR="005C05CC">
                      <w:rPr>
                        <w:webHidden/>
                      </w:rPr>
                      <w:instrText xml:space="preserve"> PAGEREF _Toc118405219 \h </w:instrText>
                    </w:r>
                    <w:r w:rsidR="005C05CC">
                      <w:rPr>
                        <w:webHidden/>
                      </w:rPr>
                    </w:r>
                    <w:r w:rsidR="005C05CC">
                      <w:rPr>
                        <w:webHidden/>
                      </w:rPr>
                      <w:fldChar w:fldCharType="separate"/>
                    </w:r>
                    <w:r w:rsidR="005C05CC">
                      <w:rPr>
                        <w:webHidden/>
                      </w:rPr>
                      <w:t>58</w:t>
                    </w:r>
                    <w:r w:rsidR="005C05CC">
                      <w:rPr>
                        <w:webHidden/>
                      </w:rPr>
                      <w:fldChar w:fldCharType="end"/>
                    </w:r>
                  </w:hyperlink>
                </w:p>
                <w:p w14:paraId="742D735F" w14:textId="042EE4C5" w:rsidR="005C05CC" w:rsidRDefault="00F914F2">
                  <w:pPr>
                    <w:pStyle w:val="TOC3"/>
                    <w:rPr>
                      <w:rFonts w:asciiTheme="minorHAnsi" w:hAnsiTheme="minorHAnsi" w:cstheme="minorBidi"/>
                      <w:sz w:val="22"/>
                      <w:szCs w:val="22"/>
                    </w:rPr>
                  </w:pPr>
                  <w:hyperlink w:anchor="_Toc118405220" w:history="1">
                    <w:r w:rsidR="005C05CC" w:rsidRPr="00DC2270">
                      <w:rPr>
                        <w:rStyle w:val="Hyperlink"/>
                        <w:rFonts w:cs="Arial"/>
                        <w:b/>
                        <w:bCs/>
                      </w:rPr>
                      <w:t>Total assets - Derived</w:t>
                    </w:r>
                    <w:r w:rsidR="005C05CC">
                      <w:rPr>
                        <w:webHidden/>
                      </w:rPr>
                      <w:tab/>
                    </w:r>
                    <w:r w:rsidR="005C05CC">
                      <w:rPr>
                        <w:webHidden/>
                      </w:rPr>
                      <w:fldChar w:fldCharType="begin"/>
                    </w:r>
                    <w:r w:rsidR="005C05CC">
                      <w:rPr>
                        <w:webHidden/>
                      </w:rPr>
                      <w:instrText xml:space="preserve"> PAGEREF _Toc118405220 \h </w:instrText>
                    </w:r>
                    <w:r w:rsidR="005C05CC">
                      <w:rPr>
                        <w:webHidden/>
                      </w:rPr>
                    </w:r>
                    <w:r w:rsidR="005C05CC">
                      <w:rPr>
                        <w:webHidden/>
                      </w:rPr>
                      <w:fldChar w:fldCharType="separate"/>
                    </w:r>
                    <w:r w:rsidR="005C05CC">
                      <w:rPr>
                        <w:webHidden/>
                      </w:rPr>
                      <w:t>59</w:t>
                    </w:r>
                    <w:r w:rsidR="005C05CC">
                      <w:rPr>
                        <w:webHidden/>
                      </w:rPr>
                      <w:fldChar w:fldCharType="end"/>
                    </w:r>
                  </w:hyperlink>
                </w:p>
                <w:p w14:paraId="0EAFE9DE" w14:textId="3086A4F0" w:rsidR="005C05CC" w:rsidRDefault="00F914F2">
                  <w:pPr>
                    <w:pStyle w:val="TOC3"/>
                    <w:rPr>
                      <w:rFonts w:asciiTheme="minorHAnsi" w:hAnsiTheme="minorHAnsi" w:cstheme="minorBidi"/>
                      <w:sz w:val="22"/>
                      <w:szCs w:val="22"/>
                    </w:rPr>
                  </w:pPr>
                  <w:hyperlink w:anchor="_Toc118405221" w:history="1">
                    <w:r w:rsidR="005C05CC" w:rsidRPr="00DC2270">
                      <w:rPr>
                        <w:rStyle w:val="Hyperlink"/>
                        <w:rFonts w:cs="Arial"/>
                        <w:b/>
                        <w:bCs/>
                      </w:rPr>
                      <w:t>Total cost of sales</w:t>
                    </w:r>
                    <w:r w:rsidR="005C05CC">
                      <w:rPr>
                        <w:webHidden/>
                      </w:rPr>
                      <w:tab/>
                    </w:r>
                    <w:r w:rsidR="005C05CC">
                      <w:rPr>
                        <w:webHidden/>
                      </w:rPr>
                      <w:fldChar w:fldCharType="begin"/>
                    </w:r>
                    <w:r w:rsidR="005C05CC">
                      <w:rPr>
                        <w:webHidden/>
                      </w:rPr>
                      <w:instrText xml:space="preserve"> PAGEREF _Toc118405221 \h </w:instrText>
                    </w:r>
                    <w:r w:rsidR="005C05CC">
                      <w:rPr>
                        <w:webHidden/>
                      </w:rPr>
                    </w:r>
                    <w:r w:rsidR="005C05CC">
                      <w:rPr>
                        <w:webHidden/>
                      </w:rPr>
                      <w:fldChar w:fldCharType="separate"/>
                    </w:r>
                    <w:r w:rsidR="005C05CC">
                      <w:rPr>
                        <w:webHidden/>
                      </w:rPr>
                      <w:t>59</w:t>
                    </w:r>
                    <w:r w:rsidR="005C05CC">
                      <w:rPr>
                        <w:webHidden/>
                      </w:rPr>
                      <w:fldChar w:fldCharType="end"/>
                    </w:r>
                  </w:hyperlink>
                </w:p>
                <w:p w14:paraId="0DABA1EC" w14:textId="67E73BF3" w:rsidR="005C05CC" w:rsidRDefault="00F914F2">
                  <w:pPr>
                    <w:pStyle w:val="TOC3"/>
                    <w:rPr>
                      <w:rFonts w:asciiTheme="minorHAnsi" w:hAnsiTheme="minorHAnsi" w:cstheme="minorBidi"/>
                      <w:sz w:val="22"/>
                      <w:szCs w:val="22"/>
                    </w:rPr>
                  </w:pPr>
                  <w:hyperlink w:anchor="_Toc118405222" w:history="1">
                    <w:r w:rsidR="005C05CC" w:rsidRPr="00DC2270">
                      <w:rPr>
                        <w:rStyle w:val="Hyperlink"/>
                        <w:rFonts w:cs="Arial"/>
                        <w:b/>
                        <w:bCs/>
                      </w:rPr>
                      <w:t>Total cost of sales - Derived</w:t>
                    </w:r>
                    <w:r w:rsidR="005C05CC">
                      <w:rPr>
                        <w:webHidden/>
                      </w:rPr>
                      <w:tab/>
                    </w:r>
                    <w:r w:rsidR="005C05CC">
                      <w:rPr>
                        <w:webHidden/>
                      </w:rPr>
                      <w:fldChar w:fldCharType="begin"/>
                    </w:r>
                    <w:r w:rsidR="005C05CC">
                      <w:rPr>
                        <w:webHidden/>
                      </w:rPr>
                      <w:instrText xml:space="preserve"> PAGEREF _Toc118405222 \h </w:instrText>
                    </w:r>
                    <w:r w:rsidR="005C05CC">
                      <w:rPr>
                        <w:webHidden/>
                      </w:rPr>
                    </w:r>
                    <w:r w:rsidR="005C05CC">
                      <w:rPr>
                        <w:webHidden/>
                      </w:rPr>
                      <w:fldChar w:fldCharType="separate"/>
                    </w:r>
                    <w:r w:rsidR="005C05CC">
                      <w:rPr>
                        <w:webHidden/>
                      </w:rPr>
                      <w:t>59</w:t>
                    </w:r>
                    <w:r w:rsidR="005C05CC">
                      <w:rPr>
                        <w:webHidden/>
                      </w:rPr>
                      <w:fldChar w:fldCharType="end"/>
                    </w:r>
                  </w:hyperlink>
                </w:p>
                <w:p w14:paraId="0C6F9E06" w14:textId="79B65763" w:rsidR="005C05CC" w:rsidRDefault="00F914F2">
                  <w:pPr>
                    <w:pStyle w:val="TOC3"/>
                    <w:rPr>
                      <w:rFonts w:asciiTheme="minorHAnsi" w:hAnsiTheme="minorHAnsi" w:cstheme="minorBidi"/>
                      <w:sz w:val="22"/>
                      <w:szCs w:val="22"/>
                    </w:rPr>
                  </w:pPr>
                  <w:hyperlink w:anchor="_Toc118405223" w:history="1">
                    <w:r w:rsidR="005C05CC" w:rsidRPr="00DC2270">
                      <w:rPr>
                        <w:rStyle w:val="Hyperlink"/>
                        <w:rFonts w:cs="Arial"/>
                        <w:b/>
                        <w:bCs/>
                      </w:rPr>
                      <w:t>Total current assets</w:t>
                    </w:r>
                    <w:r w:rsidR="005C05CC">
                      <w:rPr>
                        <w:webHidden/>
                      </w:rPr>
                      <w:tab/>
                    </w:r>
                    <w:r w:rsidR="005C05CC">
                      <w:rPr>
                        <w:webHidden/>
                      </w:rPr>
                      <w:fldChar w:fldCharType="begin"/>
                    </w:r>
                    <w:r w:rsidR="005C05CC">
                      <w:rPr>
                        <w:webHidden/>
                      </w:rPr>
                      <w:instrText xml:space="preserve"> PAGEREF _Toc118405223 \h </w:instrText>
                    </w:r>
                    <w:r w:rsidR="005C05CC">
                      <w:rPr>
                        <w:webHidden/>
                      </w:rPr>
                    </w:r>
                    <w:r w:rsidR="005C05CC">
                      <w:rPr>
                        <w:webHidden/>
                      </w:rPr>
                      <w:fldChar w:fldCharType="separate"/>
                    </w:r>
                    <w:r w:rsidR="005C05CC">
                      <w:rPr>
                        <w:webHidden/>
                      </w:rPr>
                      <w:t>59</w:t>
                    </w:r>
                    <w:r w:rsidR="005C05CC">
                      <w:rPr>
                        <w:webHidden/>
                      </w:rPr>
                      <w:fldChar w:fldCharType="end"/>
                    </w:r>
                  </w:hyperlink>
                </w:p>
                <w:p w14:paraId="310E0401" w14:textId="7F82A05A" w:rsidR="005C05CC" w:rsidRDefault="00F914F2">
                  <w:pPr>
                    <w:pStyle w:val="TOC3"/>
                    <w:tabs>
                      <w:tab w:val="left" w:pos="2941"/>
                    </w:tabs>
                    <w:rPr>
                      <w:rFonts w:asciiTheme="minorHAnsi" w:hAnsiTheme="minorHAnsi" w:cstheme="minorBidi"/>
                      <w:sz w:val="22"/>
                      <w:szCs w:val="22"/>
                    </w:rPr>
                  </w:pPr>
                  <w:hyperlink w:anchor="_Toc118405224" w:history="1">
                    <w:r w:rsidR="005C05CC" w:rsidRPr="00DC2270">
                      <w:rPr>
                        <w:rStyle w:val="Hyperlink"/>
                        <w:rFonts w:cs="Arial"/>
                        <w:b/>
                        <w:bCs/>
                      </w:rPr>
                      <w:t>Total current assets</w:t>
                    </w:r>
                    <w:r w:rsidR="005C05CC">
                      <w:rPr>
                        <w:rFonts w:asciiTheme="minorHAnsi" w:hAnsiTheme="minorHAnsi" w:cstheme="minorBidi"/>
                        <w:sz w:val="22"/>
                        <w:szCs w:val="22"/>
                      </w:rPr>
                      <w:tab/>
                    </w:r>
                    <w:r w:rsidR="005C05CC" w:rsidRPr="00DC2270">
                      <w:rPr>
                        <w:rStyle w:val="Hyperlink"/>
                        <w:rFonts w:cs="Arial"/>
                      </w:rPr>
                      <w:t xml:space="preserve"> </w:t>
                    </w:r>
                    <w:r w:rsidR="005C05CC" w:rsidRPr="00DC2270">
                      <w:rPr>
                        <w:rStyle w:val="Hyperlink"/>
                        <w:rFonts w:cs="Arial"/>
                        <w:b/>
                        <w:bCs/>
                      </w:rPr>
                      <w:t>- Derived</w:t>
                    </w:r>
                    <w:r w:rsidR="005C05CC">
                      <w:rPr>
                        <w:webHidden/>
                      </w:rPr>
                      <w:tab/>
                    </w:r>
                    <w:r w:rsidR="005C05CC">
                      <w:rPr>
                        <w:webHidden/>
                      </w:rPr>
                      <w:fldChar w:fldCharType="begin"/>
                    </w:r>
                    <w:r w:rsidR="005C05CC">
                      <w:rPr>
                        <w:webHidden/>
                      </w:rPr>
                      <w:instrText xml:space="preserve"> PAGEREF _Toc118405224 \h </w:instrText>
                    </w:r>
                    <w:r w:rsidR="005C05CC">
                      <w:rPr>
                        <w:webHidden/>
                      </w:rPr>
                    </w:r>
                    <w:r w:rsidR="005C05CC">
                      <w:rPr>
                        <w:webHidden/>
                      </w:rPr>
                      <w:fldChar w:fldCharType="separate"/>
                    </w:r>
                    <w:r w:rsidR="005C05CC">
                      <w:rPr>
                        <w:webHidden/>
                      </w:rPr>
                      <w:t>59</w:t>
                    </w:r>
                    <w:r w:rsidR="005C05CC">
                      <w:rPr>
                        <w:webHidden/>
                      </w:rPr>
                      <w:fldChar w:fldCharType="end"/>
                    </w:r>
                  </w:hyperlink>
                </w:p>
                <w:p w14:paraId="01BC5A35" w14:textId="549E0707" w:rsidR="005C05CC" w:rsidRDefault="00F914F2">
                  <w:pPr>
                    <w:pStyle w:val="TOC3"/>
                    <w:rPr>
                      <w:rFonts w:asciiTheme="minorHAnsi" w:hAnsiTheme="minorHAnsi" w:cstheme="minorBidi"/>
                      <w:sz w:val="22"/>
                      <w:szCs w:val="22"/>
                    </w:rPr>
                  </w:pPr>
                  <w:hyperlink w:anchor="_Toc118405225" w:history="1">
                    <w:r w:rsidR="005C05CC" w:rsidRPr="00DC2270">
                      <w:rPr>
                        <w:rStyle w:val="Hyperlink"/>
                        <w:rFonts w:cs="Arial"/>
                        <w:b/>
                        <w:bCs/>
                      </w:rPr>
                      <w:t>Total current liabilities</w:t>
                    </w:r>
                    <w:r w:rsidR="005C05CC">
                      <w:rPr>
                        <w:webHidden/>
                      </w:rPr>
                      <w:tab/>
                    </w:r>
                    <w:r w:rsidR="005C05CC">
                      <w:rPr>
                        <w:webHidden/>
                      </w:rPr>
                      <w:fldChar w:fldCharType="begin"/>
                    </w:r>
                    <w:r w:rsidR="005C05CC">
                      <w:rPr>
                        <w:webHidden/>
                      </w:rPr>
                      <w:instrText xml:space="preserve"> PAGEREF _Toc118405225 \h </w:instrText>
                    </w:r>
                    <w:r w:rsidR="005C05CC">
                      <w:rPr>
                        <w:webHidden/>
                      </w:rPr>
                    </w:r>
                    <w:r w:rsidR="005C05CC">
                      <w:rPr>
                        <w:webHidden/>
                      </w:rPr>
                      <w:fldChar w:fldCharType="separate"/>
                    </w:r>
                    <w:r w:rsidR="005C05CC">
                      <w:rPr>
                        <w:webHidden/>
                      </w:rPr>
                      <w:t>60</w:t>
                    </w:r>
                    <w:r w:rsidR="005C05CC">
                      <w:rPr>
                        <w:webHidden/>
                      </w:rPr>
                      <w:fldChar w:fldCharType="end"/>
                    </w:r>
                  </w:hyperlink>
                </w:p>
                <w:p w14:paraId="31DD4D71" w14:textId="70996622" w:rsidR="005C05CC" w:rsidRDefault="00F914F2">
                  <w:pPr>
                    <w:pStyle w:val="TOC3"/>
                    <w:rPr>
                      <w:rFonts w:asciiTheme="minorHAnsi" w:hAnsiTheme="minorHAnsi" w:cstheme="minorBidi"/>
                      <w:sz w:val="22"/>
                      <w:szCs w:val="22"/>
                    </w:rPr>
                  </w:pPr>
                  <w:hyperlink w:anchor="_Toc118405226" w:history="1">
                    <w:r w:rsidR="005C05CC" w:rsidRPr="00DC2270">
                      <w:rPr>
                        <w:rStyle w:val="Hyperlink"/>
                        <w:rFonts w:cs="Arial"/>
                        <w:b/>
                        <w:bCs/>
                      </w:rPr>
                      <w:t>Total current liabilities - Derived</w:t>
                    </w:r>
                    <w:r w:rsidR="005C05CC">
                      <w:rPr>
                        <w:webHidden/>
                      </w:rPr>
                      <w:tab/>
                    </w:r>
                    <w:r w:rsidR="005C05CC">
                      <w:rPr>
                        <w:webHidden/>
                      </w:rPr>
                      <w:fldChar w:fldCharType="begin"/>
                    </w:r>
                    <w:r w:rsidR="005C05CC">
                      <w:rPr>
                        <w:webHidden/>
                      </w:rPr>
                      <w:instrText xml:space="preserve"> PAGEREF _Toc118405226 \h </w:instrText>
                    </w:r>
                    <w:r w:rsidR="005C05CC">
                      <w:rPr>
                        <w:webHidden/>
                      </w:rPr>
                    </w:r>
                    <w:r w:rsidR="005C05CC">
                      <w:rPr>
                        <w:webHidden/>
                      </w:rPr>
                      <w:fldChar w:fldCharType="separate"/>
                    </w:r>
                    <w:r w:rsidR="005C05CC">
                      <w:rPr>
                        <w:webHidden/>
                      </w:rPr>
                      <w:t>60</w:t>
                    </w:r>
                    <w:r w:rsidR="005C05CC">
                      <w:rPr>
                        <w:webHidden/>
                      </w:rPr>
                      <w:fldChar w:fldCharType="end"/>
                    </w:r>
                  </w:hyperlink>
                </w:p>
                <w:p w14:paraId="11F0A5A6" w14:textId="38C417A3" w:rsidR="005C05CC" w:rsidRDefault="00F914F2">
                  <w:pPr>
                    <w:pStyle w:val="TOC3"/>
                    <w:rPr>
                      <w:rFonts w:asciiTheme="minorHAnsi" w:hAnsiTheme="minorHAnsi" w:cstheme="minorBidi"/>
                      <w:sz w:val="22"/>
                      <w:szCs w:val="22"/>
                    </w:rPr>
                  </w:pPr>
                  <w:hyperlink w:anchor="_Toc118405227" w:history="1">
                    <w:r w:rsidR="005C05CC" w:rsidRPr="00DC2270">
                      <w:rPr>
                        <w:rStyle w:val="Hyperlink"/>
                        <w:rFonts w:cs="Arial"/>
                        <w:b/>
                        <w:bCs/>
                      </w:rPr>
                      <w:t>Total expenses</w:t>
                    </w:r>
                    <w:r w:rsidR="005C05CC">
                      <w:rPr>
                        <w:webHidden/>
                      </w:rPr>
                      <w:tab/>
                    </w:r>
                    <w:r w:rsidR="005C05CC">
                      <w:rPr>
                        <w:webHidden/>
                      </w:rPr>
                      <w:fldChar w:fldCharType="begin"/>
                    </w:r>
                    <w:r w:rsidR="005C05CC">
                      <w:rPr>
                        <w:webHidden/>
                      </w:rPr>
                      <w:instrText xml:space="preserve"> PAGEREF _Toc118405227 \h </w:instrText>
                    </w:r>
                    <w:r w:rsidR="005C05CC">
                      <w:rPr>
                        <w:webHidden/>
                      </w:rPr>
                    </w:r>
                    <w:r w:rsidR="005C05CC">
                      <w:rPr>
                        <w:webHidden/>
                      </w:rPr>
                      <w:fldChar w:fldCharType="separate"/>
                    </w:r>
                    <w:r w:rsidR="005C05CC">
                      <w:rPr>
                        <w:webHidden/>
                      </w:rPr>
                      <w:t>60</w:t>
                    </w:r>
                    <w:r w:rsidR="005C05CC">
                      <w:rPr>
                        <w:webHidden/>
                      </w:rPr>
                      <w:fldChar w:fldCharType="end"/>
                    </w:r>
                  </w:hyperlink>
                </w:p>
                <w:p w14:paraId="580F8142" w14:textId="6D007A43" w:rsidR="005C05CC" w:rsidRDefault="00F914F2">
                  <w:pPr>
                    <w:pStyle w:val="TOC3"/>
                    <w:rPr>
                      <w:rFonts w:asciiTheme="minorHAnsi" w:hAnsiTheme="minorHAnsi" w:cstheme="minorBidi"/>
                      <w:sz w:val="22"/>
                      <w:szCs w:val="22"/>
                    </w:rPr>
                  </w:pPr>
                  <w:hyperlink w:anchor="_Toc118405228" w:history="1">
                    <w:r w:rsidR="005C05CC" w:rsidRPr="00DC2270">
                      <w:rPr>
                        <w:rStyle w:val="Hyperlink"/>
                        <w:rFonts w:cs="Arial"/>
                        <w:b/>
                        <w:bCs/>
                      </w:rPr>
                      <w:t>Total expenses - Derived</w:t>
                    </w:r>
                    <w:r w:rsidR="005C05CC">
                      <w:rPr>
                        <w:webHidden/>
                      </w:rPr>
                      <w:tab/>
                    </w:r>
                    <w:r w:rsidR="005C05CC">
                      <w:rPr>
                        <w:webHidden/>
                      </w:rPr>
                      <w:fldChar w:fldCharType="begin"/>
                    </w:r>
                    <w:r w:rsidR="005C05CC">
                      <w:rPr>
                        <w:webHidden/>
                      </w:rPr>
                      <w:instrText xml:space="preserve"> PAGEREF _Toc118405228 \h </w:instrText>
                    </w:r>
                    <w:r w:rsidR="005C05CC">
                      <w:rPr>
                        <w:webHidden/>
                      </w:rPr>
                    </w:r>
                    <w:r w:rsidR="005C05CC">
                      <w:rPr>
                        <w:webHidden/>
                      </w:rPr>
                      <w:fldChar w:fldCharType="separate"/>
                    </w:r>
                    <w:r w:rsidR="005C05CC">
                      <w:rPr>
                        <w:webHidden/>
                      </w:rPr>
                      <w:t>60</w:t>
                    </w:r>
                    <w:r w:rsidR="005C05CC">
                      <w:rPr>
                        <w:webHidden/>
                      </w:rPr>
                      <w:fldChar w:fldCharType="end"/>
                    </w:r>
                  </w:hyperlink>
                </w:p>
                <w:p w14:paraId="65DEA468" w14:textId="1B705674" w:rsidR="005C05CC" w:rsidRDefault="00F914F2">
                  <w:pPr>
                    <w:pStyle w:val="TOC3"/>
                    <w:rPr>
                      <w:rFonts w:asciiTheme="minorHAnsi" w:hAnsiTheme="minorHAnsi" w:cstheme="minorBidi"/>
                      <w:sz w:val="22"/>
                      <w:szCs w:val="22"/>
                    </w:rPr>
                  </w:pPr>
                  <w:hyperlink w:anchor="_Toc118405229" w:history="1">
                    <w:r w:rsidR="005C05CC" w:rsidRPr="00DC2270">
                      <w:rPr>
                        <w:rStyle w:val="Hyperlink"/>
                        <w:rFonts w:cs="Arial"/>
                        <w:b/>
                        <w:bCs/>
                      </w:rPr>
                      <w:t>Total intangible capital assets</w:t>
                    </w:r>
                    <w:r w:rsidR="005C05CC">
                      <w:rPr>
                        <w:webHidden/>
                      </w:rPr>
                      <w:tab/>
                    </w:r>
                    <w:r w:rsidR="005C05CC">
                      <w:rPr>
                        <w:webHidden/>
                      </w:rPr>
                      <w:fldChar w:fldCharType="begin"/>
                    </w:r>
                    <w:r w:rsidR="005C05CC">
                      <w:rPr>
                        <w:webHidden/>
                      </w:rPr>
                      <w:instrText xml:space="preserve"> PAGEREF _Toc118405229 \h </w:instrText>
                    </w:r>
                    <w:r w:rsidR="005C05CC">
                      <w:rPr>
                        <w:webHidden/>
                      </w:rPr>
                    </w:r>
                    <w:r w:rsidR="005C05CC">
                      <w:rPr>
                        <w:webHidden/>
                      </w:rPr>
                      <w:fldChar w:fldCharType="separate"/>
                    </w:r>
                    <w:r w:rsidR="005C05CC">
                      <w:rPr>
                        <w:webHidden/>
                      </w:rPr>
                      <w:t>60</w:t>
                    </w:r>
                    <w:r w:rsidR="005C05CC">
                      <w:rPr>
                        <w:webHidden/>
                      </w:rPr>
                      <w:fldChar w:fldCharType="end"/>
                    </w:r>
                  </w:hyperlink>
                </w:p>
                <w:p w14:paraId="2956050C" w14:textId="4AF8E89B" w:rsidR="005C05CC" w:rsidRDefault="00F914F2">
                  <w:pPr>
                    <w:pStyle w:val="TOC3"/>
                    <w:rPr>
                      <w:rFonts w:asciiTheme="minorHAnsi" w:hAnsiTheme="minorHAnsi" w:cstheme="minorBidi"/>
                      <w:sz w:val="22"/>
                      <w:szCs w:val="22"/>
                    </w:rPr>
                  </w:pPr>
                  <w:hyperlink w:anchor="_Toc118405230" w:history="1">
                    <w:r w:rsidR="005C05CC" w:rsidRPr="00DC2270">
                      <w:rPr>
                        <w:rStyle w:val="Hyperlink"/>
                        <w:rFonts w:cs="Arial"/>
                        <w:b/>
                        <w:bCs/>
                      </w:rPr>
                      <w:t>Total of liabilities</w:t>
                    </w:r>
                    <w:r w:rsidR="005C05CC">
                      <w:rPr>
                        <w:webHidden/>
                      </w:rPr>
                      <w:tab/>
                    </w:r>
                    <w:r w:rsidR="005C05CC">
                      <w:rPr>
                        <w:webHidden/>
                      </w:rPr>
                      <w:fldChar w:fldCharType="begin"/>
                    </w:r>
                    <w:r w:rsidR="005C05CC">
                      <w:rPr>
                        <w:webHidden/>
                      </w:rPr>
                      <w:instrText xml:space="preserve"> PAGEREF _Toc118405230 \h </w:instrText>
                    </w:r>
                    <w:r w:rsidR="005C05CC">
                      <w:rPr>
                        <w:webHidden/>
                      </w:rPr>
                    </w:r>
                    <w:r w:rsidR="005C05CC">
                      <w:rPr>
                        <w:webHidden/>
                      </w:rPr>
                      <w:fldChar w:fldCharType="separate"/>
                    </w:r>
                    <w:r w:rsidR="005C05CC">
                      <w:rPr>
                        <w:webHidden/>
                      </w:rPr>
                      <w:t>61</w:t>
                    </w:r>
                    <w:r w:rsidR="005C05CC">
                      <w:rPr>
                        <w:webHidden/>
                      </w:rPr>
                      <w:fldChar w:fldCharType="end"/>
                    </w:r>
                  </w:hyperlink>
                </w:p>
                <w:p w14:paraId="640C59F9" w14:textId="263F4A5E" w:rsidR="005C05CC" w:rsidRDefault="00F914F2">
                  <w:pPr>
                    <w:pStyle w:val="TOC3"/>
                    <w:rPr>
                      <w:rFonts w:asciiTheme="minorHAnsi" w:hAnsiTheme="minorHAnsi" w:cstheme="minorBidi"/>
                      <w:sz w:val="22"/>
                      <w:szCs w:val="22"/>
                    </w:rPr>
                  </w:pPr>
                  <w:hyperlink w:anchor="_Toc118405231" w:history="1">
                    <w:r w:rsidR="005C05CC" w:rsidRPr="00DC2270">
                      <w:rPr>
                        <w:rStyle w:val="Hyperlink"/>
                        <w:rFonts w:cs="Arial"/>
                        <w:b/>
                        <w:bCs/>
                      </w:rPr>
                      <w:t>Total of liabilities - Derived</w:t>
                    </w:r>
                    <w:r w:rsidR="005C05CC">
                      <w:rPr>
                        <w:webHidden/>
                      </w:rPr>
                      <w:tab/>
                    </w:r>
                    <w:r w:rsidR="005C05CC">
                      <w:rPr>
                        <w:webHidden/>
                      </w:rPr>
                      <w:fldChar w:fldCharType="begin"/>
                    </w:r>
                    <w:r w:rsidR="005C05CC">
                      <w:rPr>
                        <w:webHidden/>
                      </w:rPr>
                      <w:instrText xml:space="preserve"> PAGEREF _Toc118405231 \h </w:instrText>
                    </w:r>
                    <w:r w:rsidR="005C05CC">
                      <w:rPr>
                        <w:webHidden/>
                      </w:rPr>
                    </w:r>
                    <w:r w:rsidR="005C05CC">
                      <w:rPr>
                        <w:webHidden/>
                      </w:rPr>
                      <w:fldChar w:fldCharType="separate"/>
                    </w:r>
                    <w:r w:rsidR="005C05CC">
                      <w:rPr>
                        <w:webHidden/>
                      </w:rPr>
                      <w:t>61</w:t>
                    </w:r>
                    <w:r w:rsidR="005C05CC">
                      <w:rPr>
                        <w:webHidden/>
                      </w:rPr>
                      <w:fldChar w:fldCharType="end"/>
                    </w:r>
                  </w:hyperlink>
                </w:p>
                <w:p w14:paraId="48E4A3A3" w14:textId="42E82F84" w:rsidR="005C05CC" w:rsidRDefault="00F914F2">
                  <w:pPr>
                    <w:pStyle w:val="TOC3"/>
                    <w:rPr>
                      <w:rFonts w:asciiTheme="minorHAnsi" w:hAnsiTheme="minorHAnsi" w:cstheme="minorBidi"/>
                      <w:sz w:val="22"/>
                      <w:szCs w:val="22"/>
                    </w:rPr>
                  </w:pPr>
                  <w:hyperlink w:anchor="_Toc118405232" w:history="1">
                    <w:r w:rsidR="005C05CC" w:rsidRPr="00DC2270">
                      <w:rPr>
                        <w:rStyle w:val="Hyperlink"/>
                        <w:rFonts w:cs="Arial"/>
                        <w:b/>
                        <w:bCs/>
                      </w:rPr>
                      <w:t>Total operating expenses</w:t>
                    </w:r>
                    <w:r w:rsidR="005C05CC">
                      <w:rPr>
                        <w:webHidden/>
                      </w:rPr>
                      <w:tab/>
                    </w:r>
                    <w:r w:rsidR="005C05CC">
                      <w:rPr>
                        <w:webHidden/>
                      </w:rPr>
                      <w:fldChar w:fldCharType="begin"/>
                    </w:r>
                    <w:r w:rsidR="005C05CC">
                      <w:rPr>
                        <w:webHidden/>
                      </w:rPr>
                      <w:instrText xml:space="preserve"> PAGEREF _Toc118405232 \h </w:instrText>
                    </w:r>
                    <w:r w:rsidR="005C05CC">
                      <w:rPr>
                        <w:webHidden/>
                      </w:rPr>
                    </w:r>
                    <w:r w:rsidR="005C05CC">
                      <w:rPr>
                        <w:webHidden/>
                      </w:rPr>
                      <w:fldChar w:fldCharType="separate"/>
                    </w:r>
                    <w:r w:rsidR="005C05CC">
                      <w:rPr>
                        <w:webHidden/>
                      </w:rPr>
                      <w:t>61</w:t>
                    </w:r>
                    <w:r w:rsidR="005C05CC">
                      <w:rPr>
                        <w:webHidden/>
                      </w:rPr>
                      <w:fldChar w:fldCharType="end"/>
                    </w:r>
                  </w:hyperlink>
                </w:p>
                <w:p w14:paraId="06667990" w14:textId="32BF6454" w:rsidR="005C05CC" w:rsidRDefault="00F914F2">
                  <w:pPr>
                    <w:pStyle w:val="TOC3"/>
                    <w:rPr>
                      <w:rFonts w:asciiTheme="minorHAnsi" w:hAnsiTheme="minorHAnsi" w:cstheme="minorBidi"/>
                      <w:sz w:val="22"/>
                      <w:szCs w:val="22"/>
                    </w:rPr>
                  </w:pPr>
                  <w:hyperlink w:anchor="_Toc118405233" w:history="1">
                    <w:r w:rsidR="005C05CC" w:rsidRPr="00DC2270">
                      <w:rPr>
                        <w:rStyle w:val="Hyperlink"/>
                        <w:rFonts w:cs="Arial"/>
                        <w:b/>
                        <w:bCs/>
                      </w:rPr>
                      <w:t>Total operating expenses - Derived</w:t>
                    </w:r>
                    <w:r w:rsidR="005C05CC">
                      <w:rPr>
                        <w:webHidden/>
                      </w:rPr>
                      <w:tab/>
                    </w:r>
                    <w:r w:rsidR="005C05CC">
                      <w:rPr>
                        <w:webHidden/>
                      </w:rPr>
                      <w:fldChar w:fldCharType="begin"/>
                    </w:r>
                    <w:r w:rsidR="005C05CC">
                      <w:rPr>
                        <w:webHidden/>
                      </w:rPr>
                      <w:instrText xml:space="preserve"> PAGEREF _Toc118405233 \h </w:instrText>
                    </w:r>
                    <w:r w:rsidR="005C05CC">
                      <w:rPr>
                        <w:webHidden/>
                      </w:rPr>
                    </w:r>
                    <w:r w:rsidR="005C05CC">
                      <w:rPr>
                        <w:webHidden/>
                      </w:rPr>
                      <w:fldChar w:fldCharType="separate"/>
                    </w:r>
                    <w:r w:rsidR="005C05CC">
                      <w:rPr>
                        <w:webHidden/>
                      </w:rPr>
                      <w:t>61</w:t>
                    </w:r>
                    <w:r w:rsidR="005C05CC">
                      <w:rPr>
                        <w:webHidden/>
                      </w:rPr>
                      <w:fldChar w:fldCharType="end"/>
                    </w:r>
                  </w:hyperlink>
                </w:p>
                <w:p w14:paraId="24523885" w14:textId="36CC5A17" w:rsidR="005C05CC" w:rsidRDefault="00F914F2">
                  <w:pPr>
                    <w:pStyle w:val="TOC3"/>
                    <w:rPr>
                      <w:rFonts w:asciiTheme="minorHAnsi" w:hAnsiTheme="minorHAnsi" w:cstheme="minorBidi"/>
                      <w:sz w:val="22"/>
                      <w:szCs w:val="22"/>
                    </w:rPr>
                  </w:pPr>
                  <w:hyperlink w:anchor="_Toc118405234" w:history="1">
                    <w:r w:rsidR="005C05CC" w:rsidRPr="00DC2270">
                      <w:rPr>
                        <w:rStyle w:val="Hyperlink"/>
                        <w:rFonts w:cs="Arial"/>
                        <w:b/>
                        <w:bCs/>
                      </w:rPr>
                      <w:t>Total revenue</w:t>
                    </w:r>
                    <w:r w:rsidR="005C05CC">
                      <w:rPr>
                        <w:webHidden/>
                      </w:rPr>
                      <w:tab/>
                    </w:r>
                    <w:r w:rsidR="005C05CC">
                      <w:rPr>
                        <w:webHidden/>
                      </w:rPr>
                      <w:fldChar w:fldCharType="begin"/>
                    </w:r>
                    <w:r w:rsidR="005C05CC">
                      <w:rPr>
                        <w:webHidden/>
                      </w:rPr>
                      <w:instrText xml:space="preserve"> PAGEREF _Toc118405234 \h </w:instrText>
                    </w:r>
                    <w:r w:rsidR="005C05CC">
                      <w:rPr>
                        <w:webHidden/>
                      </w:rPr>
                    </w:r>
                    <w:r w:rsidR="005C05CC">
                      <w:rPr>
                        <w:webHidden/>
                      </w:rPr>
                      <w:fldChar w:fldCharType="separate"/>
                    </w:r>
                    <w:r w:rsidR="005C05CC">
                      <w:rPr>
                        <w:webHidden/>
                      </w:rPr>
                      <w:t>62</w:t>
                    </w:r>
                    <w:r w:rsidR="005C05CC">
                      <w:rPr>
                        <w:webHidden/>
                      </w:rPr>
                      <w:fldChar w:fldCharType="end"/>
                    </w:r>
                  </w:hyperlink>
                </w:p>
                <w:p w14:paraId="014F0A6E" w14:textId="6ADA8D3A" w:rsidR="005C05CC" w:rsidRDefault="00F914F2">
                  <w:pPr>
                    <w:pStyle w:val="TOC3"/>
                    <w:rPr>
                      <w:rFonts w:asciiTheme="minorHAnsi" w:hAnsiTheme="minorHAnsi" w:cstheme="minorBidi"/>
                      <w:sz w:val="22"/>
                      <w:szCs w:val="22"/>
                    </w:rPr>
                  </w:pPr>
                  <w:hyperlink w:anchor="_Toc118405235" w:history="1">
                    <w:r w:rsidR="005C05CC" w:rsidRPr="00DC2270">
                      <w:rPr>
                        <w:rStyle w:val="Hyperlink"/>
                        <w:rFonts w:cs="Arial"/>
                        <w:b/>
                        <w:bCs/>
                      </w:rPr>
                      <w:t>Total shareholder equity</w:t>
                    </w:r>
                    <w:r w:rsidR="005C05CC">
                      <w:rPr>
                        <w:webHidden/>
                      </w:rPr>
                      <w:tab/>
                    </w:r>
                    <w:r w:rsidR="005C05CC">
                      <w:rPr>
                        <w:webHidden/>
                      </w:rPr>
                      <w:fldChar w:fldCharType="begin"/>
                    </w:r>
                    <w:r w:rsidR="005C05CC">
                      <w:rPr>
                        <w:webHidden/>
                      </w:rPr>
                      <w:instrText xml:space="preserve"> PAGEREF _Toc118405235 \h </w:instrText>
                    </w:r>
                    <w:r w:rsidR="005C05CC">
                      <w:rPr>
                        <w:webHidden/>
                      </w:rPr>
                    </w:r>
                    <w:r w:rsidR="005C05CC">
                      <w:rPr>
                        <w:webHidden/>
                      </w:rPr>
                      <w:fldChar w:fldCharType="separate"/>
                    </w:r>
                    <w:r w:rsidR="005C05CC">
                      <w:rPr>
                        <w:webHidden/>
                      </w:rPr>
                      <w:t>62</w:t>
                    </w:r>
                    <w:r w:rsidR="005C05CC">
                      <w:rPr>
                        <w:webHidden/>
                      </w:rPr>
                      <w:fldChar w:fldCharType="end"/>
                    </w:r>
                  </w:hyperlink>
                </w:p>
                <w:p w14:paraId="504FD5B5" w14:textId="116F29BF" w:rsidR="005C05CC" w:rsidRDefault="00F914F2">
                  <w:pPr>
                    <w:pStyle w:val="TOC3"/>
                    <w:rPr>
                      <w:rFonts w:asciiTheme="minorHAnsi" w:hAnsiTheme="minorHAnsi" w:cstheme="minorBidi"/>
                      <w:sz w:val="22"/>
                      <w:szCs w:val="22"/>
                    </w:rPr>
                  </w:pPr>
                  <w:hyperlink w:anchor="_Toc118405236" w:history="1">
                    <w:r w:rsidR="005C05CC" w:rsidRPr="00DC2270">
                      <w:rPr>
                        <w:rStyle w:val="Hyperlink"/>
                        <w:rFonts w:cs="Arial"/>
                        <w:b/>
                        <w:bCs/>
                      </w:rPr>
                      <w:t>Total tangible capital assets</w:t>
                    </w:r>
                    <w:r w:rsidR="005C05CC">
                      <w:rPr>
                        <w:webHidden/>
                      </w:rPr>
                      <w:tab/>
                    </w:r>
                    <w:r w:rsidR="005C05CC">
                      <w:rPr>
                        <w:webHidden/>
                      </w:rPr>
                      <w:fldChar w:fldCharType="begin"/>
                    </w:r>
                    <w:r w:rsidR="005C05CC">
                      <w:rPr>
                        <w:webHidden/>
                      </w:rPr>
                      <w:instrText xml:space="preserve"> PAGEREF _Toc118405236 \h </w:instrText>
                    </w:r>
                    <w:r w:rsidR="005C05CC">
                      <w:rPr>
                        <w:webHidden/>
                      </w:rPr>
                    </w:r>
                    <w:r w:rsidR="005C05CC">
                      <w:rPr>
                        <w:webHidden/>
                      </w:rPr>
                      <w:fldChar w:fldCharType="separate"/>
                    </w:r>
                    <w:r w:rsidR="005C05CC">
                      <w:rPr>
                        <w:webHidden/>
                      </w:rPr>
                      <w:t>62</w:t>
                    </w:r>
                    <w:r w:rsidR="005C05CC">
                      <w:rPr>
                        <w:webHidden/>
                      </w:rPr>
                      <w:fldChar w:fldCharType="end"/>
                    </w:r>
                  </w:hyperlink>
                </w:p>
                <w:p w14:paraId="21C65FFE" w14:textId="361F380E" w:rsidR="005C05CC" w:rsidRDefault="00F914F2">
                  <w:pPr>
                    <w:pStyle w:val="TOC3"/>
                    <w:rPr>
                      <w:rFonts w:asciiTheme="minorHAnsi" w:hAnsiTheme="minorHAnsi" w:cstheme="minorBidi"/>
                      <w:sz w:val="22"/>
                      <w:szCs w:val="22"/>
                    </w:rPr>
                  </w:pPr>
                  <w:hyperlink w:anchor="_Toc118405237" w:history="1">
                    <w:r w:rsidR="005C05CC" w:rsidRPr="00DC2270">
                      <w:rPr>
                        <w:rStyle w:val="Hyperlink"/>
                        <w:rFonts w:cs="Arial"/>
                        <w:b/>
                        <w:bCs/>
                      </w:rPr>
                      <w:t>Total tangible net investment</w:t>
                    </w:r>
                    <w:r w:rsidR="005C05CC">
                      <w:rPr>
                        <w:webHidden/>
                      </w:rPr>
                      <w:tab/>
                    </w:r>
                    <w:r w:rsidR="005C05CC">
                      <w:rPr>
                        <w:webHidden/>
                      </w:rPr>
                      <w:fldChar w:fldCharType="begin"/>
                    </w:r>
                    <w:r w:rsidR="005C05CC">
                      <w:rPr>
                        <w:webHidden/>
                      </w:rPr>
                      <w:instrText xml:space="preserve"> PAGEREF _Toc118405237 \h </w:instrText>
                    </w:r>
                    <w:r w:rsidR="005C05CC">
                      <w:rPr>
                        <w:webHidden/>
                      </w:rPr>
                    </w:r>
                    <w:r w:rsidR="005C05CC">
                      <w:rPr>
                        <w:webHidden/>
                      </w:rPr>
                      <w:fldChar w:fldCharType="separate"/>
                    </w:r>
                    <w:r w:rsidR="005C05CC">
                      <w:rPr>
                        <w:webHidden/>
                      </w:rPr>
                      <w:t>62</w:t>
                    </w:r>
                    <w:r w:rsidR="005C05CC">
                      <w:rPr>
                        <w:webHidden/>
                      </w:rPr>
                      <w:fldChar w:fldCharType="end"/>
                    </w:r>
                  </w:hyperlink>
                </w:p>
                <w:p w14:paraId="525D4D0B" w14:textId="623D5AD4" w:rsidR="005C05CC" w:rsidRDefault="00F914F2">
                  <w:pPr>
                    <w:pStyle w:val="TOC3"/>
                    <w:rPr>
                      <w:rFonts w:asciiTheme="minorHAnsi" w:hAnsiTheme="minorHAnsi" w:cstheme="minorBidi"/>
                      <w:sz w:val="22"/>
                      <w:szCs w:val="22"/>
                    </w:rPr>
                  </w:pPr>
                  <w:hyperlink w:anchor="_Toc118405238" w:history="1">
                    <w:r w:rsidR="005C05CC" w:rsidRPr="00DC2270">
                      <w:rPr>
                        <w:rStyle w:val="Hyperlink"/>
                        <w:rFonts w:cs="Arial"/>
                        <w:b/>
                        <w:bCs/>
                      </w:rPr>
                      <w:t>Value-added measure (amortization)</w:t>
                    </w:r>
                    <w:r w:rsidR="005C05CC">
                      <w:rPr>
                        <w:webHidden/>
                      </w:rPr>
                      <w:tab/>
                    </w:r>
                    <w:r w:rsidR="005C05CC">
                      <w:rPr>
                        <w:webHidden/>
                      </w:rPr>
                      <w:fldChar w:fldCharType="begin"/>
                    </w:r>
                    <w:r w:rsidR="005C05CC">
                      <w:rPr>
                        <w:webHidden/>
                      </w:rPr>
                      <w:instrText xml:space="preserve"> PAGEREF _Toc118405238 \h </w:instrText>
                    </w:r>
                    <w:r w:rsidR="005C05CC">
                      <w:rPr>
                        <w:webHidden/>
                      </w:rPr>
                    </w:r>
                    <w:r w:rsidR="005C05CC">
                      <w:rPr>
                        <w:webHidden/>
                      </w:rPr>
                      <w:fldChar w:fldCharType="separate"/>
                    </w:r>
                    <w:r w:rsidR="005C05CC">
                      <w:rPr>
                        <w:webHidden/>
                      </w:rPr>
                      <w:t>62</w:t>
                    </w:r>
                    <w:r w:rsidR="005C05CC">
                      <w:rPr>
                        <w:webHidden/>
                      </w:rPr>
                      <w:fldChar w:fldCharType="end"/>
                    </w:r>
                  </w:hyperlink>
                </w:p>
                <w:p w14:paraId="60617A8F" w14:textId="099C0DC5" w:rsidR="005C05CC" w:rsidRDefault="00F914F2">
                  <w:pPr>
                    <w:pStyle w:val="TOC3"/>
                    <w:rPr>
                      <w:rFonts w:asciiTheme="minorHAnsi" w:hAnsiTheme="minorHAnsi" w:cstheme="minorBidi"/>
                      <w:sz w:val="22"/>
                      <w:szCs w:val="22"/>
                    </w:rPr>
                  </w:pPr>
                  <w:hyperlink w:anchor="_Toc118405239" w:history="1">
                    <w:r w:rsidR="005C05CC" w:rsidRPr="00DC2270">
                      <w:rPr>
                        <w:rStyle w:val="Hyperlink"/>
                        <w:rFonts w:cs="Arial"/>
                        <w:b/>
                        <w:bCs/>
                      </w:rPr>
                      <w:t>Value-added measure (CCA)</w:t>
                    </w:r>
                    <w:r w:rsidR="005C05CC">
                      <w:rPr>
                        <w:webHidden/>
                      </w:rPr>
                      <w:tab/>
                    </w:r>
                    <w:r w:rsidR="005C05CC">
                      <w:rPr>
                        <w:webHidden/>
                      </w:rPr>
                      <w:fldChar w:fldCharType="begin"/>
                    </w:r>
                    <w:r w:rsidR="005C05CC">
                      <w:rPr>
                        <w:webHidden/>
                      </w:rPr>
                      <w:instrText xml:space="preserve"> PAGEREF _Toc118405239 \h </w:instrText>
                    </w:r>
                    <w:r w:rsidR="005C05CC">
                      <w:rPr>
                        <w:webHidden/>
                      </w:rPr>
                    </w:r>
                    <w:r w:rsidR="005C05CC">
                      <w:rPr>
                        <w:webHidden/>
                      </w:rPr>
                      <w:fldChar w:fldCharType="separate"/>
                    </w:r>
                    <w:r w:rsidR="005C05CC">
                      <w:rPr>
                        <w:webHidden/>
                      </w:rPr>
                      <w:t>63</w:t>
                    </w:r>
                    <w:r w:rsidR="005C05CC">
                      <w:rPr>
                        <w:webHidden/>
                      </w:rPr>
                      <w:fldChar w:fldCharType="end"/>
                    </w:r>
                  </w:hyperlink>
                </w:p>
                <w:p w14:paraId="16A79871" w14:textId="36A1C898" w:rsidR="005C05CC" w:rsidRDefault="00F914F2">
                  <w:pPr>
                    <w:pStyle w:val="TOC3"/>
                    <w:rPr>
                      <w:rFonts w:asciiTheme="minorHAnsi" w:hAnsiTheme="minorHAnsi" w:cstheme="minorBidi"/>
                      <w:sz w:val="22"/>
                      <w:szCs w:val="22"/>
                    </w:rPr>
                  </w:pPr>
                  <w:hyperlink w:anchor="_Toc118405240" w:history="1">
                    <w:r w:rsidR="005C05CC" w:rsidRPr="00DC2270">
                      <w:rPr>
                        <w:rStyle w:val="Hyperlink"/>
                        <w:rFonts w:cs="Arial"/>
                        <w:b/>
                        <w:bCs/>
                      </w:rPr>
                      <w:t>First export country value</w:t>
                    </w:r>
                    <w:r w:rsidR="005C05CC">
                      <w:rPr>
                        <w:webHidden/>
                      </w:rPr>
                      <w:tab/>
                    </w:r>
                    <w:r w:rsidR="005C05CC">
                      <w:rPr>
                        <w:webHidden/>
                      </w:rPr>
                      <w:fldChar w:fldCharType="begin"/>
                    </w:r>
                    <w:r w:rsidR="005C05CC">
                      <w:rPr>
                        <w:webHidden/>
                      </w:rPr>
                      <w:instrText xml:space="preserve"> PAGEREF _Toc118405240 \h </w:instrText>
                    </w:r>
                    <w:r w:rsidR="005C05CC">
                      <w:rPr>
                        <w:webHidden/>
                      </w:rPr>
                    </w:r>
                    <w:r w:rsidR="005C05CC">
                      <w:rPr>
                        <w:webHidden/>
                      </w:rPr>
                      <w:fldChar w:fldCharType="separate"/>
                    </w:r>
                    <w:r w:rsidR="005C05CC">
                      <w:rPr>
                        <w:webHidden/>
                      </w:rPr>
                      <w:t>63</w:t>
                    </w:r>
                    <w:r w:rsidR="005C05CC">
                      <w:rPr>
                        <w:webHidden/>
                      </w:rPr>
                      <w:fldChar w:fldCharType="end"/>
                    </w:r>
                  </w:hyperlink>
                </w:p>
                <w:p w14:paraId="368FEE62" w14:textId="1DD04BEF" w:rsidR="005C05CC" w:rsidRDefault="00F914F2">
                  <w:pPr>
                    <w:pStyle w:val="TOC3"/>
                    <w:rPr>
                      <w:rFonts w:asciiTheme="minorHAnsi" w:hAnsiTheme="minorHAnsi" w:cstheme="minorBidi"/>
                      <w:sz w:val="22"/>
                      <w:szCs w:val="22"/>
                    </w:rPr>
                  </w:pPr>
                  <w:hyperlink w:anchor="_Toc118405241" w:history="1">
                    <w:r w:rsidR="005C05CC" w:rsidRPr="00DC2270">
                      <w:rPr>
                        <w:rStyle w:val="Hyperlink"/>
                        <w:rFonts w:cs="Arial"/>
                        <w:b/>
                        <w:bCs/>
                      </w:rPr>
                      <w:t>First export product value</w:t>
                    </w:r>
                    <w:r w:rsidR="005C05CC">
                      <w:rPr>
                        <w:webHidden/>
                      </w:rPr>
                      <w:tab/>
                    </w:r>
                    <w:r w:rsidR="005C05CC">
                      <w:rPr>
                        <w:webHidden/>
                      </w:rPr>
                      <w:fldChar w:fldCharType="begin"/>
                    </w:r>
                    <w:r w:rsidR="005C05CC">
                      <w:rPr>
                        <w:webHidden/>
                      </w:rPr>
                      <w:instrText xml:space="preserve"> PAGEREF _Toc118405241 \h </w:instrText>
                    </w:r>
                    <w:r w:rsidR="005C05CC">
                      <w:rPr>
                        <w:webHidden/>
                      </w:rPr>
                    </w:r>
                    <w:r w:rsidR="005C05CC">
                      <w:rPr>
                        <w:webHidden/>
                      </w:rPr>
                      <w:fldChar w:fldCharType="separate"/>
                    </w:r>
                    <w:r w:rsidR="005C05CC">
                      <w:rPr>
                        <w:webHidden/>
                      </w:rPr>
                      <w:t>63</w:t>
                    </w:r>
                    <w:r w:rsidR="005C05CC">
                      <w:rPr>
                        <w:webHidden/>
                      </w:rPr>
                      <w:fldChar w:fldCharType="end"/>
                    </w:r>
                  </w:hyperlink>
                </w:p>
                <w:p w14:paraId="4AB8FC71" w14:textId="20313E2D" w:rsidR="005C05CC" w:rsidRDefault="00F914F2">
                  <w:pPr>
                    <w:pStyle w:val="TOC3"/>
                    <w:rPr>
                      <w:rFonts w:asciiTheme="minorHAnsi" w:hAnsiTheme="minorHAnsi" w:cstheme="minorBidi"/>
                      <w:sz w:val="22"/>
                      <w:szCs w:val="22"/>
                    </w:rPr>
                  </w:pPr>
                  <w:hyperlink w:anchor="_Toc118405242" w:history="1">
                    <w:r w:rsidR="005C05CC" w:rsidRPr="00DC2270">
                      <w:rPr>
                        <w:rStyle w:val="Hyperlink"/>
                        <w:rFonts w:cs="Arial"/>
                        <w:b/>
                        <w:bCs/>
                      </w:rPr>
                      <w:t>List of export countries</w:t>
                    </w:r>
                    <w:r w:rsidR="005C05CC">
                      <w:rPr>
                        <w:webHidden/>
                      </w:rPr>
                      <w:tab/>
                    </w:r>
                    <w:r w:rsidR="005C05CC">
                      <w:rPr>
                        <w:webHidden/>
                      </w:rPr>
                      <w:fldChar w:fldCharType="begin"/>
                    </w:r>
                    <w:r w:rsidR="005C05CC">
                      <w:rPr>
                        <w:webHidden/>
                      </w:rPr>
                      <w:instrText xml:space="preserve"> PAGEREF _Toc118405242 \h </w:instrText>
                    </w:r>
                    <w:r w:rsidR="005C05CC">
                      <w:rPr>
                        <w:webHidden/>
                      </w:rPr>
                    </w:r>
                    <w:r w:rsidR="005C05CC">
                      <w:rPr>
                        <w:webHidden/>
                      </w:rPr>
                      <w:fldChar w:fldCharType="separate"/>
                    </w:r>
                    <w:r w:rsidR="005C05CC">
                      <w:rPr>
                        <w:webHidden/>
                      </w:rPr>
                      <w:t>63</w:t>
                    </w:r>
                    <w:r w:rsidR="005C05CC">
                      <w:rPr>
                        <w:webHidden/>
                      </w:rPr>
                      <w:fldChar w:fldCharType="end"/>
                    </w:r>
                  </w:hyperlink>
                </w:p>
                <w:p w14:paraId="35B968E6" w14:textId="061D9FA4" w:rsidR="005C05CC" w:rsidRDefault="00F914F2">
                  <w:pPr>
                    <w:pStyle w:val="TOC3"/>
                    <w:rPr>
                      <w:rFonts w:asciiTheme="minorHAnsi" w:hAnsiTheme="minorHAnsi" w:cstheme="minorBidi"/>
                      <w:sz w:val="22"/>
                      <w:szCs w:val="22"/>
                    </w:rPr>
                  </w:pPr>
                  <w:hyperlink w:anchor="_Toc118405243" w:history="1">
                    <w:r w:rsidR="005C05CC" w:rsidRPr="00DC2270">
                      <w:rPr>
                        <w:rStyle w:val="Hyperlink"/>
                        <w:rFonts w:cs="Arial"/>
                        <w:b/>
                        <w:bCs/>
                      </w:rPr>
                      <w:t>List of export products</w:t>
                    </w:r>
                    <w:r w:rsidR="005C05CC">
                      <w:rPr>
                        <w:webHidden/>
                      </w:rPr>
                      <w:tab/>
                    </w:r>
                    <w:r w:rsidR="005C05CC">
                      <w:rPr>
                        <w:webHidden/>
                      </w:rPr>
                      <w:fldChar w:fldCharType="begin"/>
                    </w:r>
                    <w:r w:rsidR="005C05CC">
                      <w:rPr>
                        <w:webHidden/>
                      </w:rPr>
                      <w:instrText xml:space="preserve"> PAGEREF _Toc118405243 \h </w:instrText>
                    </w:r>
                    <w:r w:rsidR="005C05CC">
                      <w:rPr>
                        <w:webHidden/>
                      </w:rPr>
                    </w:r>
                    <w:r w:rsidR="005C05CC">
                      <w:rPr>
                        <w:webHidden/>
                      </w:rPr>
                      <w:fldChar w:fldCharType="separate"/>
                    </w:r>
                    <w:r w:rsidR="005C05CC">
                      <w:rPr>
                        <w:webHidden/>
                      </w:rPr>
                      <w:t>64</w:t>
                    </w:r>
                    <w:r w:rsidR="005C05CC">
                      <w:rPr>
                        <w:webHidden/>
                      </w:rPr>
                      <w:fldChar w:fldCharType="end"/>
                    </w:r>
                  </w:hyperlink>
                </w:p>
                <w:p w14:paraId="24F9FDF9" w14:textId="3542748E" w:rsidR="005C05CC" w:rsidRDefault="00F914F2">
                  <w:pPr>
                    <w:pStyle w:val="TOC3"/>
                    <w:rPr>
                      <w:rFonts w:asciiTheme="minorHAnsi" w:hAnsiTheme="minorHAnsi" w:cstheme="minorBidi"/>
                      <w:sz w:val="22"/>
                      <w:szCs w:val="22"/>
                    </w:rPr>
                  </w:pPr>
                  <w:hyperlink w:anchor="_Toc118405244" w:history="1">
                    <w:r w:rsidR="005C05CC" w:rsidRPr="00DC2270">
                      <w:rPr>
                        <w:rStyle w:val="Hyperlink"/>
                        <w:rFonts w:cs="Arial"/>
                        <w:b/>
                        <w:bCs/>
                      </w:rPr>
                      <w:t>Second export country value</w:t>
                    </w:r>
                    <w:r w:rsidR="005C05CC">
                      <w:rPr>
                        <w:webHidden/>
                      </w:rPr>
                      <w:tab/>
                    </w:r>
                    <w:r w:rsidR="005C05CC">
                      <w:rPr>
                        <w:webHidden/>
                      </w:rPr>
                      <w:fldChar w:fldCharType="begin"/>
                    </w:r>
                    <w:r w:rsidR="005C05CC">
                      <w:rPr>
                        <w:webHidden/>
                      </w:rPr>
                      <w:instrText xml:space="preserve"> PAGEREF _Toc118405244 \h </w:instrText>
                    </w:r>
                    <w:r w:rsidR="005C05CC">
                      <w:rPr>
                        <w:webHidden/>
                      </w:rPr>
                    </w:r>
                    <w:r w:rsidR="005C05CC">
                      <w:rPr>
                        <w:webHidden/>
                      </w:rPr>
                      <w:fldChar w:fldCharType="separate"/>
                    </w:r>
                    <w:r w:rsidR="005C05CC">
                      <w:rPr>
                        <w:webHidden/>
                      </w:rPr>
                      <w:t>64</w:t>
                    </w:r>
                    <w:r w:rsidR="005C05CC">
                      <w:rPr>
                        <w:webHidden/>
                      </w:rPr>
                      <w:fldChar w:fldCharType="end"/>
                    </w:r>
                  </w:hyperlink>
                </w:p>
                <w:p w14:paraId="2590F8B3" w14:textId="3E61CBC0" w:rsidR="005C05CC" w:rsidRDefault="00F914F2">
                  <w:pPr>
                    <w:pStyle w:val="TOC3"/>
                    <w:rPr>
                      <w:rFonts w:asciiTheme="minorHAnsi" w:hAnsiTheme="minorHAnsi" w:cstheme="minorBidi"/>
                      <w:sz w:val="22"/>
                      <w:szCs w:val="22"/>
                    </w:rPr>
                  </w:pPr>
                  <w:hyperlink w:anchor="_Toc118405245" w:history="1">
                    <w:r w:rsidR="005C05CC" w:rsidRPr="00DC2270">
                      <w:rPr>
                        <w:rStyle w:val="Hyperlink"/>
                        <w:rFonts w:cs="Arial"/>
                        <w:b/>
                        <w:bCs/>
                      </w:rPr>
                      <w:t>Second export product value</w:t>
                    </w:r>
                    <w:r w:rsidR="005C05CC">
                      <w:rPr>
                        <w:webHidden/>
                      </w:rPr>
                      <w:tab/>
                    </w:r>
                    <w:r w:rsidR="005C05CC">
                      <w:rPr>
                        <w:webHidden/>
                      </w:rPr>
                      <w:fldChar w:fldCharType="begin"/>
                    </w:r>
                    <w:r w:rsidR="005C05CC">
                      <w:rPr>
                        <w:webHidden/>
                      </w:rPr>
                      <w:instrText xml:space="preserve"> PAGEREF _Toc118405245 \h </w:instrText>
                    </w:r>
                    <w:r w:rsidR="005C05CC">
                      <w:rPr>
                        <w:webHidden/>
                      </w:rPr>
                    </w:r>
                    <w:r w:rsidR="005C05CC">
                      <w:rPr>
                        <w:webHidden/>
                      </w:rPr>
                      <w:fldChar w:fldCharType="separate"/>
                    </w:r>
                    <w:r w:rsidR="005C05CC">
                      <w:rPr>
                        <w:webHidden/>
                      </w:rPr>
                      <w:t>64</w:t>
                    </w:r>
                    <w:r w:rsidR="005C05CC">
                      <w:rPr>
                        <w:webHidden/>
                      </w:rPr>
                      <w:fldChar w:fldCharType="end"/>
                    </w:r>
                  </w:hyperlink>
                </w:p>
                <w:p w14:paraId="45A1AA31" w14:textId="440923D7" w:rsidR="005C05CC" w:rsidRDefault="00F914F2">
                  <w:pPr>
                    <w:pStyle w:val="TOC3"/>
                    <w:rPr>
                      <w:rFonts w:asciiTheme="minorHAnsi" w:hAnsiTheme="minorHAnsi" w:cstheme="minorBidi"/>
                      <w:sz w:val="22"/>
                      <w:szCs w:val="22"/>
                    </w:rPr>
                  </w:pPr>
                  <w:hyperlink w:anchor="_Toc118405246" w:history="1">
                    <w:r w:rsidR="005C05CC" w:rsidRPr="00DC2270">
                      <w:rPr>
                        <w:rStyle w:val="Hyperlink"/>
                        <w:rFonts w:cs="Arial"/>
                        <w:b/>
                        <w:bCs/>
                      </w:rPr>
                      <w:t>Third export country value</w:t>
                    </w:r>
                    <w:r w:rsidR="005C05CC">
                      <w:rPr>
                        <w:webHidden/>
                      </w:rPr>
                      <w:tab/>
                    </w:r>
                    <w:r w:rsidR="005C05CC">
                      <w:rPr>
                        <w:webHidden/>
                      </w:rPr>
                      <w:fldChar w:fldCharType="begin"/>
                    </w:r>
                    <w:r w:rsidR="005C05CC">
                      <w:rPr>
                        <w:webHidden/>
                      </w:rPr>
                      <w:instrText xml:space="preserve"> PAGEREF _Toc118405246 \h </w:instrText>
                    </w:r>
                    <w:r w:rsidR="005C05CC">
                      <w:rPr>
                        <w:webHidden/>
                      </w:rPr>
                    </w:r>
                    <w:r w:rsidR="005C05CC">
                      <w:rPr>
                        <w:webHidden/>
                      </w:rPr>
                      <w:fldChar w:fldCharType="separate"/>
                    </w:r>
                    <w:r w:rsidR="005C05CC">
                      <w:rPr>
                        <w:webHidden/>
                      </w:rPr>
                      <w:t>64</w:t>
                    </w:r>
                    <w:r w:rsidR="005C05CC">
                      <w:rPr>
                        <w:webHidden/>
                      </w:rPr>
                      <w:fldChar w:fldCharType="end"/>
                    </w:r>
                  </w:hyperlink>
                </w:p>
                <w:p w14:paraId="660AF85C" w14:textId="1A1A27F4" w:rsidR="005C05CC" w:rsidRDefault="00F914F2">
                  <w:pPr>
                    <w:pStyle w:val="TOC3"/>
                    <w:rPr>
                      <w:rFonts w:asciiTheme="minorHAnsi" w:hAnsiTheme="minorHAnsi" w:cstheme="minorBidi"/>
                      <w:sz w:val="22"/>
                      <w:szCs w:val="22"/>
                    </w:rPr>
                  </w:pPr>
                  <w:hyperlink w:anchor="_Toc118405247" w:history="1">
                    <w:r w:rsidR="005C05CC" w:rsidRPr="00DC2270">
                      <w:rPr>
                        <w:rStyle w:val="Hyperlink"/>
                        <w:rFonts w:cs="Arial"/>
                        <w:b/>
                        <w:bCs/>
                      </w:rPr>
                      <w:t>Third export product value</w:t>
                    </w:r>
                    <w:r w:rsidR="005C05CC">
                      <w:rPr>
                        <w:webHidden/>
                      </w:rPr>
                      <w:tab/>
                    </w:r>
                    <w:r w:rsidR="005C05CC">
                      <w:rPr>
                        <w:webHidden/>
                      </w:rPr>
                      <w:fldChar w:fldCharType="begin"/>
                    </w:r>
                    <w:r w:rsidR="005C05CC">
                      <w:rPr>
                        <w:webHidden/>
                      </w:rPr>
                      <w:instrText xml:space="preserve"> PAGEREF _Toc118405247 \h </w:instrText>
                    </w:r>
                    <w:r w:rsidR="005C05CC">
                      <w:rPr>
                        <w:webHidden/>
                      </w:rPr>
                    </w:r>
                    <w:r w:rsidR="005C05CC">
                      <w:rPr>
                        <w:webHidden/>
                      </w:rPr>
                      <w:fldChar w:fldCharType="separate"/>
                    </w:r>
                    <w:r w:rsidR="005C05CC">
                      <w:rPr>
                        <w:webHidden/>
                      </w:rPr>
                      <w:t>64</w:t>
                    </w:r>
                    <w:r w:rsidR="005C05CC">
                      <w:rPr>
                        <w:webHidden/>
                      </w:rPr>
                      <w:fldChar w:fldCharType="end"/>
                    </w:r>
                  </w:hyperlink>
                </w:p>
                <w:p w14:paraId="4DE6C41A" w14:textId="7ED1E37F" w:rsidR="005C05CC" w:rsidRDefault="00F914F2">
                  <w:pPr>
                    <w:pStyle w:val="TOC3"/>
                    <w:rPr>
                      <w:rFonts w:asciiTheme="minorHAnsi" w:hAnsiTheme="minorHAnsi" w:cstheme="minorBidi"/>
                      <w:sz w:val="22"/>
                      <w:szCs w:val="22"/>
                    </w:rPr>
                  </w:pPr>
                  <w:hyperlink w:anchor="_Toc118405248" w:history="1">
                    <w:r w:rsidR="005C05CC" w:rsidRPr="00DC2270">
                      <w:rPr>
                        <w:rStyle w:val="Hyperlink"/>
                        <w:rFonts w:cs="Arial"/>
                        <w:b/>
                        <w:bCs/>
                      </w:rPr>
                      <w:t>Total exports</w:t>
                    </w:r>
                    <w:r w:rsidR="005C05CC">
                      <w:rPr>
                        <w:webHidden/>
                      </w:rPr>
                      <w:tab/>
                    </w:r>
                    <w:r w:rsidR="005C05CC">
                      <w:rPr>
                        <w:webHidden/>
                      </w:rPr>
                      <w:fldChar w:fldCharType="begin"/>
                    </w:r>
                    <w:r w:rsidR="005C05CC">
                      <w:rPr>
                        <w:webHidden/>
                      </w:rPr>
                      <w:instrText xml:space="preserve"> PAGEREF _Toc118405248 \h </w:instrText>
                    </w:r>
                    <w:r w:rsidR="005C05CC">
                      <w:rPr>
                        <w:webHidden/>
                      </w:rPr>
                    </w:r>
                    <w:r w:rsidR="005C05CC">
                      <w:rPr>
                        <w:webHidden/>
                      </w:rPr>
                      <w:fldChar w:fldCharType="separate"/>
                    </w:r>
                    <w:r w:rsidR="005C05CC">
                      <w:rPr>
                        <w:webHidden/>
                      </w:rPr>
                      <w:t>65</w:t>
                    </w:r>
                    <w:r w:rsidR="005C05CC">
                      <w:rPr>
                        <w:webHidden/>
                      </w:rPr>
                      <w:fldChar w:fldCharType="end"/>
                    </w:r>
                  </w:hyperlink>
                </w:p>
                <w:p w14:paraId="28FDFBC1" w14:textId="63A59DE7" w:rsidR="005C05CC" w:rsidRDefault="00F914F2">
                  <w:pPr>
                    <w:pStyle w:val="TOC3"/>
                    <w:rPr>
                      <w:rFonts w:asciiTheme="minorHAnsi" w:hAnsiTheme="minorHAnsi" w:cstheme="minorBidi"/>
                      <w:sz w:val="22"/>
                      <w:szCs w:val="22"/>
                    </w:rPr>
                  </w:pPr>
                  <w:hyperlink w:anchor="_Toc118405249" w:history="1">
                    <w:r w:rsidR="005C05CC" w:rsidRPr="00DC2270">
                      <w:rPr>
                        <w:rStyle w:val="Hyperlink"/>
                        <w:rFonts w:cs="Arial"/>
                        <w:b/>
                        <w:bCs/>
                      </w:rPr>
                      <w:t>First import country value</w:t>
                    </w:r>
                    <w:r w:rsidR="005C05CC">
                      <w:rPr>
                        <w:webHidden/>
                      </w:rPr>
                      <w:tab/>
                    </w:r>
                    <w:r w:rsidR="005C05CC">
                      <w:rPr>
                        <w:webHidden/>
                      </w:rPr>
                      <w:fldChar w:fldCharType="begin"/>
                    </w:r>
                    <w:r w:rsidR="005C05CC">
                      <w:rPr>
                        <w:webHidden/>
                      </w:rPr>
                      <w:instrText xml:space="preserve"> PAGEREF _Toc118405249 \h </w:instrText>
                    </w:r>
                    <w:r w:rsidR="005C05CC">
                      <w:rPr>
                        <w:webHidden/>
                      </w:rPr>
                    </w:r>
                    <w:r w:rsidR="005C05CC">
                      <w:rPr>
                        <w:webHidden/>
                      </w:rPr>
                      <w:fldChar w:fldCharType="separate"/>
                    </w:r>
                    <w:r w:rsidR="005C05CC">
                      <w:rPr>
                        <w:webHidden/>
                      </w:rPr>
                      <w:t>65</w:t>
                    </w:r>
                    <w:r w:rsidR="005C05CC">
                      <w:rPr>
                        <w:webHidden/>
                      </w:rPr>
                      <w:fldChar w:fldCharType="end"/>
                    </w:r>
                  </w:hyperlink>
                </w:p>
                <w:p w14:paraId="32AFDA94" w14:textId="39FEB5E4" w:rsidR="005C05CC" w:rsidRDefault="00F914F2">
                  <w:pPr>
                    <w:pStyle w:val="TOC3"/>
                    <w:rPr>
                      <w:rFonts w:asciiTheme="minorHAnsi" w:hAnsiTheme="minorHAnsi" w:cstheme="minorBidi"/>
                      <w:sz w:val="22"/>
                      <w:szCs w:val="22"/>
                    </w:rPr>
                  </w:pPr>
                  <w:hyperlink w:anchor="_Toc118405250" w:history="1">
                    <w:r w:rsidR="005C05CC" w:rsidRPr="00DC2270">
                      <w:rPr>
                        <w:rStyle w:val="Hyperlink"/>
                        <w:rFonts w:cs="Arial"/>
                        <w:b/>
                        <w:bCs/>
                      </w:rPr>
                      <w:t>First import product value</w:t>
                    </w:r>
                    <w:r w:rsidR="005C05CC">
                      <w:rPr>
                        <w:webHidden/>
                      </w:rPr>
                      <w:tab/>
                    </w:r>
                    <w:r w:rsidR="005C05CC">
                      <w:rPr>
                        <w:webHidden/>
                      </w:rPr>
                      <w:fldChar w:fldCharType="begin"/>
                    </w:r>
                    <w:r w:rsidR="005C05CC">
                      <w:rPr>
                        <w:webHidden/>
                      </w:rPr>
                      <w:instrText xml:space="preserve"> PAGEREF _Toc118405250 \h </w:instrText>
                    </w:r>
                    <w:r w:rsidR="005C05CC">
                      <w:rPr>
                        <w:webHidden/>
                      </w:rPr>
                    </w:r>
                    <w:r w:rsidR="005C05CC">
                      <w:rPr>
                        <w:webHidden/>
                      </w:rPr>
                      <w:fldChar w:fldCharType="separate"/>
                    </w:r>
                    <w:r w:rsidR="005C05CC">
                      <w:rPr>
                        <w:webHidden/>
                      </w:rPr>
                      <w:t>65</w:t>
                    </w:r>
                    <w:r w:rsidR="005C05CC">
                      <w:rPr>
                        <w:webHidden/>
                      </w:rPr>
                      <w:fldChar w:fldCharType="end"/>
                    </w:r>
                  </w:hyperlink>
                </w:p>
                <w:p w14:paraId="1F6133D6" w14:textId="282D2E3F" w:rsidR="005C05CC" w:rsidRDefault="00F914F2">
                  <w:pPr>
                    <w:pStyle w:val="TOC3"/>
                    <w:rPr>
                      <w:rFonts w:asciiTheme="minorHAnsi" w:hAnsiTheme="minorHAnsi" w:cstheme="minorBidi"/>
                      <w:sz w:val="22"/>
                      <w:szCs w:val="22"/>
                    </w:rPr>
                  </w:pPr>
                  <w:hyperlink w:anchor="_Toc118405251" w:history="1">
                    <w:r w:rsidR="005C05CC" w:rsidRPr="00DC2270">
                      <w:rPr>
                        <w:rStyle w:val="Hyperlink"/>
                        <w:rFonts w:cs="Arial"/>
                        <w:b/>
                        <w:bCs/>
                      </w:rPr>
                      <w:t>List of import countries</w:t>
                    </w:r>
                    <w:r w:rsidR="005C05CC">
                      <w:rPr>
                        <w:webHidden/>
                      </w:rPr>
                      <w:tab/>
                    </w:r>
                    <w:r w:rsidR="005C05CC">
                      <w:rPr>
                        <w:webHidden/>
                      </w:rPr>
                      <w:fldChar w:fldCharType="begin"/>
                    </w:r>
                    <w:r w:rsidR="005C05CC">
                      <w:rPr>
                        <w:webHidden/>
                      </w:rPr>
                      <w:instrText xml:space="preserve"> PAGEREF _Toc118405251 \h </w:instrText>
                    </w:r>
                    <w:r w:rsidR="005C05CC">
                      <w:rPr>
                        <w:webHidden/>
                      </w:rPr>
                    </w:r>
                    <w:r w:rsidR="005C05CC">
                      <w:rPr>
                        <w:webHidden/>
                      </w:rPr>
                      <w:fldChar w:fldCharType="separate"/>
                    </w:r>
                    <w:r w:rsidR="005C05CC">
                      <w:rPr>
                        <w:webHidden/>
                      </w:rPr>
                      <w:t>65</w:t>
                    </w:r>
                    <w:r w:rsidR="005C05CC">
                      <w:rPr>
                        <w:webHidden/>
                      </w:rPr>
                      <w:fldChar w:fldCharType="end"/>
                    </w:r>
                  </w:hyperlink>
                </w:p>
                <w:p w14:paraId="6F0E6AF0" w14:textId="6342F532" w:rsidR="005C05CC" w:rsidRDefault="00F914F2">
                  <w:pPr>
                    <w:pStyle w:val="TOC3"/>
                    <w:rPr>
                      <w:rFonts w:asciiTheme="minorHAnsi" w:hAnsiTheme="minorHAnsi" w:cstheme="minorBidi"/>
                      <w:sz w:val="22"/>
                      <w:szCs w:val="22"/>
                    </w:rPr>
                  </w:pPr>
                  <w:hyperlink w:anchor="_Toc118405252" w:history="1">
                    <w:r w:rsidR="005C05CC" w:rsidRPr="00DC2270">
                      <w:rPr>
                        <w:rStyle w:val="Hyperlink"/>
                        <w:rFonts w:cs="Arial"/>
                        <w:b/>
                        <w:bCs/>
                      </w:rPr>
                      <w:t>List of import products</w:t>
                    </w:r>
                    <w:r w:rsidR="005C05CC">
                      <w:rPr>
                        <w:webHidden/>
                      </w:rPr>
                      <w:tab/>
                    </w:r>
                    <w:r w:rsidR="005C05CC">
                      <w:rPr>
                        <w:webHidden/>
                      </w:rPr>
                      <w:fldChar w:fldCharType="begin"/>
                    </w:r>
                    <w:r w:rsidR="005C05CC">
                      <w:rPr>
                        <w:webHidden/>
                      </w:rPr>
                      <w:instrText xml:space="preserve"> PAGEREF _Toc118405252 \h </w:instrText>
                    </w:r>
                    <w:r w:rsidR="005C05CC">
                      <w:rPr>
                        <w:webHidden/>
                      </w:rPr>
                    </w:r>
                    <w:r w:rsidR="005C05CC">
                      <w:rPr>
                        <w:webHidden/>
                      </w:rPr>
                      <w:fldChar w:fldCharType="separate"/>
                    </w:r>
                    <w:r w:rsidR="005C05CC">
                      <w:rPr>
                        <w:webHidden/>
                      </w:rPr>
                      <w:t>66</w:t>
                    </w:r>
                    <w:r w:rsidR="005C05CC">
                      <w:rPr>
                        <w:webHidden/>
                      </w:rPr>
                      <w:fldChar w:fldCharType="end"/>
                    </w:r>
                  </w:hyperlink>
                </w:p>
                <w:p w14:paraId="17295CFF" w14:textId="3B47F293" w:rsidR="005C05CC" w:rsidRDefault="00F914F2">
                  <w:pPr>
                    <w:pStyle w:val="TOC3"/>
                    <w:rPr>
                      <w:rFonts w:asciiTheme="minorHAnsi" w:hAnsiTheme="minorHAnsi" w:cstheme="minorBidi"/>
                      <w:sz w:val="22"/>
                      <w:szCs w:val="22"/>
                    </w:rPr>
                  </w:pPr>
                  <w:hyperlink w:anchor="_Toc118405253" w:history="1">
                    <w:r w:rsidR="005C05CC" w:rsidRPr="00DC2270">
                      <w:rPr>
                        <w:rStyle w:val="Hyperlink"/>
                        <w:rFonts w:cs="Arial"/>
                        <w:b/>
                        <w:bCs/>
                      </w:rPr>
                      <w:t>Second import country value</w:t>
                    </w:r>
                    <w:r w:rsidR="005C05CC">
                      <w:rPr>
                        <w:webHidden/>
                      </w:rPr>
                      <w:tab/>
                    </w:r>
                    <w:r w:rsidR="005C05CC">
                      <w:rPr>
                        <w:webHidden/>
                      </w:rPr>
                      <w:fldChar w:fldCharType="begin"/>
                    </w:r>
                    <w:r w:rsidR="005C05CC">
                      <w:rPr>
                        <w:webHidden/>
                      </w:rPr>
                      <w:instrText xml:space="preserve"> PAGEREF _Toc118405253 \h </w:instrText>
                    </w:r>
                    <w:r w:rsidR="005C05CC">
                      <w:rPr>
                        <w:webHidden/>
                      </w:rPr>
                    </w:r>
                    <w:r w:rsidR="005C05CC">
                      <w:rPr>
                        <w:webHidden/>
                      </w:rPr>
                      <w:fldChar w:fldCharType="separate"/>
                    </w:r>
                    <w:r w:rsidR="005C05CC">
                      <w:rPr>
                        <w:webHidden/>
                      </w:rPr>
                      <w:t>66</w:t>
                    </w:r>
                    <w:r w:rsidR="005C05CC">
                      <w:rPr>
                        <w:webHidden/>
                      </w:rPr>
                      <w:fldChar w:fldCharType="end"/>
                    </w:r>
                  </w:hyperlink>
                </w:p>
                <w:p w14:paraId="28E15404" w14:textId="7CBF5FA9" w:rsidR="005C05CC" w:rsidRDefault="00F914F2">
                  <w:pPr>
                    <w:pStyle w:val="TOC3"/>
                    <w:rPr>
                      <w:rFonts w:asciiTheme="minorHAnsi" w:hAnsiTheme="minorHAnsi" w:cstheme="minorBidi"/>
                      <w:sz w:val="22"/>
                      <w:szCs w:val="22"/>
                    </w:rPr>
                  </w:pPr>
                  <w:hyperlink w:anchor="_Toc118405254" w:history="1">
                    <w:r w:rsidR="005C05CC" w:rsidRPr="00DC2270">
                      <w:rPr>
                        <w:rStyle w:val="Hyperlink"/>
                        <w:rFonts w:cs="Arial"/>
                        <w:b/>
                        <w:bCs/>
                      </w:rPr>
                      <w:t>Second import product value</w:t>
                    </w:r>
                    <w:r w:rsidR="005C05CC">
                      <w:rPr>
                        <w:webHidden/>
                      </w:rPr>
                      <w:tab/>
                    </w:r>
                    <w:r w:rsidR="005C05CC">
                      <w:rPr>
                        <w:webHidden/>
                      </w:rPr>
                      <w:fldChar w:fldCharType="begin"/>
                    </w:r>
                    <w:r w:rsidR="005C05CC">
                      <w:rPr>
                        <w:webHidden/>
                      </w:rPr>
                      <w:instrText xml:space="preserve"> PAGEREF _Toc118405254 \h </w:instrText>
                    </w:r>
                    <w:r w:rsidR="005C05CC">
                      <w:rPr>
                        <w:webHidden/>
                      </w:rPr>
                    </w:r>
                    <w:r w:rsidR="005C05CC">
                      <w:rPr>
                        <w:webHidden/>
                      </w:rPr>
                      <w:fldChar w:fldCharType="separate"/>
                    </w:r>
                    <w:r w:rsidR="005C05CC">
                      <w:rPr>
                        <w:webHidden/>
                      </w:rPr>
                      <w:t>66</w:t>
                    </w:r>
                    <w:r w:rsidR="005C05CC">
                      <w:rPr>
                        <w:webHidden/>
                      </w:rPr>
                      <w:fldChar w:fldCharType="end"/>
                    </w:r>
                  </w:hyperlink>
                </w:p>
                <w:p w14:paraId="6760EBD3" w14:textId="5C0F3156" w:rsidR="005C05CC" w:rsidRDefault="00F914F2">
                  <w:pPr>
                    <w:pStyle w:val="TOC3"/>
                    <w:rPr>
                      <w:rFonts w:asciiTheme="minorHAnsi" w:hAnsiTheme="minorHAnsi" w:cstheme="minorBidi"/>
                      <w:sz w:val="22"/>
                      <w:szCs w:val="22"/>
                    </w:rPr>
                  </w:pPr>
                  <w:hyperlink w:anchor="_Toc118405255" w:history="1">
                    <w:r w:rsidR="005C05CC" w:rsidRPr="00DC2270">
                      <w:rPr>
                        <w:rStyle w:val="Hyperlink"/>
                        <w:rFonts w:cs="Arial"/>
                        <w:b/>
                        <w:bCs/>
                      </w:rPr>
                      <w:t>Third import country value</w:t>
                    </w:r>
                    <w:r w:rsidR="005C05CC">
                      <w:rPr>
                        <w:webHidden/>
                      </w:rPr>
                      <w:tab/>
                    </w:r>
                    <w:r w:rsidR="005C05CC">
                      <w:rPr>
                        <w:webHidden/>
                      </w:rPr>
                      <w:fldChar w:fldCharType="begin"/>
                    </w:r>
                    <w:r w:rsidR="005C05CC">
                      <w:rPr>
                        <w:webHidden/>
                      </w:rPr>
                      <w:instrText xml:space="preserve"> PAGEREF _Toc118405255 \h </w:instrText>
                    </w:r>
                    <w:r w:rsidR="005C05CC">
                      <w:rPr>
                        <w:webHidden/>
                      </w:rPr>
                    </w:r>
                    <w:r w:rsidR="005C05CC">
                      <w:rPr>
                        <w:webHidden/>
                      </w:rPr>
                      <w:fldChar w:fldCharType="separate"/>
                    </w:r>
                    <w:r w:rsidR="005C05CC">
                      <w:rPr>
                        <w:webHidden/>
                      </w:rPr>
                      <w:t>66</w:t>
                    </w:r>
                    <w:r w:rsidR="005C05CC">
                      <w:rPr>
                        <w:webHidden/>
                      </w:rPr>
                      <w:fldChar w:fldCharType="end"/>
                    </w:r>
                  </w:hyperlink>
                </w:p>
                <w:p w14:paraId="0C43FDB5" w14:textId="3DA0C5E1" w:rsidR="005C05CC" w:rsidRDefault="00F914F2">
                  <w:pPr>
                    <w:pStyle w:val="TOC3"/>
                    <w:rPr>
                      <w:rFonts w:asciiTheme="minorHAnsi" w:hAnsiTheme="minorHAnsi" w:cstheme="minorBidi"/>
                      <w:sz w:val="22"/>
                      <w:szCs w:val="22"/>
                    </w:rPr>
                  </w:pPr>
                  <w:hyperlink w:anchor="_Toc118405256" w:history="1">
                    <w:r w:rsidR="005C05CC" w:rsidRPr="00DC2270">
                      <w:rPr>
                        <w:rStyle w:val="Hyperlink"/>
                        <w:rFonts w:cs="Arial"/>
                        <w:b/>
                        <w:bCs/>
                      </w:rPr>
                      <w:t>Third import product value</w:t>
                    </w:r>
                    <w:r w:rsidR="005C05CC">
                      <w:rPr>
                        <w:webHidden/>
                      </w:rPr>
                      <w:tab/>
                    </w:r>
                    <w:r w:rsidR="005C05CC">
                      <w:rPr>
                        <w:webHidden/>
                      </w:rPr>
                      <w:fldChar w:fldCharType="begin"/>
                    </w:r>
                    <w:r w:rsidR="005C05CC">
                      <w:rPr>
                        <w:webHidden/>
                      </w:rPr>
                      <w:instrText xml:space="preserve"> PAGEREF _Toc118405256 \h </w:instrText>
                    </w:r>
                    <w:r w:rsidR="005C05CC">
                      <w:rPr>
                        <w:webHidden/>
                      </w:rPr>
                    </w:r>
                    <w:r w:rsidR="005C05CC">
                      <w:rPr>
                        <w:webHidden/>
                      </w:rPr>
                      <w:fldChar w:fldCharType="separate"/>
                    </w:r>
                    <w:r w:rsidR="005C05CC">
                      <w:rPr>
                        <w:webHidden/>
                      </w:rPr>
                      <w:t>66</w:t>
                    </w:r>
                    <w:r w:rsidR="005C05CC">
                      <w:rPr>
                        <w:webHidden/>
                      </w:rPr>
                      <w:fldChar w:fldCharType="end"/>
                    </w:r>
                  </w:hyperlink>
                </w:p>
                <w:p w14:paraId="2768CC7E" w14:textId="4C2D87F7" w:rsidR="005C05CC" w:rsidRDefault="00F914F2">
                  <w:pPr>
                    <w:pStyle w:val="TOC3"/>
                    <w:rPr>
                      <w:rFonts w:asciiTheme="minorHAnsi" w:hAnsiTheme="minorHAnsi" w:cstheme="minorBidi"/>
                      <w:sz w:val="22"/>
                      <w:szCs w:val="22"/>
                    </w:rPr>
                  </w:pPr>
                  <w:hyperlink w:anchor="_Toc118405257" w:history="1">
                    <w:r w:rsidR="005C05CC" w:rsidRPr="00DC2270">
                      <w:rPr>
                        <w:rStyle w:val="Hyperlink"/>
                        <w:rFonts w:cs="Arial"/>
                        <w:b/>
                        <w:bCs/>
                      </w:rPr>
                      <w:t>Total imports</w:t>
                    </w:r>
                    <w:r w:rsidR="005C05CC">
                      <w:rPr>
                        <w:webHidden/>
                      </w:rPr>
                      <w:tab/>
                    </w:r>
                    <w:r w:rsidR="005C05CC">
                      <w:rPr>
                        <w:webHidden/>
                      </w:rPr>
                      <w:fldChar w:fldCharType="begin"/>
                    </w:r>
                    <w:r w:rsidR="005C05CC">
                      <w:rPr>
                        <w:webHidden/>
                      </w:rPr>
                      <w:instrText xml:space="preserve"> PAGEREF _Toc118405257 \h </w:instrText>
                    </w:r>
                    <w:r w:rsidR="005C05CC">
                      <w:rPr>
                        <w:webHidden/>
                      </w:rPr>
                    </w:r>
                    <w:r w:rsidR="005C05CC">
                      <w:rPr>
                        <w:webHidden/>
                      </w:rPr>
                      <w:fldChar w:fldCharType="separate"/>
                    </w:r>
                    <w:r w:rsidR="005C05CC">
                      <w:rPr>
                        <w:webHidden/>
                      </w:rPr>
                      <w:t>67</w:t>
                    </w:r>
                    <w:r w:rsidR="005C05CC">
                      <w:rPr>
                        <w:webHidden/>
                      </w:rPr>
                      <w:fldChar w:fldCharType="end"/>
                    </w:r>
                  </w:hyperlink>
                </w:p>
                <w:p w14:paraId="7A79B90A" w14:textId="697D5953" w:rsidR="005C05CC" w:rsidRDefault="00F914F2">
                  <w:pPr>
                    <w:pStyle w:val="TOC3"/>
                    <w:rPr>
                      <w:rFonts w:asciiTheme="minorHAnsi" w:hAnsiTheme="minorHAnsi" w:cstheme="minorBidi"/>
                      <w:sz w:val="22"/>
                      <w:szCs w:val="22"/>
                    </w:rPr>
                  </w:pPr>
                  <w:hyperlink w:anchor="_Toc118405258" w:history="1">
                    <w:r w:rsidR="005C05CC" w:rsidRPr="00DC2270">
                      <w:rPr>
                        <w:rStyle w:val="Hyperlink"/>
                        <w:rFonts w:cs="Arial"/>
                        <w:b/>
                        <w:bCs/>
                      </w:rPr>
                      <w:t>Arm's length contracts</w:t>
                    </w:r>
                    <w:r w:rsidR="005C05CC">
                      <w:rPr>
                        <w:webHidden/>
                      </w:rPr>
                      <w:tab/>
                    </w:r>
                    <w:r w:rsidR="005C05CC">
                      <w:rPr>
                        <w:webHidden/>
                      </w:rPr>
                      <w:fldChar w:fldCharType="begin"/>
                    </w:r>
                    <w:r w:rsidR="005C05CC">
                      <w:rPr>
                        <w:webHidden/>
                      </w:rPr>
                      <w:instrText xml:space="preserve"> PAGEREF _Toc118405258 \h </w:instrText>
                    </w:r>
                    <w:r w:rsidR="005C05CC">
                      <w:rPr>
                        <w:webHidden/>
                      </w:rPr>
                    </w:r>
                    <w:r w:rsidR="005C05CC">
                      <w:rPr>
                        <w:webHidden/>
                      </w:rPr>
                      <w:fldChar w:fldCharType="separate"/>
                    </w:r>
                    <w:r w:rsidR="005C05CC">
                      <w:rPr>
                        <w:webHidden/>
                      </w:rPr>
                      <w:t>67</w:t>
                    </w:r>
                    <w:r w:rsidR="005C05CC">
                      <w:rPr>
                        <w:webHidden/>
                      </w:rPr>
                      <w:fldChar w:fldCharType="end"/>
                    </w:r>
                  </w:hyperlink>
                </w:p>
                <w:p w14:paraId="2ABCA879" w14:textId="4DCC11BC" w:rsidR="005C05CC" w:rsidRDefault="00F914F2">
                  <w:pPr>
                    <w:pStyle w:val="TOC3"/>
                    <w:rPr>
                      <w:rFonts w:asciiTheme="minorHAnsi" w:hAnsiTheme="minorHAnsi" w:cstheme="minorBidi"/>
                      <w:sz w:val="22"/>
                      <w:szCs w:val="22"/>
                    </w:rPr>
                  </w:pPr>
                  <w:hyperlink w:anchor="_Toc118405259" w:history="1">
                    <w:r w:rsidR="005C05CC" w:rsidRPr="00DC2270">
                      <w:rPr>
                        <w:rStyle w:val="Hyperlink"/>
                        <w:rFonts w:cs="Arial"/>
                        <w:b/>
                        <w:bCs/>
                      </w:rPr>
                      <w:t>Non-arm's length contracts</w:t>
                    </w:r>
                    <w:r w:rsidR="005C05CC">
                      <w:rPr>
                        <w:webHidden/>
                      </w:rPr>
                      <w:tab/>
                    </w:r>
                    <w:r w:rsidR="005C05CC">
                      <w:rPr>
                        <w:webHidden/>
                      </w:rPr>
                      <w:fldChar w:fldCharType="begin"/>
                    </w:r>
                    <w:r w:rsidR="005C05CC">
                      <w:rPr>
                        <w:webHidden/>
                      </w:rPr>
                      <w:instrText xml:space="preserve"> PAGEREF _Toc118405259 \h </w:instrText>
                    </w:r>
                    <w:r w:rsidR="005C05CC">
                      <w:rPr>
                        <w:webHidden/>
                      </w:rPr>
                    </w:r>
                    <w:r w:rsidR="005C05CC">
                      <w:rPr>
                        <w:webHidden/>
                      </w:rPr>
                      <w:fldChar w:fldCharType="separate"/>
                    </w:r>
                    <w:r w:rsidR="005C05CC">
                      <w:rPr>
                        <w:webHidden/>
                      </w:rPr>
                      <w:t>67</w:t>
                    </w:r>
                    <w:r w:rsidR="005C05CC">
                      <w:rPr>
                        <w:webHidden/>
                      </w:rPr>
                      <w:fldChar w:fldCharType="end"/>
                    </w:r>
                  </w:hyperlink>
                </w:p>
                <w:p w14:paraId="2297FCE8" w14:textId="053BA62A" w:rsidR="005C05CC" w:rsidRDefault="00F914F2">
                  <w:pPr>
                    <w:pStyle w:val="TOC3"/>
                    <w:rPr>
                      <w:rFonts w:asciiTheme="minorHAnsi" w:hAnsiTheme="minorHAnsi" w:cstheme="minorBidi"/>
                      <w:sz w:val="22"/>
                      <w:szCs w:val="22"/>
                    </w:rPr>
                  </w:pPr>
                  <w:hyperlink w:anchor="_Toc118405260" w:history="1">
                    <w:r w:rsidR="005C05CC" w:rsidRPr="00DC2270">
                      <w:rPr>
                        <w:rStyle w:val="Hyperlink"/>
                        <w:rFonts w:cs="Arial"/>
                        <w:b/>
                        <w:bCs/>
                      </w:rPr>
                      <w:t>Third-party payments</w:t>
                    </w:r>
                    <w:r w:rsidR="005C05CC">
                      <w:rPr>
                        <w:webHidden/>
                      </w:rPr>
                      <w:tab/>
                    </w:r>
                    <w:r w:rsidR="005C05CC">
                      <w:rPr>
                        <w:webHidden/>
                      </w:rPr>
                      <w:fldChar w:fldCharType="begin"/>
                    </w:r>
                    <w:r w:rsidR="005C05CC">
                      <w:rPr>
                        <w:webHidden/>
                      </w:rPr>
                      <w:instrText xml:space="preserve"> PAGEREF _Toc118405260 \h </w:instrText>
                    </w:r>
                    <w:r w:rsidR="005C05CC">
                      <w:rPr>
                        <w:webHidden/>
                      </w:rPr>
                    </w:r>
                    <w:r w:rsidR="005C05CC">
                      <w:rPr>
                        <w:webHidden/>
                      </w:rPr>
                      <w:fldChar w:fldCharType="separate"/>
                    </w:r>
                    <w:r w:rsidR="005C05CC">
                      <w:rPr>
                        <w:webHidden/>
                      </w:rPr>
                      <w:t>67</w:t>
                    </w:r>
                    <w:r w:rsidR="005C05CC">
                      <w:rPr>
                        <w:webHidden/>
                      </w:rPr>
                      <w:fldChar w:fldCharType="end"/>
                    </w:r>
                  </w:hyperlink>
                </w:p>
                <w:p w14:paraId="3BCE06AE" w14:textId="4977F5A8" w:rsidR="005C05CC" w:rsidRDefault="00F914F2">
                  <w:pPr>
                    <w:pStyle w:val="TOC3"/>
                    <w:rPr>
                      <w:rFonts w:asciiTheme="minorHAnsi" w:hAnsiTheme="minorHAnsi" w:cstheme="minorBidi"/>
                      <w:sz w:val="22"/>
                      <w:szCs w:val="22"/>
                    </w:rPr>
                  </w:pPr>
                  <w:hyperlink w:anchor="_Toc118405261" w:history="1">
                    <w:r w:rsidR="005C05CC" w:rsidRPr="00DC2270">
                      <w:rPr>
                        <w:rStyle w:val="Hyperlink"/>
                        <w:rFonts w:cs="Arial"/>
                        <w:b/>
                        <w:bCs/>
                      </w:rPr>
                      <w:t>Total current SR&amp;ED expenditures</w:t>
                    </w:r>
                    <w:r w:rsidR="005C05CC">
                      <w:rPr>
                        <w:webHidden/>
                      </w:rPr>
                      <w:tab/>
                    </w:r>
                    <w:r w:rsidR="005C05CC">
                      <w:rPr>
                        <w:webHidden/>
                      </w:rPr>
                      <w:fldChar w:fldCharType="begin"/>
                    </w:r>
                    <w:r w:rsidR="005C05CC">
                      <w:rPr>
                        <w:webHidden/>
                      </w:rPr>
                      <w:instrText xml:space="preserve"> PAGEREF _Toc118405261 \h </w:instrText>
                    </w:r>
                    <w:r w:rsidR="005C05CC">
                      <w:rPr>
                        <w:webHidden/>
                      </w:rPr>
                    </w:r>
                    <w:r w:rsidR="005C05CC">
                      <w:rPr>
                        <w:webHidden/>
                      </w:rPr>
                      <w:fldChar w:fldCharType="separate"/>
                    </w:r>
                    <w:r w:rsidR="005C05CC">
                      <w:rPr>
                        <w:webHidden/>
                      </w:rPr>
                      <w:t>67</w:t>
                    </w:r>
                    <w:r w:rsidR="005C05CC">
                      <w:rPr>
                        <w:webHidden/>
                      </w:rPr>
                      <w:fldChar w:fldCharType="end"/>
                    </w:r>
                  </w:hyperlink>
                </w:p>
                <w:p w14:paraId="69E3161A" w14:textId="6C309E5F" w:rsidR="005C05CC" w:rsidRDefault="00F914F2">
                  <w:pPr>
                    <w:pStyle w:val="TOC3"/>
                    <w:rPr>
                      <w:rFonts w:asciiTheme="minorHAnsi" w:hAnsiTheme="minorHAnsi" w:cstheme="minorBidi"/>
                      <w:sz w:val="22"/>
                      <w:szCs w:val="22"/>
                    </w:rPr>
                  </w:pPr>
                  <w:hyperlink w:anchor="_Toc118405262" w:history="1">
                    <w:r w:rsidR="005C05CC" w:rsidRPr="00DC2270">
                      <w:rPr>
                        <w:rStyle w:val="Hyperlink"/>
                        <w:rFonts w:cs="Arial"/>
                        <w:b/>
                        <w:bCs/>
                      </w:rPr>
                      <w:t>Capital expenditures</w:t>
                    </w:r>
                    <w:r w:rsidR="005C05CC">
                      <w:rPr>
                        <w:webHidden/>
                      </w:rPr>
                      <w:tab/>
                    </w:r>
                    <w:r w:rsidR="005C05CC">
                      <w:rPr>
                        <w:webHidden/>
                      </w:rPr>
                      <w:fldChar w:fldCharType="begin"/>
                    </w:r>
                    <w:r w:rsidR="005C05CC">
                      <w:rPr>
                        <w:webHidden/>
                      </w:rPr>
                      <w:instrText xml:space="preserve"> PAGEREF _Toc118405262 \h </w:instrText>
                    </w:r>
                    <w:r w:rsidR="005C05CC">
                      <w:rPr>
                        <w:webHidden/>
                      </w:rPr>
                    </w:r>
                    <w:r w:rsidR="005C05CC">
                      <w:rPr>
                        <w:webHidden/>
                      </w:rPr>
                      <w:fldChar w:fldCharType="separate"/>
                    </w:r>
                    <w:r w:rsidR="005C05CC">
                      <w:rPr>
                        <w:webHidden/>
                      </w:rPr>
                      <w:t>68</w:t>
                    </w:r>
                    <w:r w:rsidR="005C05CC">
                      <w:rPr>
                        <w:webHidden/>
                      </w:rPr>
                      <w:fldChar w:fldCharType="end"/>
                    </w:r>
                  </w:hyperlink>
                </w:p>
                <w:p w14:paraId="47D3DBEE" w14:textId="41296018" w:rsidR="005C05CC" w:rsidRDefault="00F914F2">
                  <w:pPr>
                    <w:pStyle w:val="TOC3"/>
                    <w:rPr>
                      <w:rFonts w:asciiTheme="minorHAnsi" w:hAnsiTheme="minorHAnsi" w:cstheme="minorBidi"/>
                      <w:sz w:val="22"/>
                      <w:szCs w:val="22"/>
                    </w:rPr>
                  </w:pPr>
                  <w:hyperlink w:anchor="_Toc118405263" w:history="1">
                    <w:r w:rsidR="005C05CC" w:rsidRPr="00DC2270">
                      <w:rPr>
                        <w:rStyle w:val="Hyperlink"/>
                        <w:rFonts w:cs="Arial"/>
                        <w:b/>
                        <w:bCs/>
                      </w:rPr>
                      <w:t>Government and non-government assistance for expenditures</w:t>
                    </w:r>
                    <w:r w:rsidR="005C05CC">
                      <w:rPr>
                        <w:webHidden/>
                      </w:rPr>
                      <w:tab/>
                    </w:r>
                    <w:r w:rsidR="005C05CC">
                      <w:rPr>
                        <w:webHidden/>
                      </w:rPr>
                      <w:fldChar w:fldCharType="begin"/>
                    </w:r>
                    <w:r w:rsidR="005C05CC">
                      <w:rPr>
                        <w:webHidden/>
                      </w:rPr>
                      <w:instrText xml:space="preserve"> PAGEREF _Toc118405263 \h </w:instrText>
                    </w:r>
                    <w:r w:rsidR="005C05CC">
                      <w:rPr>
                        <w:webHidden/>
                      </w:rPr>
                    </w:r>
                    <w:r w:rsidR="005C05CC">
                      <w:rPr>
                        <w:webHidden/>
                      </w:rPr>
                      <w:fldChar w:fldCharType="separate"/>
                    </w:r>
                    <w:r w:rsidR="005C05CC">
                      <w:rPr>
                        <w:webHidden/>
                      </w:rPr>
                      <w:t>68</w:t>
                    </w:r>
                    <w:r w:rsidR="005C05CC">
                      <w:rPr>
                        <w:webHidden/>
                      </w:rPr>
                      <w:fldChar w:fldCharType="end"/>
                    </w:r>
                  </w:hyperlink>
                </w:p>
                <w:p w14:paraId="25A9164D" w14:textId="4D96730B" w:rsidR="005C05CC" w:rsidRDefault="00F914F2">
                  <w:pPr>
                    <w:pStyle w:val="TOC3"/>
                    <w:rPr>
                      <w:rFonts w:asciiTheme="minorHAnsi" w:hAnsiTheme="minorHAnsi" w:cstheme="minorBidi"/>
                      <w:sz w:val="22"/>
                      <w:szCs w:val="22"/>
                    </w:rPr>
                  </w:pPr>
                  <w:hyperlink w:anchor="_Toc118405264" w:history="1">
                    <w:r w:rsidR="005C05CC" w:rsidRPr="00DC2270">
                      <w:rPr>
                        <w:rStyle w:val="Hyperlink"/>
                        <w:rFonts w:cs="Arial"/>
                        <w:b/>
                        <w:bCs/>
                      </w:rPr>
                      <w:t>Non-government assistance for expenditures</w:t>
                    </w:r>
                    <w:r w:rsidR="005C05CC">
                      <w:rPr>
                        <w:webHidden/>
                      </w:rPr>
                      <w:tab/>
                    </w:r>
                    <w:r w:rsidR="005C05CC">
                      <w:rPr>
                        <w:webHidden/>
                      </w:rPr>
                      <w:fldChar w:fldCharType="begin"/>
                    </w:r>
                    <w:r w:rsidR="005C05CC">
                      <w:rPr>
                        <w:webHidden/>
                      </w:rPr>
                      <w:instrText xml:space="preserve"> PAGEREF _Toc118405264 \h </w:instrText>
                    </w:r>
                    <w:r w:rsidR="005C05CC">
                      <w:rPr>
                        <w:webHidden/>
                      </w:rPr>
                    </w:r>
                    <w:r w:rsidR="005C05CC">
                      <w:rPr>
                        <w:webHidden/>
                      </w:rPr>
                      <w:fldChar w:fldCharType="separate"/>
                    </w:r>
                    <w:r w:rsidR="005C05CC">
                      <w:rPr>
                        <w:webHidden/>
                      </w:rPr>
                      <w:t>68</w:t>
                    </w:r>
                    <w:r w:rsidR="005C05CC">
                      <w:rPr>
                        <w:webHidden/>
                      </w:rPr>
                      <w:fldChar w:fldCharType="end"/>
                    </w:r>
                  </w:hyperlink>
                </w:p>
                <w:p w14:paraId="62C93D78" w14:textId="3E7D104C" w:rsidR="005C05CC" w:rsidRDefault="00F914F2">
                  <w:pPr>
                    <w:pStyle w:val="TOC3"/>
                    <w:rPr>
                      <w:rFonts w:asciiTheme="minorHAnsi" w:hAnsiTheme="minorHAnsi" w:cstheme="minorBidi"/>
                      <w:sz w:val="22"/>
                      <w:szCs w:val="22"/>
                    </w:rPr>
                  </w:pPr>
                  <w:hyperlink w:anchor="_Toc118405265" w:history="1">
                    <w:r w:rsidR="005C05CC" w:rsidRPr="00DC2270">
                      <w:rPr>
                        <w:rStyle w:val="Hyperlink"/>
                        <w:rFonts w:cs="Arial"/>
                        <w:b/>
                        <w:bCs/>
                      </w:rPr>
                      <w:t>Prescribed proxy amount</w:t>
                    </w:r>
                    <w:r w:rsidR="005C05CC">
                      <w:rPr>
                        <w:webHidden/>
                      </w:rPr>
                      <w:tab/>
                    </w:r>
                    <w:r w:rsidR="005C05CC">
                      <w:rPr>
                        <w:webHidden/>
                      </w:rPr>
                      <w:fldChar w:fldCharType="begin"/>
                    </w:r>
                    <w:r w:rsidR="005C05CC">
                      <w:rPr>
                        <w:webHidden/>
                      </w:rPr>
                      <w:instrText xml:space="preserve"> PAGEREF _Toc118405265 \h </w:instrText>
                    </w:r>
                    <w:r w:rsidR="005C05CC">
                      <w:rPr>
                        <w:webHidden/>
                      </w:rPr>
                    </w:r>
                    <w:r w:rsidR="005C05CC">
                      <w:rPr>
                        <w:webHidden/>
                      </w:rPr>
                      <w:fldChar w:fldCharType="separate"/>
                    </w:r>
                    <w:r w:rsidR="005C05CC">
                      <w:rPr>
                        <w:webHidden/>
                      </w:rPr>
                      <w:t>68</w:t>
                    </w:r>
                    <w:r w:rsidR="005C05CC">
                      <w:rPr>
                        <w:webHidden/>
                      </w:rPr>
                      <w:fldChar w:fldCharType="end"/>
                    </w:r>
                  </w:hyperlink>
                </w:p>
                <w:p w14:paraId="5D4818F5" w14:textId="1C482825" w:rsidR="005C05CC" w:rsidRDefault="00F914F2">
                  <w:pPr>
                    <w:pStyle w:val="TOC3"/>
                    <w:rPr>
                      <w:rFonts w:asciiTheme="minorHAnsi" w:hAnsiTheme="minorHAnsi" w:cstheme="minorBidi"/>
                      <w:sz w:val="22"/>
                      <w:szCs w:val="22"/>
                    </w:rPr>
                  </w:pPr>
                  <w:hyperlink w:anchor="_Toc118405266" w:history="1">
                    <w:r w:rsidR="005C05CC" w:rsidRPr="00DC2270">
                      <w:rPr>
                        <w:rStyle w:val="Hyperlink"/>
                        <w:rFonts w:cs="Arial"/>
                        <w:b/>
                        <w:bCs/>
                      </w:rPr>
                      <w:t>Capital expenditures on shared-use-equipment</w:t>
                    </w:r>
                    <w:r w:rsidR="005C05CC">
                      <w:rPr>
                        <w:webHidden/>
                      </w:rPr>
                      <w:tab/>
                    </w:r>
                    <w:r w:rsidR="005C05CC">
                      <w:rPr>
                        <w:webHidden/>
                      </w:rPr>
                      <w:fldChar w:fldCharType="begin"/>
                    </w:r>
                    <w:r w:rsidR="005C05CC">
                      <w:rPr>
                        <w:webHidden/>
                      </w:rPr>
                      <w:instrText xml:space="preserve"> PAGEREF _Toc118405266 \h </w:instrText>
                    </w:r>
                    <w:r w:rsidR="005C05CC">
                      <w:rPr>
                        <w:webHidden/>
                      </w:rPr>
                    </w:r>
                    <w:r w:rsidR="005C05CC">
                      <w:rPr>
                        <w:webHidden/>
                      </w:rPr>
                      <w:fldChar w:fldCharType="separate"/>
                    </w:r>
                    <w:r w:rsidR="005C05CC">
                      <w:rPr>
                        <w:webHidden/>
                      </w:rPr>
                      <w:t>68</w:t>
                    </w:r>
                    <w:r w:rsidR="005C05CC">
                      <w:rPr>
                        <w:webHidden/>
                      </w:rPr>
                      <w:fldChar w:fldCharType="end"/>
                    </w:r>
                  </w:hyperlink>
                </w:p>
                <w:p w14:paraId="31F24C37" w14:textId="70F6CDED" w:rsidR="005C05CC" w:rsidRDefault="00F914F2">
                  <w:pPr>
                    <w:pStyle w:val="TOC3"/>
                    <w:rPr>
                      <w:rFonts w:asciiTheme="minorHAnsi" w:hAnsiTheme="minorHAnsi" w:cstheme="minorBidi"/>
                      <w:sz w:val="22"/>
                      <w:szCs w:val="22"/>
                    </w:rPr>
                  </w:pPr>
                  <w:hyperlink w:anchor="_Toc118405267" w:history="1">
                    <w:r w:rsidR="005C05CC" w:rsidRPr="00DC2270">
                      <w:rPr>
                        <w:rStyle w:val="Hyperlink"/>
                        <w:rFonts w:cs="Arial"/>
                        <w:b/>
                        <w:bCs/>
                      </w:rPr>
                      <w:t>Non-government assistance and contract payments of current expenditures</w:t>
                    </w:r>
                    <w:r w:rsidR="005C05CC">
                      <w:rPr>
                        <w:webHidden/>
                      </w:rPr>
                      <w:tab/>
                    </w:r>
                    <w:r w:rsidR="005C05CC">
                      <w:rPr>
                        <w:webHidden/>
                      </w:rPr>
                      <w:fldChar w:fldCharType="begin"/>
                    </w:r>
                    <w:r w:rsidR="005C05CC">
                      <w:rPr>
                        <w:webHidden/>
                      </w:rPr>
                      <w:instrText xml:space="preserve"> PAGEREF _Toc118405267 \h </w:instrText>
                    </w:r>
                    <w:r w:rsidR="005C05CC">
                      <w:rPr>
                        <w:webHidden/>
                      </w:rPr>
                    </w:r>
                    <w:r w:rsidR="005C05CC">
                      <w:rPr>
                        <w:webHidden/>
                      </w:rPr>
                      <w:fldChar w:fldCharType="separate"/>
                    </w:r>
                    <w:r w:rsidR="005C05CC">
                      <w:rPr>
                        <w:webHidden/>
                      </w:rPr>
                      <w:t>69</w:t>
                    </w:r>
                    <w:r w:rsidR="005C05CC">
                      <w:rPr>
                        <w:webHidden/>
                      </w:rPr>
                      <w:fldChar w:fldCharType="end"/>
                    </w:r>
                  </w:hyperlink>
                </w:p>
                <w:p w14:paraId="3762B252" w14:textId="10446A01" w:rsidR="005C05CC" w:rsidRDefault="00F914F2">
                  <w:pPr>
                    <w:pStyle w:val="TOC3"/>
                    <w:rPr>
                      <w:rFonts w:asciiTheme="minorHAnsi" w:hAnsiTheme="minorHAnsi" w:cstheme="minorBidi"/>
                      <w:sz w:val="22"/>
                      <w:szCs w:val="22"/>
                    </w:rPr>
                  </w:pPr>
                  <w:hyperlink w:anchor="_Toc118405268" w:history="1">
                    <w:r w:rsidR="005C05CC" w:rsidRPr="00DC2270">
                      <w:rPr>
                        <w:rStyle w:val="Hyperlink"/>
                        <w:rFonts w:cs="Arial"/>
                        <w:b/>
                        <w:bCs/>
                      </w:rPr>
                      <w:t>Non-government assistance and contract payments of capital expenditures</w:t>
                    </w:r>
                    <w:r w:rsidR="005C05CC">
                      <w:rPr>
                        <w:webHidden/>
                      </w:rPr>
                      <w:tab/>
                    </w:r>
                    <w:r w:rsidR="005C05CC">
                      <w:rPr>
                        <w:webHidden/>
                      </w:rPr>
                      <w:fldChar w:fldCharType="begin"/>
                    </w:r>
                    <w:r w:rsidR="005C05CC">
                      <w:rPr>
                        <w:webHidden/>
                      </w:rPr>
                      <w:instrText xml:space="preserve"> PAGEREF _Toc118405268 \h </w:instrText>
                    </w:r>
                    <w:r w:rsidR="005C05CC">
                      <w:rPr>
                        <w:webHidden/>
                      </w:rPr>
                    </w:r>
                    <w:r w:rsidR="005C05CC">
                      <w:rPr>
                        <w:webHidden/>
                      </w:rPr>
                      <w:fldChar w:fldCharType="separate"/>
                    </w:r>
                    <w:r w:rsidR="005C05CC">
                      <w:rPr>
                        <w:webHidden/>
                      </w:rPr>
                      <w:t>69</w:t>
                    </w:r>
                    <w:r w:rsidR="005C05CC">
                      <w:rPr>
                        <w:webHidden/>
                      </w:rPr>
                      <w:fldChar w:fldCharType="end"/>
                    </w:r>
                  </w:hyperlink>
                </w:p>
                <w:p w14:paraId="605FD38C" w14:textId="6560C5FD" w:rsidR="005C05CC" w:rsidRDefault="00F914F2">
                  <w:pPr>
                    <w:pStyle w:val="TOC3"/>
                    <w:rPr>
                      <w:rFonts w:asciiTheme="minorHAnsi" w:hAnsiTheme="minorHAnsi" w:cstheme="minorBidi"/>
                      <w:sz w:val="22"/>
                      <w:szCs w:val="22"/>
                    </w:rPr>
                  </w:pPr>
                  <w:hyperlink w:anchor="_Toc118405269" w:history="1">
                    <w:r w:rsidR="005C05CC" w:rsidRPr="00DC2270">
                      <w:rPr>
                        <w:rStyle w:val="Hyperlink"/>
                        <w:rFonts w:cs="Arial"/>
                        <w:b/>
                        <w:bCs/>
                      </w:rPr>
                      <w:t>Government and non-government assistance, and contract payments of current expenditures</w:t>
                    </w:r>
                    <w:r w:rsidR="005C05CC">
                      <w:rPr>
                        <w:webHidden/>
                      </w:rPr>
                      <w:tab/>
                    </w:r>
                    <w:r w:rsidR="005C05CC">
                      <w:rPr>
                        <w:webHidden/>
                      </w:rPr>
                      <w:fldChar w:fldCharType="begin"/>
                    </w:r>
                    <w:r w:rsidR="005C05CC">
                      <w:rPr>
                        <w:webHidden/>
                      </w:rPr>
                      <w:instrText xml:space="preserve"> PAGEREF _Toc118405269 \h </w:instrText>
                    </w:r>
                    <w:r w:rsidR="005C05CC">
                      <w:rPr>
                        <w:webHidden/>
                      </w:rPr>
                    </w:r>
                    <w:r w:rsidR="005C05CC">
                      <w:rPr>
                        <w:webHidden/>
                      </w:rPr>
                      <w:fldChar w:fldCharType="separate"/>
                    </w:r>
                    <w:r w:rsidR="005C05CC">
                      <w:rPr>
                        <w:webHidden/>
                      </w:rPr>
                      <w:t>69</w:t>
                    </w:r>
                    <w:r w:rsidR="005C05CC">
                      <w:rPr>
                        <w:webHidden/>
                      </w:rPr>
                      <w:fldChar w:fldCharType="end"/>
                    </w:r>
                  </w:hyperlink>
                </w:p>
                <w:p w14:paraId="574380F1" w14:textId="041FAFBE" w:rsidR="005C05CC" w:rsidRDefault="00F914F2">
                  <w:pPr>
                    <w:pStyle w:val="TOC3"/>
                    <w:rPr>
                      <w:rFonts w:asciiTheme="minorHAnsi" w:hAnsiTheme="minorHAnsi" w:cstheme="minorBidi"/>
                      <w:sz w:val="22"/>
                      <w:szCs w:val="22"/>
                    </w:rPr>
                  </w:pPr>
                  <w:hyperlink w:anchor="_Toc118405270" w:history="1">
                    <w:r w:rsidR="005C05CC" w:rsidRPr="00DC2270">
                      <w:rPr>
                        <w:rStyle w:val="Hyperlink"/>
                        <w:rFonts w:cs="Arial"/>
                        <w:b/>
                        <w:bCs/>
                      </w:rPr>
                      <w:t>Government and non-government assistance, and contract payments of capital expenditures</w:t>
                    </w:r>
                    <w:r w:rsidR="005C05CC">
                      <w:rPr>
                        <w:webHidden/>
                      </w:rPr>
                      <w:tab/>
                    </w:r>
                    <w:r w:rsidR="005C05CC">
                      <w:rPr>
                        <w:webHidden/>
                      </w:rPr>
                      <w:fldChar w:fldCharType="begin"/>
                    </w:r>
                    <w:r w:rsidR="005C05CC">
                      <w:rPr>
                        <w:webHidden/>
                      </w:rPr>
                      <w:instrText xml:space="preserve"> PAGEREF _Toc118405270 \h </w:instrText>
                    </w:r>
                    <w:r w:rsidR="005C05CC">
                      <w:rPr>
                        <w:webHidden/>
                      </w:rPr>
                    </w:r>
                    <w:r w:rsidR="005C05CC">
                      <w:rPr>
                        <w:webHidden/>
                      </w:rPr>
                      <w:fldChar w:fldCharType="separate"/>
                    </w:r>
                    <w:r w:rsidR="005C05CC">
                      <w:rPr>
                        <w:webHidden/>
                      </w:rPr>
                      <w:t>69</w:t>
                    </w:r>
                    <w:r w:rsidR="005C05CC">
                      <w:rPr>
                        <w:webHidden/>
                      </w:rPr>
                      <w:fldChar w:fldCharType="end"/>
                    </w:r>
                  </w:hyperlink>
                </w:p>
                <w:p w14:paraId="53B68AA5" w14:textId="00AB6B40" w:rsidR="005C05CC" w:rsidRDefault="00F914F2">
                  <w:pPr>
                    <w:pStyle w:val="TOC3"/>
                    <w:rPr>
                      <w:rFonts w:asciiTheme="minorHAnsi" w:hAnsiTheme="minorHAnsi" w:cstheme="minorBidi"/>
                      <w:sz w:val="22"/>
                      <w:szCs w:val="22"/>
                    </w:rPr>
                  </w:pPr>
                  <w:hyperlink w:anchor="_Toc118405271" w:history="1">
                    <w:r w:rsidR="005C05CC" w:rsidRPr="00DC2270">
                      <w:rPr>
                        <w:rStyle w:val="Hyperlink"/>
                        <w:rFonts w:cs="Arial"/>
                        <w:b/>
                        <w:bCs/>
                      </w:rPr>
                      <w:t>R&amp;D performed within the enterprise</w:t>
                    </w:r>
                    <w:r w:rsidR="005C05CC">
                      <w:rPr>
                        <w:webHidden/>
                      </w:rPr>
                      <w:tab/>
                    </w:r>
                    <w:r w:rsidR="005C05CC">
                      <w:rPr>
                        <w:webHidden/>
                      </w:rPr>
                      <w:fldChar w:fldCharType="begin"/>
                    </w:r>
                    <w:r w:rsidR="005C05CC">
                      <w:rPr>
                        <w:webHidden/>
                      </w:rPr>
                      <w:instrText xml:space="preserve"> PAGEREF _Toc118405271 \h </w:instrText>
                    </w:r>
                    <w:r w:rsidR="005C05CC">
                      <w:rPr>
                        <w:webHidden/>
                      </w:rPr>
                    </w:r>
                    <w:r w:rsidR="005C05CC">
                      <w:rPr>
                        <w:webHidden/>
                      </w:rPr>
                      <w:fldChar w:fldCharType="separate"/>
                    </w:r>
                    <w:r w:rsidR="005C05CC">
                      <w:rPr>
                        <w:webHidden/>
                      </w:rPr>
                      <w:t>70</w:t>
                    </w:r>
                    <w:r w:rsidR="005C05CC">
                      <w:rPr>
                        <w:webHidden/>
                      </w:rPr>
                      <w:fldChar w:fldCharType="end"/>
                    </w:r>
                  </w:hyperlink>
                </w:p>
                <w:p w14:paraId="1CF1C7C4" w14:textId="2277BBA5" w:rsidR="005C05CC" w:rsidRDefault="00F914F2">
                  <w:pPr>
                    <w:pStyle w:val="TOC3"/>
                    <w:rPr>
                      <w:rFonts w:asciiTheme="minorHAnsi" w:hAnsiTheme="minorHAnsi" w:cstheme="minorBidi"/>
                      <w:sz w:val="22"/>
                      <w:szCs w:val="22"/>
                    </w:rPr>
                  </w:pPr>
                  <w:hyperlink w:anchor="_Toc118405272" w:history="1">
                    <w:r w:rsidR="005C05CC" w:rsidRPr="00DC2270">
                      <w:rPr>
                        <w:rStyle w:val="Hyperlink"/>
                        <w:rFonts w:cs="Arial"/>
                        <w:b/>
                        <w:bCs/>
                      </w:rPr>
                      <w:t>R&amp;D performed by the enterprise, excluding contract payments</w:t>
                    </w:r>
                    <w:r w:rsidR="005C05CC">
                      <w:rPr>
                        <w:webHidden/>
                      </w:rPr>
                      <w:tab/>
                    </w:r>
                    <w:r w:rsidR="005C05CC">
                      <w:rPr>
                        <w:webHidden/>
                      </w:rPr>
                      <w:fldChar w:fldCharType="begin"/>
                    </w:r>
                    <w:r w:rsidR="005C05CC">
                      <w:rPr>
                        <w:webHidden/>
                      </w:rPr>
                      <w:instrText xml:space="preserve"> PAGEREF _Toc118405272 \h </w:instrText>
                    </w:r>
                    <w:r w:rsidR="005C05CC">
                      <w:rPr>
                        <w:webHidden/>
                      </w:rPr>
                    </w:r>
                    <w:r w:rsidR="005C05CC">
                      <w:rPr>
                        <w:webHidden/>
                      </w:rPr>
                      <w:fldChar w:fldCharType="separate"/>
                    </w:r>
                    <w:r w:rsidR="005C05CC">
                      <w:rPr>
                        <w:webHidden/>
                      </w:rPr>
                      <w:t>70</w:t>
                    </w:r>
                    <w:r w:rsidR="005C05CC">
                      <w:rPr>
                        <w:webHidden/>
                      </w:rPr>
                      <w:fldChar w:fldCharType="end"/>
                    </w:r>
                  </w:hyperlink>
                </w:p>
                <w:p w14:paraId="02896C4B" w14:textId="11C6221F" w:rsidR="005C05CC" w:rsidRDefault="00F914F2">
                  <w:pPr>
                    <w:pStyle w:val="TOC3"/>
                    <w:rPr>
                      <w:rFonts w:asciiTheme="minorHAnsi" w:hAnsiTheme="minorHAnsi" w:cstheme="minorBidi"/>
                      <w:sz w:val="22"/>
                      <w:szCs w:val="22"/>
                    </w:rPr>
                  </w:pPr>
                  <w:hyperlink w:anchor="_Toc118405273" w:history="1">
                    <w:r w:rsidR="005C05CC" w:rsidRPr="00DC2270">
                      <w:rPr>
                        <w:rStyle w:val="Hyperlink"/>
                        <w:rFonts w:cs="Arial"/>
                        <w:b/>
                        <w:bCs/>
                      </w:rPr>
                      <w:t>R&amp;D performed by the enterprise for others (i.e. contract payments)</w:t>
                    </w:r>
                    <w:r w:rsidR="005C05CC">
                      <w:rPr>
                        <w:webHidden/>
                      </w:rPr>
                      <w:tab/>
                    </w:r>
                    <w:r w:rsidR="005C05CC">
                      <w:rPr>
                        <w:webHidden/>
                      </w:rPr>
                      <w:fldChar w:fldCharType="begin"/>
                    </w:r>
                    <w:r w:rsidR="005C05CC">
                      <w:rPr>
                        <w:webHidden/>
                      </w:rPr>
                      <w:instrText xml:space="preserve"> PAGEREF _Toc118405273 \h </w:instrText>
                    </w:r>
                    <w:r w:rsidR="005C05CC">
                      <w:rPr>
                        <w:webHidden/>
                      </w:rPr>
                    </w:r>
                    <w:r w:rsidR="005C05CC">
                      <w:rPr>
                        <w:webHidden/>
                      </w:rPr>
                      <w:fldChar w:fldCharType="separate"/>
                    </w:r>
                    <w:r w:rsidR="005C05CC">
                      <w:rPr>
                        <w:webHidden/>
                      </w:rPr>
                      <w:t>70</w:t>
                    </w:r>
                    <w:r w:rsidR="005C05CC">
                      <w:rPr>
                        <w:webHidden/>
                      </w:rPr>
                      <w:fldChar w:fldCharType="end"/>
                    </w:r>
                  </w:hyperlink>
                </w:p>
                <w:p w14:paraId="6D0C34A9" w14:textId="456A4E6D" w:rsidR="005C05CC" w:rsidRDefault="00F914F2">
                  <w:pPr>
                    <w:pStyle w:val="TOC3"/>
                    <w:rPr>
                      <w:rFonts w:asciiTheme="minorHAnsi" w:hAnsiTheme="minorHAnsi" w:cstheme="minorBidi"/>
                      <w:sz w:val="22"/>
                      <w:szCs w:val="22"/>
                    </w:rPr>
                  </w:pPr>
                  <w:hyperlink w:anchor="_Toc118405274" w:history="1">
                    <w:r w:rsidR="005C05CC" w:rsidRPr="00DC2270">
                      <w:rPr>
                        <w:rStyle w:val="Hyperlink"/>
                        <w:rFonts w:cs="Arial"/>
                        <w:b/>
                        <w:bCs/>
                      </w:rPr>
                      <w:t>R&amp;D purchases</w:t>
                    </w:r>
                    <w:r w:rsidR="005C05CC">
                      <w:rPr>
                        <w:webHidden/>
                      </w:rPr>
                      <w:tab/>
                    </w:r>
                    <w:r w:rsidR="005C05CC">
                      <w:rPr>
                        <w:webHidden/>
                      </w:rPr>
                      <w:fldChar w:fldCharType="begin"/>
                    </w:r>
                    <w:r w:rsidR="005C05CC">
                      <w:rPr>
                        <w:webHidden/>
                      </w:rPr>
                      <w:instrText xml:space="preserve"> PAGEREF _Toc118405274 \h </w:instrText>
                    </w:r>
                    <w:r w:rsidR="005C05CC">
                      <w:rPr>
                        <w:webHidden/>
                      </w:rPr>
                    </w:r>
                    <w:r w:rsidR="005C05CC">
                      <w:rPr>
                        <w:webHidden/>
                      </w:rPr>
                      <w:fldChar w:fldCharType="separate"/>
                    </w:r>
                    <w:r w:rsidR="005C05CC">
                      <w:rPr>
                        <w:webHidden/>
                      </w:rPr>
                      <w:t>70</w:t>
                    </w:r>
                    <w:r w:rsidR="005C05CC">
                      <w:rPr>
                        <w:webHidden/>
                      </w:rPr>
                      <w:fldChar w:fldCharType="end"/>
                    </w:r>
                  </w:hyperlink>
                </w:p>
                <w:p w14:paraId="084D392D" w14:textId="16A07B18" w:rsidR="005C05CC" w:rsidRDefault="00F914F2">
                  <w:pPr>
                    <w:pStyle w:val="TOC3"/>
                    <w:rPr>
                      <w:rFonts w:asciiTheme="minorHAnsi" w:hAnsiTheme="minorHAnsi" w:cstheme="minorBidi"/>
                      <w:sz w:val="22"/>
                      <w:szCs w:val="22"/>
                    </w:rPr>
                  </w:pPr>
                  <w:hyperlink w:anchor="_Toc118405275" w:history="1">
                    <w:r w:rsidR="005C05CC" w:rsidRPr="00DC2270">
                      <w:rPr>
                        <w:rStyle w:val="Hyperlink"/>
                        <w:rFonts w:cs="Arial"/>
                        <w:b/>
                        <w:bCs/>
                      </w:rPr>
                      <w:t>R&amp;D Third party payments</w:t>
                    </w:r>
                    <w:r w:rsidR="005C05CC">
                      <w:rPr>
                        <w:webHidden/>
                      </w:rPr>
                      <w:tab/>
                    </w:r>
                    <w:r w:rsidR="005C05CC">
                      <w:rPr>
                        <w:webHidden/>
                      </w:rPr>
                      <w:fldChar w:fldCharType="begin"/>
                    </w:r>
                    <w:r w:rsidR="005C05CC">
                      <w:rPr>
                        <w:webHidden/>
                      </w:rPr>
                      <w:instrText xml:space="preserve"> PAGEREF _Toc118405275 \h </w:instrText>
                    </w:r>
                    <w:r w:rsidR="005C05CC">
                      <w:rPr>
                        <w:webHidden/>
                      </w:rPr>
                    </w:r>
                    <w:r w:rsidR="005C05CC">
                      <w:rPr>
                        <w:webHidden/>
                      </w:rPr>
                      <w:fldChar w:fldCharType="separate"/>
                    </w:r>
                    <w:r w:rsidR="005C05CC">
                      <w:rPr>
                        <w:webHidden/>
                      </w:rPr>
                      <w:t>70</w:t>
                    </w:r>
                    <w:r w:rsidR="005C05CC">
                      <w:rPr>
                        <w:webHidden/>
                      </w:rPr>
                      <w:fldChar w:fldCharType="end"/>
                    </w:r>
                  </w:hyperlink>
                </w:p>
                <w:p w14:paraId="15972E9E" w14:textId="7FF14FFB" w:rsidR="005C05CC" w:rsidRDefault="00F914F2">
                  <w:pPr>
                    <w:pStyle w:val="TOC3"/>
                    <w:rPr>
                      <w:rFonts w:asciiTheme="minorHAnsi" w:hAnsiTheme="minorHAnsi" w:cstheme="minorBidi"/>
                      <w:sz w:val="22"/>
                      <w:szCs w:val="22"/>
                    </w:rPr>
                  </w:pPr>
                  <w:hyperlink w:anchor="_Toc118405276" w:history="1">
                    <w:r w:rsidR="005C05CC" w:rsidRPr="00DC2270">
                      <w:rPr>
                        <w:rStyle w:val="Hyperlink"/>
                        <w:rFonts w:cs="Arial"/>
                        <w:b/>
                        <w:bCs/>
                      </w:rPr>
                      <w:t>Price deflator for Gross Domestic Product</w:t>
                    </w:r>
                    <w:r w:rsidR="005C05CC">
                      <w:rPr>
                        <w:webHidden/>
                      </w:rPr>
                      <w:tab/>
                    </w:r>
                    <w:r w:rsidR="005C05CC">
                      <w:rPr>
                        <w:webHidden/>
                      </w:rPr>
                      <w:fldChar w:fldCharType="begin"/>
                    </w:r>
                    <w:r w:rsidR="005C05CC">
                      <w:rPr>
                        <w:webHidden/>
                      </w:rPr>
                      <w:instrText xml:space="preserve"> PAGEREF _Toc118405276 \h </w:instrText>
                    </w:r>
                    <w:r w:rsidR="005C05CC">
                      <w:rPr>
                        <w:webHidden/>
                      </w:rPr>
                    </w:r>
                    <w:r w:rsidR="005C05CC">
                      <w:rPr>
                        <w:webHidden/>
                      </w:rPr>
                      <w:fldChar w:fldCharType="separate"/>
                    </w:r>
                    <w:r w:rsidR="005C05CC">
                      <w:rPr>
                        <w:webHidden/>
                      </w:rPr>
                      <w:t>71</w:t>
                    </w:r>
                    <w:r w:rsidR="005C05CC">
                      <w:rPr>
                        <w:webHidden/>
                      </w:rPr>
                      <w:fldChar w:fldCharType="end"/>
                    </w:r>
                  </w:hyperlink>
                </w:p>
                <w:p w14:paraId="63E430DF" w14:textId="0A05B5F2" w:rsidR="005C05CC" w:rsidRDefault="00F914F2">
                  <w:pPr>
                    <w:pStyle w:val="TOC3"/>
                    <w:rPr>
                      <w:rFonts w:asciiTheme="minorHAnsi" w:hAnsiTheme="minorHAnsi" w:cstheme="minorBidi"/>
                      <w:sz w:val="22"/>
                      <w:szCs w:val="22"/>
                    </w:rPr>
                  </w:pPr>
                  <w:hyperlink w:anchor="_Toc118405277" w:history="1">
                    <w:r w:rsidR="005C05CC" w:rsidRPr="00DC2270">
                      <w:rPr>
                        <w:rStyle w:val="Hyperlink"/>
                        <w:rFonts w:cs="Arial"/>
                        <w:b/>
                        <w:bCs/>
                      </w:rPr>
                      <w:t>Price deflator for Capital Services</w:t>
                    </w:r>
                    <w:r w:rsidR="005C05CC">
                      <w:rPr>
                        <w:webHidden/>
                      </w:rPr>
                      <w:tab/>
                    </w:r>
                    <w:r w:rsidR="005C05CC">
                      <w:rPr>
                        <w:webHidden/>
                      </w:rPr>
                      <w:fldChar w:fldCharType="begin"/>
                    </w:r>
                    <w:r w:rsidR="005C05CC">
                      <w:rPr>
                        <w:webHidden/>
                      </w:rPr>
                      <w:instrText xml:space="preserve"> PAGEREF _Toc118405277 \h </w:instrText>
                    </w:r>
                    <w:r w:rsidR="005C05CC">
                      <w:rPr>
                        <w:webHidden/>
                      </w:rPr>
                    </w:r>
                    <w:r w:rsidR="005C05CC">
                      <w:rPr>
                        <w:webHidden/>
                      </w:rPr>
                      <w:fldChar w:fldCharType="separate"/>
                    </w:r>
                    <w:r w:rsidR="005C05CC">
                      <w:rPr>
                        <w:webHidden/>
                      </w:rPr>
                      <w:t>71</w:t>
                    </w:r>
                    <w:r w:rsidR="005C05CC">
                      <w:rPr>
                        <w:webHidden/>
                      </w:rPr>
                      <w:fldChar w:fldCharType="end"/>
                    </w:r>
                  </w:hyperlink>
                </w:p>
                <w:p w14:paraId="4433D42C" w14:textId="61AA3DB5" w:rsidR="005C05CC" w:rsidRDefault="00F914F2">
                  <w:pPr>
                    <w:pStyle w:val="TOC3"/>
                    <w:rPr>
                      <w:rFonts w:asciiTheme="minorHAnsi" w:hAnsiTheme="minorHAnsi" w:cstheme="minorBidi"/>
                      <w:sz w:val="22"/>
                      <w:szCs w:val="22"/>
                    </w:rPr>
                  </w:pPr>
                  <w:hyperlink w:anchor="_Toc118405278" w:history="1">
                    <w:r w:rsidR="005C05CC" w:rsidRPr="00DC2270">
                      <w:rPr>
                        <w:rStyle w:val="Hyperlink"/>
                        <w:rFonts w:cs="Arial"/>
                        <w:b/>
                        <w:bCs/>
                      </w:rPr>
                      <w:t>Price deflator for Labour Input</w:t>
                    </w:r>
                    <w:r w:rsidR="005C05CC">
                      <w:rPr>
                        <w:webHidden/>
                      </w:rPr>
                      <w:tab/>
                    </w:r>
                    <w:r w:rsidR="005C05CC">
                      <w:rPr>
                        <w:webHidden/>
                      </w:rPr>
                      <w:fldChar w:fldCharType="begin"/>
                    </w:r>
                    <w:r w:rsidR="005C05CC">
                      <w:rPr>
                        <w:webHidden/>
                      </w:rPr>
                      <w:instrText xml:space="preserve"> PAGEREF _Toc118405278 \h </w:instrText>
                    </w:r>
                    <w:r w:rsidR="005C05CC">
                      <w:rPr>
                        <w:webHidden/>
                      </w:rPr>
                    </w:r>
                    <w:r w:rsidR="005C05CC">
                      <w:rPr>
                        <w:webHidden/>
                      </w:rPr>
                      <w:fldChar w:fldCharType="separate"/>
                    </w:r>
                    <w:r w:rsidR="005C05CC">
                      <w:rPr>
                        <w:webHidden/>
                      </w:rPr>
                      <w:t>71</w:t>
                    </w:r>
                    <w:r w:rsidR="005C05CC">
                      <w:rPr>
                        <w:webHidden/>
                      </w:rPr>
                      <w:fldChar w:fldCharType="end"/>
                    </w:r>
                  </w:hyperlink>
                </w:p>
                <w:p w14:paraId="135F6AD0" w14:textId="4CC6E6E1" w:rsidR="005C05CC" w:rsidRDefault="00F914F2">
                  <w:pPr>
                    <w:pStyle w:val="TOC3"/>
                    <w:rPr>
                      <w:rFonts w:asciiTheme="minorHAnsi" w:hAnsiTheme="minorHAnsi" w:cstheme="minorBidi"/>
                      <w:sz w:val="22"/>
                      <w:szCs w:val="22"/>
                    </w:rPr>
                  </w:pPr>
                  <w:hyperlink w:anchor="_Toc118405279" w:history="1">
                    <w:r w:rsidR="005C05CC" w:rsidRPr="00DC2270">
                      <w:rPr>
                        <w:rStyle w:val="Hyperlink"/>
                        <w:rFonts w:cs="Arial"/>
                        <w:b/>
                        <w:bCs/>
                      </w:rPr>
                      <w:t>Price deflator for Gross Output</w:t>
                    </w:r>
                    <w:r w:rsidR="005C05CC">
                      <w:rPr>
                        <w:webHidden/>
                      </w:rPr>
                      <w:tab/>
                    </w:r>
                    <w:r w:rsidR="005C05CC">
                      <w:rPr>
                        <w:webHidden/>
                      </w:rPr>
                      <w:fldChar w:fldCharType="begin"/>
                    </w:r>
                    <w:r w:rsidR="005C05CC">
                      <w:rPr>
                        <w:webHidden/>
                      </w:rPr>
                      <w:instrText xml:space="preserve"> PAGEREF _Toc118405279 \h </w:instrText>
                    </w:r>
                    <w:r w:rsidR="005C05CC">
                      <w:rPr>
                        <w:webHidden/>
                      </w:rPr>
                    </w:r>
                    <w:r w:rsidR="005C05CC">
                      <w:rPr>
                        <w:webHidden/>
                      </w:rPr>
                      <w:fldChar w:fldCharType="separate"/>
                    </w:r>
                    <w:r w:rsidR="005C05CC">
                      <w:rPr>
                        <w:webHidden/>
                      </w:rPr>
                      <w:t>71</w:t>
                    </w:r>
                    <w:r w:rsidR="005C05CC">
                      <w:rPr>
                        <w:webHidden/>
                      </w:rPr>
                      <w:fldChar w:fldCharType="end"/>
                    </w:r>
                  </w:hyperlink>
                </w:p>
                <w:p w14:paraId="4E916456" w14:textId="4B273E0F" w:rsidR="005C05CC" w:rsidRDefault="00F914F2">
                  <w:pPr>
                    <w:pStyle w:val="TOC2"/>
                    <w:rPr>
                      <w:rFonts w:asciiTheme="minorHAnsi" w:eastAsiaTheme="minorEastAsia" w:hAnsiTheme="minorHAnsi" w:cstheme="minorBidi"/>
                      <w:noProof/>
                      <w:sz w:val="22"/>
                      <w:szCs w:val="22"/>
                      <w:lang w:val="en-US"/>
                    </w:rPr>
                  </w:pPr>
                  <w:hyperlink w:anchor="_Toc118405280" w:history="1">
                    <w:r w:rsidR="005C05CC" w:rsidRPr="00DC2270">
                      <w:rPr>
                        <w:rStyle w:val="Hyperlink"/>
                        <w:rFonts w:cs="Arial"/>
                        <w:b/>
                        <w:bCs/>
                        <w:noProof/>
                        <w:lang w:val="en-US"/>
                      </w:rPr>
                      <w:t>2.2 Unincorporated business file (T1BD) – enterprise level</w:t>
                    </w:r>
                    <w:r w:rsidR="005C05CC">
                      <w:rPr>
                        <w:noProof/>
                        <w:webHidden/>
                      </w:rPr>
                      <w:tab/>
                    </w:r>
                    <w:r w:rsidR="005C05CC">
                      <w:rPr>
                        <w:noProof/>
                        <w:webHidden/>
                      </w:rPr>
                      <w:fldChar w:fldCharType="begin"/>
                    </w:r>
                    <w:r w:rsidR="005C05CC">
                      <w:rPr>
                        <w:noProof/>
                        <w:webHidden/>
                      </w:rPr>
                      <w:instrText xml:space="preserve"> PAGEREF _Toc118405280 \h </w:instrText>
                    </w:r>
                    <w:r w:rsidR="005C05CC">
                      <w:rPr>
                        <w:noProof/>
                        <w:webHidden/>
                      </w:rPr>
                    </w:r>
                    <w:r w:rsidR="005C05CC">
                      <w:rPr>
                        <w:noProof/>
                        <w:webHidden/>
                      </w:rPr>
                      <w:fldChar w:fldCharType="separate"/>
                    </w:r>
                    <w:r w:rsidR="005C05CC">
                      <w:rPr>
                        <w:noProof/>
                        <w:webHidden/>
                      </w:rPr>
                      <w:t>72</w:t>
                    </w:r>
                    <w:r w:rsidR="005C05CC">
                      <w:rPr>
                        <w:noProof/>
                        <w:webHidden/>
                      </w:rPr>
                      <w:fldChar w:fldCharType="end"/>
                    </w:r>
                  </w:hyperlink>
                </w:p>
                <w:p w14:paraId="3AC3089D" w14:textId="681C0FE8" w:rsidR="005C05CC" w:rsidRDefault="00F914F2">
                  <w:pPr>
                    <w:pStyle w:val="TOC3"/>
                    <w:rPr>
                      <w:rFonts w:asciiTheme="minorHAnsi" w:hAnsiTheme="minorHAnsi" w:cstheme="minorBidi"/>
                      <w:sz w:val="22"/>
                      <w:szCs w:val="22"/>
                    </w:rPr>
                  </w:pPr>
                  <w:hyperlink w:anchor="_Toc118405281" w:history="1">
                    <w:r w:rsidR="005C05CC" w:rsidRPr="00DC2270">
                      <w:rPr>
                        <w:rStyle w:val="Hyperlink"/>
                        <w:rFonts w:cs="Arial"/>
                        <w:b/>
                        <w:bCs/>
                      </w:rPr>
                      <w:t>Business province</w:t>
                    </w:r>
                    <w:r w:rsidR="005C05CC">
                      <w:rPr>
                        <w:webHidden/>
                      </w:rPr>
                      <w:tab/>
                    </w:r>
                    <w:r w:rsidR="005C05CC">
                      <w:rPr>
                        <w:webHidden/>
                      </w:rPr>
                      <w:fldChar w:fldCharType="begin"/>
                    </w:r>
                    <w:r w:rsidR="005C05CC">
                      <w:rPr>
                        <w:webHidden/>
                      </w:rPr>
                      <w:instrText xml:space="preserve"> PAGEREF _Toc118405281 \h </w:instrText>
                    </w:r>
                    <w:r w:rsidR="005C05CC">
                      <w:rPr>
                        <w:webHidden/>
                      </w:rPr>
                    </w:r>
                    <w:r w:rsidR="005C05CC">
                      <w:rPr>
                        <w:webHidden/>
                      </w:rPr>
                      <w:fldChar w:fldCharType="separate"/>
                    </w:r>
                    <w:r w:rsidR="005C05CC">
                      <w:rPr>
                        <w:webHidden/>
                      </w:rPr>
                      <w:t>72</w:t>
                    </w:r>
                    <w:r w:rsidR="005C05CC">
                      <w:rPr>
                        <w:webHidden/>
                      </w:rPr>
                      <w:fldChar w:fldCharType="end"/>
                    </w:r>
                  </w:hyperlink>
                </w:p>
                <w:p w14:paraId="672E52EA" w14:textId="184B6DFE" w:rsidR="005C05CC" w:rsidRDefault="00F914F2">
                  <w:pPr>
                    <w:pStyle w:val="TOC3"/>
                    <w:rPr>
                      <w:rFonts w:asciiTheme="minorHAnsi" w:hAnsiTheme="minorHAnsi" w:cstheme="minorBidi"/>
                      <w:sz w:val="22"/>
                      <w:szCs w:val="22"/>
                    </w:rPr>
                  </w:pPr>
                  <w:hyperlink w:anchor="_Toc118405282" w:history="1">
                    <w:r w:rsidR="005C05CC" w:rsidRPr="00DC2270">
                      <w:rPr>
                        <w:rStyle w:val="Hyperlink"/>
                        <w:rFonts w:cs="Arial"/>
                        <w:b/>
                        <w:bCs/>
                      </w:rPr>
                      <w:t>Two-digit North American Industry Classification System (NAICS) Code - Derived</w:t>
                    </w:r>
                    <w:r w:rsidR="005C05CC">
                      <w:rPr>
                        <w:webHidden/>
                      </w:rPr>
                      <w:tab/>
                    </w:r>
                    <w:r w:rsidR="005C05CC">
                      <w:rPr>
                        <w:webHidden/>
                      </w:rPr>
                      <w:fldChar w:fldCharType="begin"/>
                    </w:r>
                    <w:r w:rsidR="005C05CC">
                      <w:rPr>
                        <w:webHidden/>
                      </w:rPr>
                      <w:instrText xml:space="preserve"> PAGEREF _Toc118405282 \h </w:instrText>
                    </w:r>
                    <w:r w:rsidR="005C05CC">
                      <w:rPr>
                        <w:webHidden/>
                      </w:rPr>
                    </w:r>
                    <w:r w:rsidR="005C05CC">
                      <w:rPr>
                        <w:webHidden/>
                      </w:rPr>
                      <w:fldChar w:fldCharType="separate"/>
                    </w:r>
                    <w:r w:rsidR="005C05CC">
                      <w:rPr>
                        <w:webHidden/>
                      </w:rPr>
                      <w:t>72</w:t>
                    </w:r>
                    <w:r w:rsidR="005C05CC">
                      <w:rPr>
                        <w:webHidden/>
                      </w:rPr>
                      <w:fldChar w:fldCharType="end"/>
                    </w:r>
                  </w:hyperlink>
                </w:p>
                <w:p w14:paraId="772FB9B7" w14:textId="5211788D" w:rsidR="005C05CC" w:rsidRDefault="00F914F2">
                  <w:pPr>
                    <w:pStyle w:val="TOC3"/>
                    <w:rPr>
                      <w:rFonts w:asciiTheme="minorHAnsi" w:hAnsiTheme="minorHAnsi" w:cstheme="minorBidi"/>
                      <w:sz w:val="22"/>
                      <w:szCs w:val="22"/>
                    </w:rPr>
                  </w:pPr>
                  <w:hyperlink w:anchor="_Toc118405283" w:history="1">
                    <w:r w:rsidR="005C05CC" w:rsidRPr="00DC2270">
                      <w:rPr>
                        <w:rStyle w:val="Hyperlink"/>
                        <w:rFonts w:cs="Arial"/>
                        <w:b/>
                        <w:bCs/>
                      </w:rPr>
                      <w:t>Imputed employment at enterprise level</w:t>
                    </w:r>
                    <w:r w:rsidR="005C05CC">
                      <w:rPr>
                        <w:webHidden/>
                      </w:rPr>
                      <w:tab/>
                    </w:r>
                    <w:r w:rsidR="005C05CC">
                      <w:rPr>
                        <w:webHidden/>
                      </w:rPr>
                      <w:fldChar w:fldCharType="begin"/>
                    </w:r>
                    <w:r w:rsidR="005C05CC">
                      <w:rPr>
                        <w:webHidden/>
                      </w:rPr>
                      <w:instrText xml:space="preserve"> PAGEREF _Toc118405283 \h </w:instrText>
                    </w:r>
                    <w:r w:rsidR="005C05CC">
                      <w:rPr>
                        <w:webHidden/>
                      </w:rPr>
                    </w:r>
                    <w:r w:rsidR="005C05CC">
                      <w:rPr>
                        <w:webHidden/>
                      </w:rPr>
                      <w:fldChar w:fldCharType="separate"/>
                    </w:r>
                    <w:r w:rsidR="005C05CC">
                      <w:rPr>
                        <w:webHidden/>
                      </w:rPr>
                      <w:t>73</w:t>
                    </w:r>
                    <w:r w:rsidR="005C05CC">
                      <w:rPr>
                        <w:webHidden/>
                      </w:rPr>
                      <w:fldChar w:fldCharType="end"/>
                    </w:r>
                  </w:hyperlink>
                </w:p>
                <w:p w14:paraId="7CF49218" w14:textId="0DED9416" w:rsidR="005C05CC" w:rsidRDefault="00F914F2">
                  <w:pPr>
                    <w:pStyle w:val="TOC3"/>
                    <w:rPr>
                      <w:rFonts w:asciiTheme="minorHAnsi" w:hAnsiTheme="minorHAnsi" w:cstheme="minorBidi"/>
                      <w:sz w:val="22"/>
                      <w:szCs w:val="22"/>
                    </w:rPr>
                  </w:pPr>
                  <w:hyperlink w:anchor="_Toc118405284" w:history="1">
                    <w:r w:rsidR="005C05CC" w:rsidRPr="00DC2270">
                      <w:rPr>
                        <w:rStyle w:val="Hyperlink"/>
                        <w:rFonts w:cs="Arial"/>
                        <w:b/>
                        <w:bCs/>
                      </w:rPr>
                      <w:t>Employment at enterprise level</w:t>
                    </w:r>
                    <w:r w:rsidR="005C05CC">
                      <w:rPr>
                        <w:webHidden/>
                      </w:rPr>
                      <w:tab/>
                    </w:r>
                    <w:r w:rsidR="005C05CC">
                      <w:rPr>
                        <w:webHidden/>
                      </w:rPr>
                      <w:fldChar w:fldCharType="begin"/>
                    </w:r>
                    <w:r w:rsidR="005C05CC">
                      <w:rPr>
                        <w:webHidden/>
                      </w:rPr>
                      <w:instrText xml:space="preserve"> PAGEREF _Toc118405284 \h </w:instrText>
                    </w:r>
                    <w:r w:rsidR="005C05CC">
                      <w:rPr>
                        <w:webHidden/>
                      </w:rPr>
                    </w:r>
                    <w:r w:rsidR="005C05CC">
                      <w:rPr>
                        <w:webHidden/>
                      </w:rPr>
                      <w:fldChar w:fldCharType="separate"/>
                    </w:r>
                    <w:r w:rsidR="005C05CC">
                      <w:rPr>
                        <w:webHidden/>
                      </w:rPr>
                      <w:t>73</w:t>
                    </w:r>
                    <w:r w:rsidR="005C05CC">
                      <w:rPr>
                        <w:webHidden/>
                      </w:rPr>
                      <w:fldChar w:fldCharType="end"/>
                    </w:r>
                  </w:hyperlink>
                </w:p>
                <w:p w14:paraId="4D95A338" w14:textId="437A28D2" w:rsidR="005C05CC" w:rsidRDefault="00F914F2">
                  <w:pPr>
                    <w:pStyle w:val="TOC3"/>
                    <w:rPr>
                      <w:rFonts w:asciiTheme="minorHAnsi" w:hAnsiTheme="minorHAnsi" w:cstheme="minorBidi"/>
                      <w:sz w:val="22"/>
                      <w:szCs w:val="22"/>
                    </w:rPr>
                  </w:pPr>
                  <w:hyperlink w:anchor="_Toc118405285" w:history="1">
                    <w:r w:rsidR="005C05CC" w:rsidRPr="00DC2270">
                      <w:rPr>
                        <w:rStyle w:val="Hyperlink"/>
                        <w:rFonts w:cs="Arial"/>
                        <w:b/>
                        <w:bCs/>
                      </w:rPr>
                      <w:t>Payroll at enterprise level</w:t>
                    </w:r>
                    <w:r w:rsidR="005C05CC">
                      <w:rPr>
                        <w:webHidden/>
                      </w:rPr>
                      <w:tab/>
                    </w:r>
                    <w:r w:rsidR="005C05CC">
                      <w:rPr>
                        <w:webHidden/>
                      </w:rPr>
                      <w:fldChar w:fldCharType="begin"/>
                    </w:r>
                    <w:r w:rsidR="005C05CC">
                      <w:rPr>
                        <w:webHidden/>
                      </w:rPr>
                      <w:instrText xml:space="preserve"> PAGEREF _Toc118405285 \h </w:instrText>
                    </w:r>
                    <w:r w:rsidR="005C05CC">
                      <w:rPr>
                        <w:webHidden/>
                      </w:rPr>
                    </w:r>
                    <w:r w:rsidR="005C05CC">
                      <w:rPr>
                        <w:webHidden/>
                      </w:rPr>
                      <w:fldChar w:fldCharType="separate"/>
                    </w:r>
                    <w:r w:rsidR="005C05CC">
                      <w:rPr>
                        <w:webHidden/>
                      </w:rPr>
                      <w:t>73</w:t>
                    </w:r>
                    <w:r w:rsidR="005C05CC">
                      <w:rPr>
                        <w:webHidden/>
                      </w:rPr>
                      <w:fldChar w:fldCharType="end"/>
                    </w:r>
                  </w:hyperlink>
                </w:p>
                <w:p w14:paraId="00A388F8" w14:textId="3CDD60DD" w:rsidR="005C05CC" w:rsidRDefault="00F914F2">
                  <w:pPr>
                    <w:pStyle w:val="TOC3"/>
                    <w:rPr>
                      <w:rFonts w:asciiTheme="minorHAnsi" w:hAnsiTheme="minorHAnsi" w:cstheme="minorBidi"/>
                      <w:sz w:val="22"/>
                      <w:szCs w:val="22"/>
                    </w:rPr>
                  </w:pPr>
                  <w:hyperlink w:anchor="_Toc118405286" w:history="1">
                    <w:r w:rsidR="005C05CC" w:rsidRPr="00DC2270">
                      <w:rPr>
                        <w:rStyle w:val="Hyperlink"/>
                        <w:rFonts w:cs="Arial"/>
                        <w:b/>
                        <w:bCs/>
                      </w:rPr>
                      <w:t>Average employees reported from PD7</w:t>
                    </w:r>
                    <w:r w:rsidR="005C05CC">
                      <w:rPr>
                        <w:webHidden/>
                      </w:rPr>
                      <w:tab/>
                    </w:r>
                    <w:r w:rsidR="005C05CC">
                      <w:rPr>
                        <w:webHidden/>
                      </w:rPr>
                      <w:fldChar w:fldCharType="begin"/>
                    </w:r>
                    <w:r w:rsidR="005C05CC">
                      <w:rPr>
                        <w:webHidden/>
                      </w:rPr>
                      <w:instrText xml:space="preserve"> PAGEREF _Toc118405286 \h </w:instrText>
                    </w:r>
                    <w:r w:rsidR="005C05CC">
                      <w:rPr>
                        <w:webHidden/>
                      </w:rPr>
                    </w:r>
                    <w:r w:rsidR="005C05CC">
                      <w:rPr>
                        <w:webHidden/>
                      </w:rPr>
                      <w:fldChar w:fldCharType="separate"/>
                    </w:r>
                    <w:r w:rsidR="005C05CC">
                      <w:rPr>
                        <w:webHidden/>
                      </w:rPr>
                      <w:t>73</w:t>
                    </w:r>
                    <w:r w:rsidR="005C05CC">
                      <w:rPr>
                        <w:webHidden/>
                      </w:rPr>
                      <w:fldChar w:fldCharType="end"/>
                    </w:r>
                  </w:hyperlink>
                </w:p>
                <w:p w14:paraId="1CCA3B9B" w14:textId="6CAC09C5" w:rsidR="005C05CC" w:rsidRDefault="00F914F2">
                  <w:pPr>
                    <w:pStyle w:val="TOC3"/>
                    <w:rPr>
                      <w:rFonts w:asciiTheme="minorHAnsi" w:hAnsiTheme="minorHAnsi" w:cstheme="minorBidi"/>
                      <w:sz w:val="22"/>
                      <w:szCs w:val="22"/>
                    </w:rPr>
                  </w:pPr>
                  <w:hyperlink w:anchor="_Toc118405287" w:history="1">
                    <w:r w:rsidR="005C05CC" w:rsidRPr="00DC2270">
                      <w:rPr>
                        <w:rStyle w:val="Hyperlink"/>
                        <w:rFonts w:cs="Arial"/>
                        <w:b/>
                        <w:bCs/>
                      </w:rPr>
                      <w:t>Average employees reported from PD7, non-zero</w:t>
                    </w:r>
                    <w:r w:rsidR="005C05CC">
                      <w:rPr>
                        <w:webHidden/>
                      </w:rPr>
                      <w:tab/>
                    </w:r>
                    <w:r w:rsidR="005C05CC">
                      <w:rPr>
                        <w:webHidden/>
                      </w:rPr>
                      <w:fldChar w:fldCharType="begin"/>
                    </w:r>
                    <w:r w:rsidR="005C05CC">
                      <w:rPr>
                        <w:webHidden/>
                      </w:rPr>
                      <w:instrText xml:space="preserve"> PAGEREF _Toc118405287 \h </w:instrText>
                    </w:r>
                    <w:r w:rsidR="005C05CC">
                      <w:rPr>
                        <w:webHidden/>
                      </w:rPr>
                    </w:r>
                    <w:r w:rsidR="005C05CC">
                      <w:rPr>
                        <w:webHidden/>
                      </w:rPr>
                      <w:fldChar w:fldCharType="separate"/>
                    </w:r>
                    <w:r w:rsidR="005C05CC">
                      <w:rPr>
                        <w:webHidden/>
                      </w:rPr>
                      <w:t>73</w:t>
                    </w:r>
                    <w:r w:rsidR="005C05CC">
                      <w:rPr>
                        <w:webHidden/>
                      </w:rPr>
                      <w:fldChar w:fldCharType="end"/>
                    </w:r>
                  </w:hyperlink>
                </w:p>
                <w:p w14:paraId="155D74EA" w14:textId="29CC3368" w:rsidR="005C05CC" w:rsidRDefault="00F914F2">
                  <w:pPr>
                    <w:pStyle w:val="TOC3"/>
                    <w:rPr>
                      <w:rFonts w:asciiTheme="minorHAnsi" w:hAnsiTheme="minorHAnsi" w:cstheme="minorBidi"/>
                      <w:sz w:val="22"/>
                      <w:szCs w:val="22"/>
                    </w:rPr>
                  </w:pPr>
                  <w:hyperlink w:anchor="_Toc118405288" w:history="1">
                    <w:r w:rsidR="005C05CC" w:rsidRPr="00DC2270">
                      <w:rPr>
                        <w:rStyle w:val="Hyperlink"/>
                        <w:rFonts w:cs="Arial"/>
                        <w:b/>
                        <w:bCs/>
                      </w:rPr>
                      <w:t>Synthetic Enterprise ID</w:t>
                    </w:r>
                    <w:r w:rsidR="005C05CC">
                      <w:rPr>
                        <w:webHidden/>
                      </w:rPr>
                      <w:tab/>
                    </w:r>
                    <w:r w:rsidR="005C05CC">
                      <w:rPr>
                        <w:webHidden/>
                      </w:rPr>
                      <w:fldChar w:fldCharType="begin"/>
                    </w:r>
                    <w:r w:rsidR="005C05CC">
                      <w:rPr>
                        <w:webHidden/>
                      </w:rPr>
                      <w:instrText xml:space="preserve"> PAGEREF _Toc118405288 \h </w:instrText>
                    </w:r>
                    <w:r w:rsidR="005C05CC">
                      <w:rPr>
                        <w:webHidden/>
                      </w:rPr>
                    </w:r>
                    <w:r w:rsidR="005C05CC">
                      <w:rPr>
                        <w:webHidden/>
                      </w:rPr>
                      <w:fldChar w:fldCharType="separate"/>
                    </w:r>
                    <w:r w:rsidR="005C05CC">
                      <w:rPr>
                        <w:webHidden/>
                      </w:rPr>
                      <w:t>74</w:t>
                    </w:r>
                    <w:r w:rsidR="005C05CC">
                      <w:rPr>
                        <w:webHidden/>
                      </w:rPr>
                      <w:fldChar w:fldCharType="end"/>
                    </w:r>
                  </w:hyperlink>
                </w:p>
                <w:p w14:paraId="3D5AFE8D" w14:textId="40D3BF6B" w:rsidR="005C05CC" w:rsidRDefault="00F914F2">
                  <w:pPr>
                    <w:pStyle w:val="TOC3"/>
                    <w:rPr>
                      <w:rFonts w:asciiTheme="minorHAnsi" w:hAnsiTheme="minorHAnsi" w:cstheme="minorBidi"/>
                      <w:sz w:val="22"/>
                      <w:szCs w:val="22"/>
                    </w:rPr>
                  </w:pPr>
                  <w:hyperlink w:anchor="_Toc118405289" w:history="1">
                    <w:r w:rsidR="005C05CC" w:rsidRPr="00DC2270">
                      <w:rPr>
                        <w:rStyle w:val="Hyperlink"/>
                        <w:rFonts w:cs="Arial"/>
                        <w:b/>
                        <w:bCs/>
                      </w:rPr>
                      <w:t>Total revenue</w:t>
                    </w:r>
                    <w:r w:rsidR="005C05CC">
                      <w:rPr>
                        <w:webHidden/>
                      </w:rPr>
                      <w:tab/>
                    </w:r>
                    <w:r w:rsidR="005C05CC">
                      <w:rPr>
                        <w:webHidden/>
                      </w:rPr>
                      <w:fldChar w:fldCharType="begin"/>
                    </w:r>
                    <w:r w:rsidR="005C05CC">
                      <w:rPr>
                        <w:webHidden/>
                      </w:rPr>
                      <w:instrText xml:space="preserve"> PAGEREF _Toc118405289 \h </w:instrText>
                    </w:r>
                    <w:r w:rsidR="005C05CC">
                      <w:rPr>
                        <w:webHidden/>
                      </w:rPr>
                    </w:r>
                    <w:r w:rsidR="005C05CC">
                      <w:rPr>
                        <w:webHidden/>
                      </w:rPr>
                      <w:fldChar w:fldCharType="separate"/>
                    </w:r>
                    <w:r w:rsidR="005C05CC">
                      <w:rPr>
                        <w:webHidden/>
                      </w:rPr>
                      <w:t>74</w:t>
                    </w:r>
                    <w:r w:rsidR="005C05CC">
                      <w:rPr>
                        <w:webHidden/>
                      </w:rPr>
                      <w:fldChar w:fldCharType="end"/>
                    </w:r>
                  </w:hyperlink>
                </w:p>
                <w:p w14:paraId="66E438A1" w14:textId="2E04C00D" w:rsidR="005C05CC" w:rsidRDefault="00F914F2">
                  <w:pPr>
                    <w:pStyle w:val="TOC3"/>
                    <w:rPr>
                      <w:rFonts w:asciiTheme="minorHAnsi" w:hAnsiTheme="minorHAnsi" w:cstheme="minorBidi"/>
                      <w:sz w:val="22"/>
                      <w:szCs w:val="22"/>
                    </w:rPr>
                  </w:pPr>
                  <w:hyperlink w:anchor="_Toc118405290" w:history="1">
                    <w:r w:rsidR="005C05CC" w:rsidRPr="00DC2270">
                      <w:rPr>
                        <w:rStyle w:val="Hyperlink"/>
                        <w:rFonts w:cs="Arial"/>
                        <w:b/>
                        <w:bCs/>
                      </w:rPr>
                      <w:t>Opening inventory</w:t>
                    </w:r>
                    <w:r w:rsidR="005C05CC">
                      <w:rPr>
                        <w:webHidden/>
                      </w:rPr>
                      <w:tab/>
                    </w:r>
                    <w:r w:rsidR="005C05CC">
                      <w:rPr>
                        <w:webHidden/>
                      </w:rPr>
                      <w:fldChar w:fldCharType="begin"/>
                    </w:r>
                    <w:r w:rsidR="005C05CC">
                      <w:rPr>
                        <w:webHidden/>
                      </w:rPr>
                      <w:instrText xml:space="preserve"> PAGEREF _Toc118405290 \h </w:instrText>
                    </w:r>
                    <w:r w:rsidR="005C05CC">
                      <w:rPr>
                        <w:webHidden/>
                      </w:rPr>
                    </w:r>
                    <w:r w:rsidR="005C05CC">
                      <w:rPr>
                        <w:webHidden/>
                      </w:rPr>
                      <w:fldChar w:fldCharType="separate"/>
                    </w:r>
                    <w:r w:rsidR="005C05CC">
                      <w:rPr>
                        <w:webHidden/>
                      </w:rPr>
                      <w:t>74</w:t>
                    </w:r>
                    <w:r w:rsidR="005C05CC">
                      <w:rPr>
                        <w:webHidden/>
                      </w:rPr>
                      <w:fldChar w:fldCharType="end"/>
                    </w:r>
                  </w:hyperlink>
                </w:p>
                <w:p w14:paraId="5C5D7312" w14:textId="6314A686" w:rsidR="005C05CC" w:rsidRDefault="00F914F2">
                  <w:pPr>
                    <w:pStyle w:val="TOC3"/>
                    <w:rPr>
                      <w:rFonts w:asciiTheme="minorHAnsi" w:hAnsiTheme="minorHAnsi" w:cstheme="minorBidi"/>
                      <w:sz w:val="22"/>
                      <w:szCs w:val="22"/>
                    </w:rPr>
                  </w:pPr>
                  <w:hyperlink w:anchor="_Toc118405291" w:history="1">
                    <w:r w:rsidR="005C05CC" w:rsidRPr="00DC2270">
                      <w:rPr>
                        <w:rStyle w:val="Hyperlink"/>
                        <w:rFonts w:cs="Arial"/>
                        <w:b/>
                        <w:bCs/>
                      </w:rPr>
                      <w:t>Purchases/Costs of materials</w:t>
                    </w:r>
                    <w:r w:rsidR="005C05CC">
                      <w:rPr>
                        <w:webHidden/>
                      </w:rPr>
                      <w:tab/>
                    </w:r>
                    <w:r w:rsidR="005C05CC">
                      <w:rPr>
                        <w:webHidden/>
                      </w:rPr>
                      <w:fldChar w:fldCharType="begin"/>
                    </w:r>
                    <w:r w:rsidR="005C05CC">
                      <w:rPr>
                        <w:webHidden/>
                      </w:rPr>
                      <w:instrText xml:space="preserve"> PAGEREF _Toc118405291 \h </w:instrText>
                    </w:r>
                    <w:r w:rsidR="005C05CC">
                      <w:rPr>
                        <w:webHidden/>
                      </w:rPr>
                    </w:r>
                    <w:r w:rsidR="005C05CC">
                      <w:rPr>
                        <w:webHidden/>
                      </w:rPr>
                      <w:fldChar w:fldCharType="separate"/>
                    </w:r>
                    <w:r w:rsidR="005C05CC">
                      <w:rPr>
                        <w:webHidden/>
                      </w:rPr>
                      <w:t>74</w:t>
                    </w:r>
                    <w:r w:rsidR="005C05CC">
                      <w:rPr>
                        <w:webHidden/>
                      </w:rPr>
                      <w:fldChar w:fldCharType="end"/>
                    </w:r>
                  </w:hyperlink>
                </w:p>
                <w:p w14:paraId="081459AD" w14:textId="4A59C62D" w:rsidR="005C05CC" w:rsidRDefault="00F914F2">
                  <w:pPr>
                    <w:pStyle w:val="TOC3"/>
                    <w:rPr>
                      <w:rFonts w:asciiTheme="minorHAnsi" w:hAnsiTheme="minorHAnsi" w:cstheme="minorBidi"/>
                      <w:sz w:val="22"/>
                      <w:szCs w:val="22"/>
                    </w:rPr>
                  </w:pPr>
                  <w:hyperlink w:anchor="_Toc118405292" w:history="1">
                    <w:r w:rsidR="005C05CC" w:rsidRPr="00DC2270">
                      <w:rPr>
                        <w:rStyle w:val="Hyperlink"/>
                        <w:rFonts w:cs="Arial"/>
                        <w:b/>
                        <w:bCs/>
                      </w:rPr>
                      <w:t>Closing inventory</w:t>
                    </w:r>
                    <w:r w:rsidR="005C05CC">
                      <w:rPr>
                        <w:webHidden/>
                      </w:rPr>
                      <w:tab/>
                    </w:r>
                    <w:r w:rsidR="005C05CC">
                      <w:rPr>
                        <w:webHidden/>
                      </w:rPr>
                      <w:fldChar w:fldCharType="begin"/>
                    </w:r>
                    <w:r w:rsidR="005C05CC">
                      <w:rPr>
                        <w:webHidden/>
                      </w:rPr>
                      <w:instrText xml:space="preserve"> PAGEREF _Toc118405292 \h </w:instrText>
                    </w:r>
                    <w:r w:rsidR="005C05CC">
                      <w:rPr>
                        <w:webHidden/>
                      </w:rPr>
                    </w:r>
                    <w:r w:rsidR="005C05CC">
                      <w:rPr>
                        <w:webHidden/>
                      </w:rPr>
                      <w:fldChar w:fldCharType="separate"/>
                    </w:r>
                    <w:r w:rsidR="005C05CC">
                      <w:rPr>
                        <w:webHidden/>
                      </w:rPr>
                      <w:t>75</w:t>
                    </w:r>
                    <w:r w:rsidR="005C05CC">
                      <w:rPr>
                        <w:webHidden/>
                      </w:rPr>
                      <w:fldChar w:fldCharType="end"/>
                    </w:r>
                  </w:hyperlink>
                </w:p>
                <w:p w14:paraId="0FC0F70D" w14:textId="46E5FC77" w:rsidR="005C05CC" w:rsidRDefault="00F914F2">
                  <w:pPr>
                    <w:pStyle w:val="TOC3"/>
                    <w:rPr>
                      <w:rFonts w:asciiTheme="minorHAnsi" w:hAnsiTheme="minorHAnsi" w:cstheme="minorBidi"/>
                      <w:sz w:val="22"/>
                      <w:szCs w:val="22"/>
                    </w:rPr>
                  </w:pPr>
                  <w:hyperlink w:anchor="_Toc118405293" w:history="1">
                    <w:r w:rsidR="005C05CC" w:rsidRPr="00DC2270">
                      <w:rPr>
                        <w:rStyle w:val="Hyperlink"/>
                        <w:rFonts w:cs="Arial"/>
                        <w:b/>
                        <w:bCs/>
                      </w:rPr>
                      <w:t>Cost Of Goods Sold</w:t>
                    </w:r>
                    <w:r w:rsidR="005C05CC">
                      <w:rPr>
                        <w:webHidden/>
                      </w:rPr>
                      <w:tab/>
                    </w:r>
                    <w:r w:rsidR="005C05CC">
                      <w:rPr>
                        <w:webHidden/>
                      </w:rPr>
                      <w:fldChar w:fldCharType="begin"/>
                    </w:r>
                    <w:r w:rsidR="005C05CC">
                      <w:rPr>
                        <w:webHidden/>
                      </w:rPr>
                      <w:instrText xml:space="preserve"> PAGEREF _Toc118405293 \h </w:instrText>
                    </w:r>
                    <w:r w:rsidR="005C05CC">
                      <w:rPr>
                        <w:webHidden/>
                      </w:rPr>
                    </w:r>
                    <w:r w:rsidR="005C05CC">
                      <w:rPr>
                        <w:webHidden/>
                      </w:rPr>
                      <w:fldChar w:fldCharType="separate"/>
                    </w:r>
                    <w:r w:rsidR="005C05CC">
                      <w:rPr>
                        <w:webHidden/>
                      </w:rPr>
                      <w:t>75</w:t>
                    </w:r>
                    <w:r w:rsidR="005C05CC">
                      <w:rPr>
                        <w:webHidden/>
                      </w:rPr>
                      <w:fldChar w:fldCharType="end"/>
                    </w:r>
                  </w:hyperlink>
                </w:p>
                <w:p w14:paraId="78D25FD9" w14:textId="564460D4" w:rsidR="005C05CC" w:rsidRDefault="00F914F2">
                  <w:pPr>
                    <w:pStyle w:val="TOC3"/>
                    <w:rPr>
                      <w:rFonts w:asciiTheme="minorHAnsi" w:hAnsiTheme="minorHAnsi" w:cstheme="minorBidi"/>
                      <w:sz w:val="22"/>
                      <w:szCs w:val="22"/>
                    </w:rPr>
                  </w:pPr>
                  <w:hyperlink w:anchor="_Toc118405294" w:history="1">
                    <w:r w:rsidR="005C05CC" w:rsidRPr="00DC2270">
                      <w:rPr>
                        <w:rStyle w:val="Hyperlink"/>
                        <w:rFonts w:cs="Arial"/>
                        <w:b/>
                        <w:bCs/>
                      </w:rPr>
                      <w:t>Gross profit or loss</w:t>
                    </w:r>
                    <w:r w:rsidR="005C05CC">
                      <w:rPr>
                        <w:webHidden/>
                      </w:rPr>
                      <w:tab/>
                    </w:r>
                    <w:r w:rsidR="005C05CC">
                      <w:rPr>
                        <w:webHidden/>
                      </w:rPr>
                      <w:fldChar w:fldCharType="begin"/>
                    </w:r>
                    <w:r w:rsidR="005C05CC">
                      <w:rPr>
                        <w:webHidden/>
                      </w:rPr>
                      <w:instrText xml:space="preserve"> PAGEREF _Toc118405294 \h </w:instrText>
                    </w:r>
                    <w:r w:rsidR="005C05CC">
                      <w:rPr>
                        <w:webHidden/>
                      </w:rPr>
                    </w:r>
                    <w:r w:rsidR="005C05CC">
                      <w:rPr>
                        <w:webHidden/>
                      </w:rPr>
                      <w:fldChar w:fldCharType="separate"/>
                    </w:r>
                    <w:r w:rsidR="005C05CC">
                      <w:rPr>
                        <w:webHidden/>
                      </w:rPr>
                      <w:t>75</w:t>
                    </w:r>
                    <w:r w:rsidR="005C05CC">
                      <w:rPr>
                        <w:webHidden/>
                      </w:rPr>
                      <w:fldChar w:fldCharType="end"/>
                    </w:r>
                  </w:hyperlink>
                </w:p>
                <w:p w14:paraId="39B3F587" w14:textId="6B00A0C5" w:rsidR="005C05CC" w:rsidRDefault="00F914F2">
                  <w:pPr>
                    <w:pStyle w:val="TOC3"/>
                    <w:rPr>
                      <w:rFonts w:asciiTheme="minorHAnsi" w:hAnsiTheme="minorHAnsi" w:cstheme="minorBidi"/>
                      <w:sz w:val="22"/>
                      <w:szCs w:val="22"/>
                    </w:rPr>
                  </w:pPr>
                  <w:hyperlink w:anchor="_Toc118405295" w:history="1">
                    <w:r w:rsidR="005C05CC" w:rsidRPr="00DC2270">
                      <w:rPr>
                        <w:rStyle w:val="Hyperlink"/>
                        <w:rFonts w:cs="Arial"/>
                        <w:b/>
                        <w:bCs/>
                      </w:rPr>
                      <w:t>Total expenses</w:t>
                    </w:r>
                    <w:r w:rsidR="005C05CC">
                      <w:rPr>
                        <w:webHidden/>
                      </w:rPr>
                      <w:tab/>
                    </w:r>
                    <w:r w:rsidR="005C05CC">
                      <w:rPr>
                        <w:webHidden/>
                      </w:rPr>
                      <w:fldChar w:fldCharType="begin"/>
                    </w:r>
                    <w:r w:rsidR="005C05CC">
                      <w:rPr>
                        <w:webHidden/>
                      </w:rPr>
                      <w:instrText xml:space="preserve"> PAGEREF _Toc118405295 \h </w:instrText>
                    </w:r>
                    <w:r w:rsidR="005C05CC">
                      <w:rPr>
                        <w:webHidden/>
                      </w:rPr>
                    </w:r>
                    <w:r w:rsidR="005C05CC">
                      <w:rPr>
                        <w:webHidden/>
                      </w:rPr>
                      <w:fldChar w:fldCharType="separate"/>
                    </w:r>
                    <w:r w:rsidR="005C05CC">
                      <w:rPr>
                        <w:webHidden/>
                      </w:rPr>
                      <w:t>75</w:t>
                    </w:r>
                    <w:r w:rsidR="005C05CC">
                      <w:rPr>
                        <w:webHidden/>
                      </w:rPr>
                      <w:fldChar w:fldCharType="end"/>
                    </w:r>
                  </w:hyperlink>
                </w:p>
                <w:p w14:paraId="47DF12E2" w14:textId="32395369" w:rsidR="005C05CC" w:rsidRDefault="00F914F2">
                  <w:pPr>
                    <w:pStyle w:val="TOC3"/>
                    <w:rPr>
                      <w:rFonts w:asciiTheme="minorHAnsi" w:hAnsiTheme="minorHAnsi" w:cstheme="minorBidi"/>
                      <w:sz w:val="22"/>
                      <w:szCs w:val="22"/>
                    </w:rPr>
                  </w:pPr>
                  <w:hyperlink w:anchor="_Toc118405296" w:history="1">
                    <w:r w:rsidR="005C05CC" w:rsidRPr="00DC2270">
                      <w:rPr>
                        <w:rStyle w:val="Hyperlink"/>
                        <w:rFonts w:cs="Arial"/>
                        <w:b/>
                        <w:bCs/>
                      </w:rPr>
                      <w:t>Net Income Before Adjustments</w:t>
                    </w:r>
                    <w:r w:rsidR="005C05CC">
                      <w:rPr>
                        <w:webHidden/>
                      </w:rPr>
                      <w:tab/>
                    </w:r>
                    <w:r w:rsidR="005C05CC">
                      <w:rPr>
                        <w:webHidden/>
                      </w:rPr>
                      <w:fldChar w:fldCharType="begin"/>
                    </w:r>
                    <w:r w:rsidR="005C05CC">
                      <w:rPr>
                        <w:webHidden/>
                      </w:rPr>
                      <w:instrText xml:space="preserve"> PAGEREF _Toc118405296 \h </w:instrText>
                    </w:r>
                    <w:r w:rsidR="005C05CC">
                      <w:rPr>
                        <w:webHidden/>
                      </w:rPr>
                    </w:r>
                    <w:r w:rsidR="005C05CC">
                      <w:rPr>
                        <w:webHidden/>
                      </w:rPr>
                      <w:fldChar w:fldCharType="separate"/>
                    </w:r>
                    <w:r w:rsidR="005C05CC">
                      <w:rPr>
                        <w:webHidden/>
                      </w:rPr>
                      <w:t>76</w:t>
                    </w:r>
                    <w:r w:rsidR="005C05CC">
                      <w:rPr>
                        <w:webHidden/>
                      </w:rPr>
                      <w:fldChar w:fldCharType="end"/>
                    </w:r>
                  </w:hyperlink>
                </w:p>
                <w:p w14:paraId="53E455F2" w14:textId="40BB967C" w:rsidR="005C05CC" w:rsidRDefault="00F914F2">
                  <w:pPr>
                    <w:pStyle w:val="TOC3"/>
                    <w:rPr>
                      <w:rFonts w:asciiTheme="minorHAnsi" w:hAnsiTheme="minorHAnsi" w:cstheme="minorBidi"/>
                      <w:sz w:val="22"/>
                      <w:szCs w:val="22"/>
                    </w:rPr>
                  </w:pPr>
                  <w:hyperlink w:anchor="_Toc118405297" w:history="1">
                    <w:r w:rsidR="005C05CC" w:rsidRPr="00DC2270">
                      <w:rPr>
                        <w:rStyle w:val="Hyperlink"/>
                        <w:rFonts w:cs="Arial"/>
                        <w:b/>
                        <w:bCs/>
                      </w:rPr>
                      <w:t>Total farm revenue</w:t>
                    </w:r>
                    <w:r w:rsidR="005C05CC">
                      <w:rPr>
                        <w:webHidden/>
                      </w:rPr>
                      <w:tab/>
                    </w:r>
                    <w:r w:rsidR="005C05CC">
                      <w:rPr>
                        <w:webHidden/>
                      </w:rPr>
                      <w:fldChar w:fldCharType="begin"/>
                    </w:r>
                    <w:r w:rsidR="005C05CC">
                      <w:rPr>
                        <w:webHidden/>
                      </w:rPr>
                      <w:instrText xml:space="preserve"> PAGEREF _Toc118405297 \h </w:instrText>
                    </w:r>
                    <w:r w:rsidR="005C05CC">
                      <w:rPr>
                        <w:webHidden/>
                      </w:rPr>
                    </w:r>
                    <w:r w:rsidR="005C05CC">
                      <w:rPr>
                        <w:webHidden/>
                      </w:rPr>
                      <w:fldChar w:fldCharType="separate"/>
                    </w:r>
                    <w:r w:rsidR="005C05CC">
                      <w:rPr>
                        <w:webHidden/>
                      </w:rPr>
                      <w:t>76</w:t>
                    </w:r>
                    <w:r w:rsidR="005C05CC">
                      <w:rPr>
                        <w:webHidden/>
                      </w:rPr>
                      <w:fldChar w:fldCharType="end"/>
                    </w:r>
                  </w:hyperlink>
                </w:p>
                <w:p w14:paraId="79C209B0" w14:textId="458A29E0" w:rsidR="005C05CC" w:rsidRDefault="00F914F2">
                  <w:pPr>
                    <w:pStyle w:val="TOC3"/>
                    <w:rPr>
                      <w:rFonts w:asciiTheme="minorHAnsi" w:hAnsiTheme="minorHAnsi" w:cstheme="minorBidi"/>
                      <w:sz w:val="22"/>
                      <w:szCs w:val="22"/>
                    </w:rPr>
                  </w:pPr>
                  <w:hyperlink w:anchor="_Toc118405298" w:history="1">
                    <w:r w:rsidR="005C05CC" w:rsidRPr="00DC2270">
                      <w:rPr>
                        <w:rStyle w:val="Hyperlink"/>
                        <w:rFonts w:cs="Arial"/>
                        <w:b/>
                        <w:bCs/>
                      </w:rPr>
                      <w:t>Total farm expenses</w:t>
                    </w:r>
                    <w:r w:rsidR="005C05CC">
                      <w:rPr>
                        <w:webHidden/>
                      </w:rPr>
                      <w:tab/>
                    </w:r>
                    <w:r w:rsidR="005C05CC">
                      <w:rPr>
                        <w:webHidden/>
                      </w:rPr>
                      <w:fldChar w:fldCharType="begin"/>
                    </w:r>
                    <w:r w:rsidR="005C05CC">
                      <w:rPr>
                        <w:webHidden/>
                      </w:rPr>
                      <w:instrText xml:space="preserve"> PAGEREF _Toc118405298 \h </w:instrText>
                    </w:r>
                    <w:r w:rsidR="005C05CC">
                      <w:rPr>
                        <w:webHidden/>
                      </w:rPr>
                    </w:r>
                    <w:r w:rsidR="005C05CC">
                      <w:rPr>
                        <w:webHidden/>
                      </w:rPr>
                      <w:fldChar w:fldCharType="separate"/>
                    </w:r>
                    <w:r w:rsidR="005C05CC">
                      <w:rPr>
                        <w:webHidden/>
                      </w:rPr>
                      <w:t>76</w:t>
                    </w:r>
                    <w:r w:rsidR="005C05CC">
                      <w:rPr>
                        <w:webHidden/>
                      </w:rPr>
                      <w:fldChar w:fldCharType="end"/>
                    </w:r>
                  </w:hyperlink>
                </w:p>
                <w:p w14:paraId="23FAB0E8" w14:textId="4EE00546" w:rsidR="005C05CC" w:rsidRDefault="00F914F2">
                  <w:pPr>
                    <w:pStyle w:val="TOC3"/>
                    <w:rPr>
                      <w:rFonts w:asciiTheme="minorHAnsi" w:hAnsiTheme="minorHAnsi" w:cstheme="minorBidi"/>
                      <w:sz w:val="22"/>
                      <w:szCs w:val="22"/>
                    </w:rPr>
                  </w:pPr>
                  <w:hyperlink w:anchor="_Toc118405299" w:history="1">
                    <w:r w:rsidR="005C05CC" w:rsidRPr="00DC2270">
                      <w:rPr>
                        <w:rStyle w:val="Hyperlink"/>
                        <w:rFonts w:cs="Arial"/>
                        <w:b/>
                        <w:bCs/>
                      </w:rPr>
                      <w:t>Net farm income or loss before adjustments</w:t>
                    </w:r>
                    <w:r w:rsidR="005C05CC">
                      <w:rPr>
                        <w:webHidden/>
                      </w:rPr>
                      <w:tab/>
                    </w:r>
                    <w:r w:rsidR="005C05CC">
                      <w:rPr>
                        <w:webHidden/>
                      </w:rPr>
                      <w:fldChar w:fldCharType="begin"/>
                    </w:r>
                    <w:r w:rsidR="005C05CC">
                      <w:rPr>
                        <w:webHidden/>
                      </w:rPr>
                      <w:instrText xml:space="preserve"> PAGEREF _Toc118405299 \h </w:instrText>
                    </w:r>
                    <w:r w:rsidR="005C05CC">
                      <w:rPr>
                        <w:webHidden/>
                      </w:rPr>
                    </w:r>
                    <w:r w:rsidR="005C05CC">
                      <w:rPr>
                        <w:webHidden/>
                      </w:rPr>
                      <w:fldChar w:fldCharType="separate"/>
                    </w:r>
                    <w:r w:rsidR="005C05CC">
                      <w:rPr>
                        <w:webHidden/>
                      </w:rPr>
                      <w:t>76</w:t>
                    </w:r>
                    <w:r w:rsidR="005C05CC">
                      <w:rPr>
                        <w:webHidden/>
                      </w:rPr>
                      <w:fldChar w:fldCharType="end"/>
                    </w:r>
                  </w:hyperlink>
                </w:p>
                <w:p w14:paraId="63617372" w14:textId="4E7B877C" w:rsidR="005C05CC" w:rsidRDefault="00F914F2">
                  <w:pPr>
                    <w:pStyle w:val="TOC3"/>
                    <w:rPr>
                      <w:rFonts w:asciiTheme="minorHAnsi" w:hAnsiTheme="minorHAnsi" w:cstheme="minorBidi"/>
                      <w:sz w:val="22"/>
                      <w:szCs w:val="22"/>
                    </w:rPr>
                  </w:pPr>
                  <w:hyperlink w:anchor="_Toc118405300" w:history="1">
                    <w:r w:rsidR="005C05CC" w:rsidRPr="00DC2270">
                      <w:rPr>
                        <w:rStyle w:val="Hyperlink"/>
                        <w:rFonts w:cs="Arial"/>
                        <w:b/>
                        <w:bCs/>
                      </w:rPr>
                      <w:t>Net farm income or loss after adjustments</w:t>
                    </w:r>
                    <w:r w:rsidR="005C05CC">
                      <w:rPr>
                        <w:webHidden/>
                      </w:rPr>
                      <w:tab/>
                    </w:r>
                    <w:r w:rsidR="005C05CC">
                      <w:rPr>
                        <w:webHidden/>
                      </w:rPr>
                      <w:fldChar w:fldCharType="begin"/>
                    </w:r>
                    <w:r w:rsidR="005C05CC">
                      <w:rPr>
                        <w:webHidden/>
                      </w:rPr>
                      <w:instrText xml:space="preserve"> PAGEREF _Toc118405300 \h </w:instrText>
                    </w:r>
                    <w:r w:rsidR="005C05CC">
                      <w:rPr>
                        <w:webHidden/>
                      </w:rPr>
                    </w:r>
                    <w:r w:rsidR="005C05CC">
                      <w:rPr>
                        <w:webHidden/>
                      </w:rPr>
                      <w:fldChar w:fldCharType="separate"/>
                    </w:r>
                    <w:r w:rsidR="005C05CC">
                      <w:rPr>
                        <w:webHidden/>
                      </w:rPr>
                      <w:t>77</w:t>
                    </w:r>
                    <w:r w:rsidR="005C05CC">
                      <w:rPr>
                        <w:webHidden/>
                      </w:rPr>
                      <w:fldChar w:fldCharType="end"/>
                    </w:r>
                  </w:hyperlink>
                </w:p>
                <w:p w14:paraId="2C96BAFA" w14:textId="405F9818" w:rsidR="005C05CC" w:rsidRDefault="00F914F2">
                  <w:pPr>
                    <w:pStyle w:val="TOC3"/>
                    <w:rPr>
                      <w:rFonts w:asciiTheme="minorHAnsi" w:hAnsiTheme="minorHAnsi" w:cstheme="minorBidi"/>
                      <w:sz w:val="22"/>
                      <w:szCs w:val="22"/>
                    </w:rPr>
                  </w:pPr>
                  <w:hyperlink w:anchor="_Toc118405301" w:history="1">
                    <w:r w:rsidR="005C05CC" w:rsidRPr="00DC2270">
                      <w:rPr>
                        <w:rStyle w:val="Hyperlink"/>
                        <w:rFonts w:cs="Arial"/>
                        <w:b/>
                        <w:bCs/>
                      </w:rPr>
                      <w:t>Net Income After Adjustments</w:t>
                    </w:r>
                    <w:r w:rsidR="005C05CC">
                      <w:rPr>
                        <w:webHidden/>
                      </w:rPr>
                      <w:tab/>
                    </w:r>
                    <w:r w:rsidR="005C05CC">
                      <w:rPr>
                        <w:webHidden/>
                      </w:rPr>
                      <w:fldChar w:fldCharType="begin"/>
                    </w:r>
                    <w:r w:rsidR="005C05CC">
                      <w:rPr>
                        <w:webHidden/>
                      </w:rPr>
                      <w:instrText xml:space="preserve"> PAGEREF _Toc118405301 \h </w:instrText>
                    </w:r>
                    <w:r w:rsidR="005C05CC">
                      <w:rPr>
                        <w:webHidden/>
                      </w:rPr>
                    </w:r>
                    <w:r w:rsidR="005C05CC">
                      <w:rPr>
                        <w:webHidden/>
                      </w:rPr>
                      <w:fldChar w:fldCharType="separate"/>
                    </w:r>
                    <w:r w:rsidR="005C05CC">
                      <w:rPr>
                        <w:webHidden/>
                      </w:rPr>
                      <w:t>77</w:t>
                    </w:r>
                    <w:r w:rsidR="005C05CC">
                      <w:rPr>
                        <w:webHidden/>
                      </w:rPr>
                      <w:fldChar w:fldCharType="end"/>
                    </w:r>
                  </w:hyperlink>
                </w:p>
                <w:p w14:paraId="2D8FC524" w14:textId="0CA87AEA" w:rsidR="005C05CC" w:rsidRDefault="00F914F2">
                  <w:pPr>
                    <w:pStyle w:val="TOC3"/>
                    <w:rPr>
                      <w:rFonts w:asciiTheme="minorHAnsi" w:hAnsiTheme="minorHAnsi" w:cstheme="minorBidi"/>
                      <w:sz w:val="22"/>
                      <w:szCs w:val="22"/>
                    </w:rPr>
                  </w:pPr>
                  <w:hyperlink w:anchor="_Toc118405302" w:history="1">
                    <w:r w:rsidR="005C05CC" w:rsidRPr="00DC2270">
                      <w:rPr>
                        <w:rStyle w:val="Hyperlink"/>
                        <w:rFonts w:cs="Arial"/>
                        <w:b/>
                        <w:bCs/>
                      </w:rPr>
                      <w:t>Organization</w:t>
                    </w:r>
                    <w:r w:rsidR="005C05CC">
                      <w:rPr>
                        <w:webHidden/>
                      </w:rPr>
                      <w:tab/>
                    </w:r>
                    <w:r w:rsidR="005C05CC">
                      <w:rPr>
                        <w:webHidden/>
                      </w:rPr>
                      <w:fldChar w:fldCharType="begin"/>
                    </w:r>
                    <w:r w:rsidR="005C05CC">
                      <w:rPr>
                        <w:webHidden/>
                      </w:rPr>
                      <w:instrText xml:space="preserve"> PAGEREF _Toc118405302 \h </w:instrText>
                    </w:r>
                    <w:r w:rsidR="005C05CC">
                      <w:rPr>
                        <w:webHidden/>
                      </w:rPr>
                    </w:r>
                    <w:r w:rsidR="005C05CC">
                      <w:rPr>
                        <w:webHidden/>
                      </w:rPr>
                      <w:fldChar w:fldCharType="separate"/>
                    </w:r>
                    <w:r w:rsidR="005C05CC">
                      <w:rPr>
                        <w:webHidden/>
                      </w:rPr>
                      <w:t>77</w:t>
                    </w:r>
                    <w:r w:rsidR="005C05CC">
                      <w:rPr>
                        <w:webHidden/>
                      </w:rPr>
                      <w:fldChar w:fldCharType="end"/>
                    </w:r>
                  </w:hyperlink>
                </w:p>
                <w:p w14:paraId="7F8AB204" w14:textId="2C84D45A" w:rsidR="005C05CC" w:rsidRDefault="00F914F2">
                  <w:pPr>
                    <w:pStyle w:val="TOC2"/>
                    <w:rPr>
                      <w:rFonts w:asciiTheme="minorHAnsi" w:eastAsiaTheme="minorEastAsia" w:hAnsiTheme="minorHAnsi" w:cstheme="minorBidi"/>
                      <w:noProof/>
                      <w:sz w:val="22"/>
                      <w:szCs w:val="22"/>
                      <w:lang w:val="en-US"/>
                    </w:rPr>
                  </w:pPr>
                  <w:hyperlink w:anchor="_Toc118405303" w:history="1">
                    <w:r w:rsidR="005C05CC" w:rsidRPr="00DC2270">
                      <w:rPr>
                        <w:rStyle w:val="Hyperlink"/>
                        <w:rFonts w:cs="Arial"/>
                        <w:b/>
                        <w:bCs/>
                        <w:noProof/>
                        <w:lang w:val="en-US"/>
                      </w:rPr>
                      <w:t>2.3 Diversity and Skills Database – enterprise level (for both incorporated and unincorporated)</w:t>
                    </w:r>
                    <w:r w:rsidR="005C05CC">
                      <w:rPr>
                        <w:noProof/>
                        <w:webHidden/>
                      </w:rPr>
                      <w:tab/>
                    </w:r>
                    <w:r w:rsidR="005C05CC">
                      <w:rPr>
                        <w:noProof/>
                        <w:webHidden/>
                      </w:rPr>
                      <w:fldChar w:fldCharType="begin"/>
                    </w:r>
                    <w:r w:rsidR="005C05CC">
                      <w:rPr>
                        <w:noProof/>
                        <w:webHidden/>
                      </w:rPr>
                      <w:instrText xml:space="preserve"> PAGEREF _Toc118405303 \h </w:instrText>
                    </w:r>
                    <w:r w:rsidR="005C05CC">
                      <w:rPr>
                        <w:noProof/>
                        <w:webHidden/>
                      </w:rPr>
                    </w:r>
                    <w:r w:rsidR="005C05CC">
                      <w:rPr>
                        <w:noProof/>
                        <w:webHidden/>
                      </w:rPr>
                      <w:fldChar w:fldCharType="separate"/>
                    </w:r>
                    <w:r w:rsidR="005C05CC">
                      <w:rPr>
                        <w:noProof/>
                        <w:webHidden/>
                      </w:rPr>
                      <w:t>78</w:t>
                    </w:r>
                    <w:r w:rsidR="005C05CC">
                      <w:rPr>
                        <w:noProof/>
                        <w:webHidden/>
                      </w:rPr>
                      <w:fldChar w:fldCharType="end"/>
                    </w:r>
                  </w:hyperlink>
                </w:p>
                <w:p w14:paraId="06DC4FA6" w14:textId="7BD666EA" w:rsidR="005C05CC" w:rsidRDefault="00F914F2">
                  <w:pPr>
                    <w:pStyle w:val="TOC3"/>
                    <w:rPr>
                      <w:rFonts w:asciiTheme="minorHAnsi" w:hAnsiTheme="minorHAnsi" w:cstheme="minorBidi"/>
                      <w:sz w:val="22"/>
                      <w:szCs w:val="22"/>
                    </w:rPr>
                  </w:pPr>
                  <w:hyperlink w:anchor="_Toc118405304" w:history="1">
                    <w:r w:rsidR="005C05CC" w:rsidRPr="00DC2270">
                      <w:rPr>
                        <w:rStyle w:val="Hyperlink"/>
                        <w:rFonts w:cs="Arial"/>
                        <w:b/>
                        <w:bCs/>
                      </w:rPr>
                      <w:t>Business ownership by immigrant status</w:t>
                    </w:r>
                    <w:r w:rsidR="005C05CC">
                      <w:rPr>
                        <w:webHidden/>
                      </w:rPr>
                      <w:tab/>
                    </w:r>
                    <w:r w:rsidR="005C05CC">
                      <w:rPr>
                        <w:webHidden/>
                      </w:rPr>
                      <w:fldChar w:fldCharType="begin"/>
                    </w:r>
                    <w:r w:rsidR="005C05CC">
                      <w:rPr>
                        <w:webHidden/>
                      </w:rPr>
                      <w:instrText xml:space="preserve"> PAGEREF _Toc118405304 \h </w:instrText>
                    </w:r>
                    <w:r w:rsidR="005C05CC">
                      <w:rPr>
                        <w:webHidden/>
                      </w:rPr>
                    </w:r>
                    <w:r w:rsidR="005C05CC">
                      <w:rPr>
                        <w:webHidden/>
                      </w:rPr>
                      <w:fldChar w:fldCharType="separate"/>
                    </w:r>
                    <w:r w:rsidR="005C05CC">
                      <w:rPr>
                        <w:webHidden/>
                      </w:rPr>
                      <w:t>78</w:t>
                    </w:r>
                    <w:r w:rsidR="005C05CC">
                      <w:rPr>
                        <w:webHidden/>
                      </w:rPr>
                      <w:fldChar w:fldCharType="end"/>
                    </w:r>
                  </w:hyperlink>
                </w:p>
                <w:p w14:paraId="4CE84116" w14:textId="343ED770" w:rsidR="005C05CC" w:rsidRDefault="00F914F2">
                  <w:pPr>
                    <w:pStyle w:val="TOC3"/>
                    <w:rPr>
                      <w:rFonts w:asciiTheme="minorHAnsi" w:hAnsiTheme="minorHAnsi" w:cstheme="minorBidi"/>
                      <w:sz w:val="22"/>
                      <w:szCs w:val="22"/>
                    </w:rPr>
                  </w:pPr>
                  <w:hyperlink w:anchor="_Toc118405305" w:history="1">
                    <w:r w:rsidR="005C05CC" w:rsidRPr="00DC2270">
                      <w:rPr>
                        <w:rStyle w:val="Hyperlink"/>
                        <w:rFonts w:cs="Arial"/>
                        <w:b/>
                        <w:bCs/>
                      </w:rPr>
                      <w:t>Business ownership by sex</w:t>
                    </w:r>
                    <w:r w:rsidR="005C05CC">
                      <w:rPr>
                        <w:webHidden/>
                      </w:rPr>
                      <w:tab/>
                    </w:r>
                    <w:r w:rsidR="005C05CC">
                      <w:rPr>
                        <w:webHidden/>
                      </w:rPr>
                      <w:fldChar w:fldCharType="begin"/>
                    </w:r>
                    <w:r w:rsidR="005C05CC">
                      <w:rPr>
                        <w:webHidden/>
                      </w:rPr>
                      <w:instrText xml:space="preserve"> PAGEREF _Toc118405305 \h </w:instrText>
                    </w:r>
                    <w:r w:rsidR="005C05CC">
                      <w:rPr>
                        <w:webHidden/>
                      </w:rPr>
                    </w:r>
                    <w:r w:rsidR="005C05CC">
                      <w:rPr>
                        <w:webHidden/>
                      </w:rPr>
                      <w:fldChar w:fldCharType="separate"/>
                    </w:r>
                    <w:r w:rsidR="005C05CC">
                      <w:rPr>
                        <w:webHidden/>
                      </w:rPr>
                      <w:t>78</w:t>
                    </w:r>
                    <w:r w:rsidR="005C05CC">
                      <w:rPr>
                        <w:webHidden/>
                      </w:rPr>
                      <w:fldChar w:fldCharType="end"/>
                    </w:r>
                  </w:hyperlink>
                </w:p>
                <w:p w14:paraId="0515C229" w14:textId="62A3151F" w:rsidR="005C05CC" w:rsidRDefault="00F914F2">
                  <w:pPr>
                    <w:pStyle w:val="TOC3"/>
                    <w:rPr>
                      <w:rFonts w:asciiTheme="minorHAnsi" w:hAnsiTheme="minorHAnsi" w:cstheme="minorBidi"/>
                      <w:sz w:val="22"/>
                      <w:szCs w:val="22"/>
                    </w:rPr>
                  </w:pPr>
                  <w:hyperlink w:anchor="_Toc118405306" w:history="1">
                    <w:r w:rsidR="005C05CC" w:rsidRPr="00DC2270">
                      <w:rPr>
                        <w:rStyle w:val="Hyperlink"/>
                        <w:rFonts w:cs="Arial"/>
                        <w:b/>
                        <w:bCs/>
                      </w:rPr>
                      <w:t>Business ownership by previous business experience</w:t>
                    </w:r>
                    <w:r w:rsidR="005C05CC">
                      <w:rPr>
                        <w:webHidden/>
                      </w:rPr>
                      <w:tab/>
                    </w:r>
                    <w:r w:rsidR="005C05CC">
                      <w:rPr>
                        <w:webHidden/>
                      </w:rPr>
                      <w:fldChar w:fldCharType="begin"/>
                    </w:r>
                    <w:r w:rsidR="005C05CC">
                      <w:rPr>
                        <w:webHidden/>
                      </w:rPr>
                      <w:instrText xml:space="preserve"> PAGEREF _Toc118405306 \h </w:instrText>
                    </w:r>
                    <w:r w:rsidR="005C05CC">
                      <w:rPr>
                        <w:webHidden/>
                      </w:rPr>
                    </w:r>
                    <w:r w:rsidR="005C05CC">
                      <w:rPr>
                        <w:webHidden/>
                      </w:rPr>
                      <w:fldChar w:fldCharType="separate"/>
                    </w:r>
                    <w:r w:rsidR="005C05CC">
                      <w:rPr>
                        <w:webHidden/>
                      </w:rPr>
                      <w:t>79</w:t>
                    </w:r>
                    <w:r w:rsidR="005C05CC">
                      <w:rPr>
                        <w:webHidden/>
                      </w:rPr>
                      <w:fldChar w:fldCharType="end"/>
                    </w:r>
                  </w:hyperlink>
                </w:p>
                <w:p w14:paraId="2EC65837" w14:textId="5597758B" w:rsidR="005C05CC" w:rsidRDefault="00F914F2">
                  <w:pPr>
                    <w:pStyle w:val="TOC3"/>
                    <w:rPr>
                      <w:rFonts w:asciiTheme="minorHAnsi" w:hAnsiTheme="minorHAnsi" w:cstheme="minorBidi"/>
                      <w:sz w:val="22"/>
                      <w:szCs w:val="22"/>
                    </w:rPr>
                  </w:pPr>
                  <w:hyperlink w:anchor="_Toc118405307" w:history="1">
                    <w:r w:rsidR="005C05CC" w:rsidRPr="00DC2270">
                      <w:rPr>
                        <w:rStyle w:val="Hyperlink"/>
                        <w:rFonts w:cs="Arial"/>
                        <w:b/>
                        <w:bCs/>
                      </w:rPr>
                      <w:t>Business ownership by previous labor market experience</w:t>
                    </w:r>
                    <w:r w:rsidR="005C05CC">
                      <w:rPr>
                        <w:webHidden/>
                      </w:rPr>
                      <w:tab/>
                    </w:r>
                    <w:r w:rsidR="005C05CC">
                      <w:rPr>
                        <w:webHidden/>
                      </w:rPr>
                      <w:fldChar w:fldCharType="begin"/>
                    </w:r>
                    <w:r w:rsidR="005C05CC">
                      <w:rPr>
                        <w:webHidden/>
                      </w:rPr>
                      <w:instrText xml:space="preserve"> PAGEREF _Toc118405307 \h </w:instrText>
                    </w:r>
                    <w:r w:rsidR="005C05CC">
                      <w:rPr>
                        <w:webHidden/>
                      </w:rPr>
                    </w:r>
                    <w:r w:rsidR="005C05CC">
                      <w:rPr>
                        <w:webHidden/>
                      </w:rPr>
                      <w:fldChar w:fldCharType="separate"/>
                    </w:r>
                    <w:r w:rsidR="005C05CC">
                      <w:rPr>
                        <w:webHidden/>
                      </w:rPr>
                      <w:t>79</w:t>
                    </w:r>
                    <w:r w:rsidR="005C05CC">
                      <w:rPr>
                        <w:webHidden/>
                      </w:rPr>
                      <w:fldChar w:fldCharType="end"/>
                    </w:r>
                  </w:hyperlink>
                </w:p>
                <w:p w14:paraId="0A330E1A" w14:textId="7742211E" w:rsidR="005C05CC" w:rsidRDefault="00F914F2">
                  <w:pPr>
                    <w:pStyle w:val="TOC3"/>
                    <w:rPr>
                      <w:rFonts w:asciiTheme="minorHAnsi" w:hAnsiTheme="minorHAnsi" w:cstheme="minorBidi"/>
                      <w:sz w:val="22"/>
                      <w:szCs w:val="22"/>
                    </w:rPr>
                  </w:pPr>
                  <w:hyperlink w:anchor="_Toc118405308" w:history="1">
                    <w:r w:rsidR="005C05CC" w:rsidRPr="00DC2270">
                      <w:rPr>
                        <w:rStyle w:val="Hyperlink"/>
                        <w:rFonts w:cs="Arial"/>
                        <w:b/>
                        <w:bCs/>
                      </w:rPr>
                      <w:t>Business owners percentage, persons aged 29 years or younger</w:t>
                    </w:r>
                    <w:r w:rsidR="005C05CC">
                      <w:rPr>
                        <w:webHidden/>
                      </w:rPr>
                      <w:tab/>
                    </w:r>
                    <w:r w:rsidR="005C05CC">
                      <w:rPr>
                        <w:webHidden/>
                      </w:rPr>
                      <w:fldChar w:fldCharType="begin"/>
                    </w:r>
                    <w:r w:rsidR="005C05CC">
                      <w:rPr>
                        <w:webHidden/>
                      </w:rPr>
                      <w:instrText xml:space="preserve"> PAGEREF _Toc118405308 \h </w:instrText>
                    </w:r>
                    <w:r w:rsidR="005C05CC">
                      <w:rPr>
                        <w:webHidden/>
                      </w:rPr>
                    </w:r>
                    <w:r w:rsidR="005C05CC">
                      <w:rPr>
                        <w:webHidden/>
                      </w:rPr>
                      <w:fldChar w:fldCharType="separate"/>
                    </w:r>
                    <w:r w:rsidR="005C05CC">
                      <w:rPr>
                        <w:webHidden/>
                      </w:rPr>
                      <w:t>80</w:t>
                    </w:r>
                    <w:r w:rsidR="005C05CC">
                      <w:rPr>
                        <w:webHidden/>
                      </w:rPr>
                      <w:fldChar w:fldCharType="end"/>
                    </w:r>
                  </w:hyperlink>
                </w:p>
                <w:p w14:paraId="63B09FEF" w14:textId="7BD8CE04" w:rsidR="005C05CC" w:rsidRDefault="00F914F2">
                  <w:pPr>
                    <w:pStyle w:val="TOC3"/>
                    <w:rPr>
                      <w:rFonts w:asciiTheme="minorHAnsi" w:hAnsiTheme="minorHAnsi" w:cstheme="minorBidi"/>
                      <w:sz w:val="22"/>
                      <w:szCs w:val="22"/>
                    </w:rPr>
                  </w:pPr>
                  <w:hyperlink w:anchor="_Toc118405309" w:history="1">
                    <w:r w:rsidR="005C05CC" w:rsidRPr="00DC2270">
                      <w:rPr>
                        <w:rStyle w:val="Hyperlink"/>
                        <w:rFonts w:cs="Arial"/>
                        <w:b/>
                        <w:bCs/>
                      </w:rPr>
                      <w:t>Business owner percentage, persons aged 30 to 49</w:t>
                    </w:r>
                    <w:r w:rsidR="005C05CC">
                      <w:rPr>
                        <w:webHidden/>
                      </w:rPr>
                      <w:tab/>
                    </w:r>
                    <w:r w:rsidR="005C05CC">
                      <w:rPr>
                        <w:webHidden/>
                      </w:rPr>
                      <w:fldChar w:fldCharType="begin"/>
                    </w:r>
                    <w:r w:rsidR="005C05CC">
                      <w:rPr>
                        <w:webHidden/>
                      </w:rPr>
                      <w:instrText xml:space="preserve"> PAGEREF _Toc118405309 \h </w:instrText>
                    </w:r>
                    <w:r w:rsidR="005C05CC">
                      <w:rPr>
                        <w:webHidden/>
                      </w:rPr>
                    </w:r>
                    <w:r w:rsidR="005C05CC">
                      <w:rPr>
                        <w:webHidden/>
                      </w:rPr>
                      <w:fldChar w:fldCharType="separate"/>
                    </w:r>
                    <w:r w:rsidR="005C05CC">
                      <w:rPr>
                        <w:webHidden/>
                      </w:rPr>
                      <w:t>80</w:t>
                    </w:r>
                    <w:r w:rsidR="005C05CC">
                      <w:rPr>
                        <w:webHidden/>
                      </w:rPr>
                      <w:fldChar w:fldCharType="end"/>
                    </w:r>
                  </w:hyperlink>
                </w:p>
                <w:p w14:paraId="09F47F46" w14:textId="0D44D8C4" w:rsidR="005C05CC" w:rsidRDefault="00F914F2">
                  <w:pPr>
                    <w:pStyle w:val="TOC3"/>
                    <w:rPr>
                      <w:rFonts w:asciiTheme="minorHAnsi" w:hAnsiTheme="minorHAnsi" w:cstheme="minorBidi"/>
                      <w:sz w:val="22"/>
                      <w:szCs w:val="22"/>
                    </w:rPr>
                  </w:pPr>
                  <w:hyperlink w:anchor="_Toc118405310" w:history="1">
                    <w:r w:rsidR="005C05CC" w:rsidRPr="00DC2270">
                      <w:rPr>
                        <w:rStyle w:val="Hyperlink"/>
                        <w:rFonts w:cs="Arial"/>
                        <w:b/>
                        <w:bCs/>
                      </w:rPr>
                      <w:t>Business owner percentage, persons aged 50 to 64</w:t>
                    </w:r>
                    <w:r w:rsidR="005C05CC">
                      <w:rPr>
                        <w:webHidden/>
                      </w:rPr>
                      <w:tab/>
                    </w:r>
                    <w:r w:rsidR="005C05CC">
                      <w:rPr>
                        <w:webHidden/>
                      </w:rPr>
                      <w:fldChar w:fldCharType="begin"/>
                    </w:r>
                    <w:r w:rsidR="005C05CC">
                      <w:rPr>
                        <w:webHidden/>
                      </w:rPr>
                      <w:instrText xml:space="preserve"> PAGEREF _Toc118405310 \h </w:instrText>
                    </w:r>
                    <w:r w:rsidR="005C05CC">
                      <w:rPr>
                        <w:webHidden/>
                      </w:rPr>
                    </w:r>
                    <w:r w:rsidR="005C05CC">
                      <w:rPr>
                        <w:webHidden/>
                      </w:rPr>
                      <w:fldChar w:fldCharType="separate"/>
                    </w:r>
                    <w:r w:rsidR="005C05CC">
                      <w:rPr>
                        <w:webHidden/>
                      </w:rPr>
                      <w:t>80</w:t>
                    </w:r>
                    <w:r w:rsidR="005C05CC">
                      <w:rPr>
                        <w:webHidden/>
                      </w:rPr>
                      <w:fldChar w:fldCharType="end"/>
                    </w:r>
                  </w:hyperlink>
                </w:p>
                <w:p w14:paraId="03C3660B" w14:textId="7FB41BF6" w:rsidR="005C05CC" w:rsidRDefault="00F914F2">
                  <w:pPr>
                    <w:pStyle w:val="TOC3"/>
                    <w:rPr>
                      <w:rFonts w:asciiTheme="minorHAnsi" w:hAnsiTheme="minorHAnsi" w:cstheme="minorBidi"/>
                      <w:sz w:val="22"/>
                      <w:szCs w:val="22"/>
                    </w:rPr>
                  </w:pPr>
                  <w:hyperlink w:anchor="_Toc118405311" w:history="1">
                    <w:r w:rsidR="005C05CC" w:rsidRPr="00DC2270">
                      <w:rPr>
                        <w:rStyle w:val="Hyperlink"/>
                        <w:rFonts w:cs="Arial"/>
                        <w:b/>
                        <w:bCs/>
                      </w:rPr>
                      <w:t>Business owner percentage, persons aged 65 or older</w:t>
                    </w:r>
                    <w:r w:rsidR="005C05CC">
                      <w:rPr>
                        <w:webHidden/>
                      </w:rPr>
                      <w:tab/>
                    </w:r>
                    <w:r w:rsidR="005C05CC">
                      <w:rPr>
                        <w:webHidden/>
                      </w:rPr>
                      <w:fldChar w:fldCharType="begin"/>
                    </w:r>
                    <w:r w:rsidR="005C05CC">
                      <w:rPr>
                        <w:webHidden/>
                      </w:rPr>
                      <w:instrText xml:space="preserve"> PAGEREF _Toc118405311 \h </w:instrText>
                    </w:r>
                    <w:r w:rsidR="005C05CC">
                      <w:rPr>
                        <w:webHidden/>
                      </w:rPr>
                    </w:r>
                    <w:r w:rsidR="005C05CC">
                      <w:rPr>
                        <w:webHidden/>
                      </w:rPr>
                      <w:fldChar w:fldCharType="separate"/>
                    </w:r>
                    <w:r w:rsidR="005C05CC">
                      <w:rPr>
                        <w:webHidden/>
                      </w:rPr>
                      <w:t>81</w:t>
                    </w:r>
                    <w:r w:rsidR="005C05CC">
                      <w:rPr>
                        <w:webHidden/>
                      </w:rPr>
                      <w:fldChar w:fldCharType="end"/>
                    </w:r>
                  </w:hyperlink>
                </w:p>
                <w:p w14:paraId="7A2E5DA7" w14:textId="5864A7FC" w:rsidR="005C05CC" w:rsidRDefault="00F914F2">
                  <w:pPr>
                    <w:pStyle w:val="TOC3"/>
                    <w:rPr>
                      <w:rFonts w:asciiTheme="minorHAnsi" w:hAnsiTheme="minorHAnsi" w:cstheme="minorBidi"/>
                      <w:sz w:val="22"/>
                      <w:szCs w:val="22"/>
                    </w:rPr>
                  </w:pPr>
                  <w:hyperlink w:anchor="_Toc118405312" w:history="1">
                    <w:r w:rsidR="005C05CC" w:rsidRPr="00DC2270">
                      <w:rPr>
                        <w:rStyle w:val="Hyperlink"/>
                        <w:rFonts w:cs="Arial"/>
                        <w:b/>
                        <w:bCs/>
                      </w:rPr>
                      <w:t>Average age of employees within business</w:t>
                    </w:r>
                    <w:r w:rsidR="005C05CC">
                      <w:rPr>
                        <w:webHidden/>
                      </w:rPr>
                      <w:tab/>
                    </w:r>
                    <w:r w:rsidR="005C05CC">
                      <w:rPr>
                        <w:webHidden/>
                      </w:rPr>
                      <w:fldChar w:fldCharType="begin"/>
                    </w:r>
                    <w:r w:rsidR="005C05CC">
                      <w:rPr>
                        <w:webHidden/>
                      </w:rPr>
                      <w:instrText xml:space="preserve"> PAGEREF _Toc118405312 \h </w:instrText>
                    </w:r>
                    <w:r w:rsidR="005C05CC">
                      <w:rPr>
                        <w:webHidden/>
                      </w:rPr>
                    </w:r>
                    <w:r w:rsidR="005C05CC">
                      <w:rPr>
                        <w:webHidden/>
                      </w:rPr>
                      <w:fldChar w:fldCharType="separate"/>
                    </w:r>
                    <w:r w:rsidR="005C05CC">
                      <w:rPr>
                        <w:webHidden/>
                      </w:rPr>
                      <w:t>81</w:t>
                    </w:r>
                    <w:r w:rsidR="005C05CC">
                      <w:rPr>
                        <w:webHidden/>
                      </w:rPr>
                      <w:fldChar w:fldCharType="end"/>
                    </w:r>
                  </w:hyperlink>
                </w:p>
                <w:p w14:paraId="5FCBCF92" w14:textId="0A0DB36B" w:rsidR="005C05CC" w:rsidRDefault="00F914F2">
                  <w:pPr>
                    <w:pStyle w:val="TOC3"/>
                    <w:rPr>
                      <w:rFonts w:asciiTheme="minorHAnsi" w:hAnsiTheme="minorHAnsi" w:cstheme="minorBidi"/>
                      <w:sz w:val="22"/>
                      <w:szCs w:val="22"/>
                    </w:rPr>
                  </w:pPr>
                  <w:hyperlink w:anchor="_Toc118405313" w:history="1">
                    <w:r w:rsidR="005C05CC" w:rsidRPr="00DC2270">
                      <w:rPr>
                        <w:rStyle w:val="Hyperlink"/>
                        <w:rFonts w:cs="Arial"/>
                        <w:b/>
                        <w:bCs/>
                      </w:rPr>
                      <w:t>Business owner age, mean</w:t>
                    </w:r>
                    <w:r w:rsidR="005C05CC">
                      <w:rPr>
                        <w:webHidden/>
                      </w:rPr>
                      <w:tab/>
                    </w:r>
                    <w:r w:rsidR="005C05CC">
                      <w:rPr>
                        <w:webHidden/>
                      </w:rPr>
                      <w:fldChar w:fldCharType="begin"/>
                    </w:r>
                    <w:r w:rsidR="005C05CC">
                      <w:rPr>
                        <w:webHidden/>
                      </w:rPr>
                      <w:instrText xml:space="preserve"> PAGEREF _Toc118405313 \h </w:instrText>
                    </w:r>
                    <w:r w:rsidR="005C05CC">
                      <w:rPr>
                        <w:webHidden/>
                      </w:rPr>
                    </w:r>
                    <w:r w:rsidR="005C05CC">
                      <w:rPr>
                        <w:webHidden/>
                      </w:rPr>
                      <w:fldChar w:fldCharType="separate"/>
                    </w:r>
                    <w:r w:rsidR="005C05CC">
                      <w:rPr>
                        <w:webHidden/>
                      </w:rPr>
                      <w:t>81</w:t>
                    </w:r>
                    <w:r w:rsidR="005C05CC">
                      <w:rPr>
                        <w:webHidden/>
                      </w:rPr>
                      <w:fldChar w:fldCharType="end"/>
                    </w:r>
                  </w:hyperlink>
                </w:p>
                <w:p w14:paraId="28E6F047" w14:textId="59B0846D" w:rsidR="005C05CC" w:rsidRDefault="00F914F2">
                  <w:pPr>
                    <w:pStyle w:val="TOC3"/>
                    <w:rPr>
                      <w:rFonts w:asciiTheme="minorHAnsi" w:hAnsiTheme="minorHAnsi" w:cstheme="minorBidi"/>
                      <w:sz w:val="22"/>
                      <w:szCs w:val="22"/>
                    </w:rPr>
                  </w:pPr>
                  <w:hyperlink w:anchor="_Toc118405314" w:history="1">
                    <w:r w:rsidR="005C05CC" w:rsidRPr="00DC2270">
                      <w:rPr>
                        <w:rStyle w:val="Hyperlink"/>
                        <w:rFonts w:cs="Arial"/>
                        <w:b/>
                        <w:bCs/>
                      </w:rPr>
                      <w:t>Percentage of employee aged less than 25</w:t>
                    </w:r>
                    <w:r w:rsidR="005C05CC">
                      <w:rPr>
                        <w:webHidden/>
                      </w:rPr>
                      <w:tab/>
                    </w:r>
                    <w:r w:rsidR="005C05CC">
                      <w:rPr>
                        <w:webHidden/>
                      </w:rPr>
                      <w:fldChar w:fldCharType="begin"/>
                    </w:r>
                    <w:r w:rsidR="005C05CC">
                      <w:rPr>
                        <w:webHidden/>
                      </w:rPr>
                      <w:instrText xml:space="preserve"> PAGEREF _Toc118405314 \h </w:instrText>
                    </w:r>
                    <w:r w:rsidR="005C05CC">
                      <w:rPr>
                        <w:webHidden/>
                      </w:rPr>
                    </w:r>
                    <w:r w:rsidR="005C05CC">
                      <w:rPr>
                        <w:webHidden/>
                      </w:rPr>
                      <w:fldChar w:fldCharType="separate"/>
                    </w:r>
                    <w:r w:rsidR="005C05CC">
                      <w:rPr>
                        <w:webHidden/>
                      </w:rPr>
                      <w:t>81</w:t>
                    </w:r>
                    <w:r w:rsidR="005C05CC">
                      <w:rPr>
                        <w:webHidden/>
                      </w:rPr>
                      <w:fldChar w:fldCharType="end"/>
                    </w:r>
                  </w:hyperlink>
                </w:p>
                <w:p w14:paraId="3E9C9E46" w14:textId="11493F93" w:rsidR="005C05CC" w:rsidRDefault="00F914F2">
                  <w:pPr>
                    <w:pStyle w:val="TOC3"/>
                    <w:rPr>
                      <w:rFonts w:asciiTheme="minorHAnsi" w:hAnsiTheme="minorHAnsi" w:cstheme="minorBidi"/>
                      <w:sz w:val="22"/>
                      <w:szCs w:val="22"/>
                    </w:rPr>
                  </w:pPr>
                  <w:hyperlink w:anchor="_Toc118405315" w:history="1">
                    <w:r w:rsidR="005C05CC" w:rsidRPr="00DC2270">
                      <w:rPr>
                        <w:rStyle w:val="Hyperlink"/>
                        <w:rFonts w:cs="Arial"/>
                        <w:b/>
                        <w:bCs/>
                      </w:rPr>
                      <w:t>Percentage of employee aged between 25 and 54</w:t>
                    </w:r>
                    <w:r w:rsidR="005C05CC">
                      <w:rPr>
                        <w:webHidden/>
                      </w:rPr>
                      <w:tab/>
                    </w:r>
                    <w:r w:rsidR="005C05CC">
                      <w:rPr>
                        <w:webHidden/>
                      </w:rPr>
                      <w:fldChar w:fldCharType="begin"/>
                    </w:r>
                    <w:r w:rsidR="005C05CC">
                      <w:rPr>
                        <w:webHidden/>
                      </w:rPr>
                      <w:instrText xml:space="preserve"> PAGEREF _Toc118405315 \h </w:instrText>
                    </w:r>
                    <w:r w:rsidR="005C05CC">
                      <w:rPr>
                        <w:webHidden/>
                      </w:rPr>
                    </w:r>
                    <w:r w:rsidR="005C05CC">
                      <w:rPr>
                        <w:webHidden/>
                      </w:rPr>
                      <w:fldChar w:fldCharType="separate"/>
                    </w:r>
                    <w:r w:rsidR="005C05CC">
                      <w:rPr>
                        <w:webHidden/>
                      </w:rPr>
                      <w:t>82</w:t>
                    </w:r>
                    <w:r w:rsidR="005C05CC">
                      <w:rPr>
                        <w:webHidden/>
                      </w:rPr>
                      <w:fldChar w:fldCharType="end"/>
                    </w:r>
                  </w:hyperlink>
                </w:p>
                <w:p w14:paraId="1970AC0A" w14:textId="199F40FE" w:rsidR="005C05CC" w:rsidRDefault="00F914F2">
                  <w:pPr>
                    <w:pStyle w:val="TOC3"/>
                    <w:rPr>
                      <w:rFonts w:asciiTheme="minorHAnsi" w:hAnsiTheme="minorHAnsi" w:cstheme="minorBidi"/>
                      <w:sz w:val="22"/>
                      <w:szCs w:val="22"/>
                    </w:rPr>
                  </w:pPr>
                  <w:hyperlink w:anchor="_Toc118405316" w:history="1">
                    <w:r w:rsidR="005C05CC" w:rsidRPr="00DC2270">
                      <w:rPr>
                        <w:rStyle w:val="Hyperlink"/>
                        <w:rFonts w:cs="Arial"/>
                        <w:b/>
                        <w:bCs/>
                      </w:rPr>
                      <w:t>Percentage of employee aged 55 or older</w:t>
                    </w:r>
                    <w:r w:rsidR="005C05CC">
                      <w:rPr>
                        <w:webHidden/>
                      </w:rPr>
                      <w:tab/>
                    </w:r>
                    <w:r w:rsidR="005C05CC">
                      <w:rPr>
                        <w:webHidden/>
                      </w:rPr>
                      <w:fldChar w:fldCharType="begin"/>
                    </w:r>
                    <w:r w:rsidR="005C05CC">
                      <w:rPr>
                        <w:webHidden/>
                      </w:rPr>
                      <w:instrText xml:space="preserve"> PAGEREF _Toc118405316 \h </w:instrText>
                    </w:r>
                    <w:r w:rsidR="005C05CC">
                      <w:rPr>
                        <w:webHidden/>
                      </w:rPr>
                    </w:r>
                    <w:r w:rsidR="005C05CC">
                      <w:rPr>
                        <w:webHidden/>
                      </w:rPr>
                      <w:fldChar w:fldCharType="separate"/>
                    </w:r>
                    <w:r w:rsidR="005C05CC">
                      <w:rPr>
                        <w:webHidden/>
                      </w:rPr>
                      <w:t>82</w:t>
                    </w:r>
                    <w:r w:rsidR="005C05CC">
                      <w:rPr>
                        <w:webHidden/>
                      </w:rPr>
                      <w:fldChar w:fldCharType="end"/>
                    </w:r>
                  </w:hyperlink>
                </w:p>
                <w:p w14:paraId="1284AF7C" w14:textId="6E10ECBC" w:rsidR="005C05CC" w:rsidRDefault="00F914F2">
                  <w:pPr>
                    <w:pStyle w:val="TOC3"/>
                    <w:rPr>
                      <w:rFonts w:asciiTheme="minorHAnsi" w:hAnsiTheme="minorHAnsi" w:cstheme="minorBidi"/>
                      <w:sz w:val="22"/>
                      <w:szCs w:val="22"/>
                    </w:rPr>
                  </w:pPr>
                  <w:hyperlink w:anchor="_Toc118405317" w:history="1">
                    <w:r w:rsidR="005C05CC" w:rsidRPr="00DC2270">
                      <w:rPr>
                        <w:rStyle w:val="Hyperlink"/>
                        <w:rFonts w:cs="Arial"/>
                        <w:b/>
                        <w:bCs/>
                      </w:rPr>
                      <w:t>Percentage of female employee</w:t>
                    </w:r>
                    <w:r w:rsidR="005C05CC">
                      <w:rPr>
                        <w:webHidden/>
                      </w:rPr>
                      <w:tab/>
                    </w:r>
                    <w:r w:rsidR="005C05CC">
                      <w:rPr>
                        <w:webHidden/>
                      </w:rPr>
                      <w:fldChar w:fldCharType="begin"/>
                    </w:r>
                    <w:r w:rsidR="005C05CC">
                      <w:rPr>
                        <w:webHidden/>
                      </w:rPr>
                      <w:instrText xml:space="preserve"> PAGEREF _Toc118405317 \h </w:instrText>
                    </w:r>
                    <w:r w:rsidR="005C05CC">
                      <w:rPr>
                        <w:webHidden/>
                      </w:rPr>
                    </w:r>
                    <w:r w:rsidR="005C05CC">
                      <w:rPr>
                        <w:webHidden/>
                      </w:rPr>
                      <w:fldChar w:fldCharType="separate"/>
                    </w:r>
                    <w:r w:rsidR="005C05CC">
                      <w:rPr>
                        <w:webHidden/>
                      </w:rPr>
                      <w:t>82</w:t>
                    </w:r>
                    <w:r w:rsidR="005C05CC">
                      <w:rPr>
                        <w:webHidden/>
                      </w:rPr>
                      <w:fldChar w:fldCharType="end"/>
                    </w:r>
                  </w:hyperlink>
                </w:p>
                <w:p w14:paraId="074CF633" w14:textId="745FFF5B" w:rsidR="005C05CC" w:rsidRDefault="00F914F2">
                  <w:pPr>
                    <w:pStyle w:val="TOC3"/>
                    <w:rPr>
                      <w:rFonts w:asciiTheme="minorHAnsi" w:hAnsiTheme="minorHAnsi" w:cstheme="minorBidi"/>
                      <w:sz w:val="22"/>
                      <w:szCs w:val="22"/>
                    </w:rPr>
                  </w:pPr>
                  <w:hyperlink w:anchor="_Toc118405318" w:history="1">
                    <w:r w:rsidR="005C05CC" w:rsidRPr="00DC2270">
                      <w:rPr>
                        <w:rStyle w:val="Hyperlink"/>
                        <w:rFonts w:cs="Arial"/>
                        <w:b/>
                        <w:bCs/>
                      </w:rPr>
                      <w:t>Percentage of immigrant employees</w:t>
                    </w:r>
                    <w:r w:rsidR="005C05CC">
                      <w:rPr>
                        <w:webHidden/>
                      </w:rPr>
                      <w:tab/>
                    </w:r>
                    <w:r w:rsidR="005C05CC">
                      <w:rPr>
                        <w:webHidden/>
                      </w:rPr>
                      <w:fldChar w:fldCharType="begin"/>
                    </w:r>
                    <w:r w:rsidR="005C05CC">
                      <w:rPr>
                        <w:webHidden/>
                      </w:rPr>
                      <w:instrText xml:space="preserve"> PAGEREF _Toc118405318 \h </w:instrText>
                    </w:r>
                    <w:r w:rsidR="005C05CC">
                      <w:rPr>
                        <w:webHidden/>
                      </w:rPr>
                    </w:r>
                    <w:r w:rsidR="005C05CC">
                      <w:rPr>
                        <w:webHidden/>
                      </w:rPr>
                      <w:fldChar w:fldCharType="separate"/>
                    </w:r>
                    <w:r w:rsidR="005C05CC">
                      <w:rPr>
                        <w:webHidden/>
                      </w:rPr>
                      <w:t>82</w:t>
                    </w:r>
                    <w:r w:rsidR="005C05CC">
                      <w:rPr>
                        <w:webHidden/>
                      </w:rPr>
                      <w:fldChar w:fldCharType="end"/>
                    </w:r>
                  </w:hyperlink>
                </w:p>
                <w:p w14:paraId="2E8DC750" w14:textId="78825D0B" w:rsidR="005C05CC" w:rsidRDefault="00F914F2">
                  <w:pPr>
                    <w:pStyle w:val="TOC3"/>
                    <w:rPr>
                      <w:rFonts w:asciiTheme="minorHAnsi" w:hAnsiTheme="minorHAnsi" w:cstheme="minorBidi"/>
                      <w:sz w:val="22"/>
                      <w:szCs w:val="22"/>
                    </w:rPr>
                  </w:pPr>
                  <w:hyperlink w:anchor="_Toc118405319" w:history="1">
                    <w:r w:rsidR="005C05CC" w:rsidRPr="00DC2270">
                      <w:rPr>
                        <w:rStyle w:val="Hyperlink"/>
                        <w:rFonts w:cs="Arial"/>
                        <w:b/>
                        <w:bCs/>
                      </w:rPr>
                      <w:t>Percentage of employees with previous labour market experience</w:t>
                    </w:r>
                    <w:r w:rsidR="005C05CC">
                      <w:rPr>
                        <w:webHidden/>
                      </w:rPr>
                      <w:tab/>
                    </w:r>
                    <w:r w:rsidR="005C05CC">
                      <w:rPr>
                        <w:webHidden/>
                      </w:rPr>
                      <w:fldChar w:fldCharType="begin"/>
                    </w:r>
                    <w:r w:rsidR="005C05CC">
                      <w:rPr>
                        <w:webHidden/>
                      </w:rPr>
                      <w:instrText xml:space="preserve"> PAGEREF _Toc118405319 \h </w:instrText>
                    </w:r>
                    <w:r w:rsidR="005C05CC">
                      <w:rPr>
                        <w:webHidden/>
                      </w:rPr>
                    </w:r>
                    <w:r w:rsidR="005C05CC">
                      <w:rPr>
                        <w:webHidden/>
                      </w:rPr>
                      <w:fldChar w:fldCharType="separate"/>
                    </w:r>
                    <w:r w:rsidR="005C05CC">
                      <w:rPr>
                        <w:webHidden/>
                      </w:rPr>
                      <w:t>82</w:t>
                    </w:r>
                    <w:r w:rsidR="005C05CC">
                      <w:rPr>
                        <w:webHidden/>
                      </w:rPr>
                      <w:fldChar w:fldCharType="end"/>
                    </w:r>
                  </w:hyperlink>
                </w:p>
                <w:p w14:paraId="1024182A" w14:textId="1817D770" w:rsidR="005C05CC" w:rsidRDefault="00F914F2">
                  <w:pPr>
                    <w:pStyle w:val="TOC2"/>
                    <w:rPr>
                      <w:rFonts w:asciiTheme="minorHAnsi" w:eastAsiaTheme="minorEastAsia" w:hAnsiTheme="minorHAnsi" w:cstheme="minorBidi"/>
                      <w:noProof/>
                      <w:sz w:val="22"/>
                      <w:szCs w:val="22"/>
                      <w:lang w:val="en-US"/>
                    </w:rPr>
                  </w:pPr>
                  <w:hyperlink w:anchor="_Toc118405320" w:history="1">
                    <w:r w:rsidR="005C05CC" w:rsidRPr="00DC2270">
                      <w:rPr>
                        <w:rStyle w:val="Hyperlink"/>
                        <w:rFonts w:cs="Arial"/>
                        <w:b/>
                        <w:bCs/>
                        <w:noProof/>
                        <w:lang w:val="en-US"/>
                      </w:rPr>
                      <w:t>2.4 T1 Personal Master File – Individual level</w:t>
                    </w:r>
                    <w:r w:rsidR="005C05CC">
                      <w:rPr>
                        <w:noProof/>
                        <w:webHidden/>
                      </w:rPr>
                      <w:tab/>
                    </w:r>
                    <w:r w:rsidR="005C05CC">
                      <w:rPr>
                        <w:noProof/>
                        <w:webHidden/>
                      </w:rPr>
                      <w:fldChar w:fldCharType="begin"/>
                    </w:r>
                    <w:r w:rsidR="005C05CC">
                      <w:rPr>
                        <w:noProof/>
                        <w:webHidden/>
                      </w:rPr>
                      <w:instrText xml:space="preserve"> PAGEREF _Toc118405320 \h </w:instrText>
                    </w:r>
                    <w:r w:rsidR="005C05CC">
                      <w:rPr>
                        <w:noProof/>
                        <w:webHidden/>
                      </w:rPr>
                    </w:r>
                    <w:r w:rsidR="005C05CC">
                      <w:rPr>
                        <w:noProof/>
                        <w:webHidden/>
                      </w:rPr>
                      <w:fldChar w:fldCharType="separate"/>
                    </w:r>
                    <w:r w:rsidR="005C05CC">
                      <w:rPr>
                        <w:noProof/>
                        <w:webHidden/>
                      </w:rPr>
                      <w:t>84</w:t>
                    </w:r>
                    <w:r w:rsidR="005C05CC">
                      <w:rPr>
                        <w:noProof/>
                        <w:webHidden/>
                      </w:rPr>
                      <w:fldChar w:fldCharType="end"/>
                    </w:r>
                  </w:hyperlink>
                </w:p>
                <w:p w14:paraId="53BFBD67" w14:textId="300358C5" w:rsidR="005C05CC" w:rsidRDefault="00F914F2">
                  <w:pPr>
                    <w:pStyle w:val="TOC3"/>
                    <w:rPr>
                      <w:rFonts w:asciiTheme="minorHAnsi" w:hAnsiTheme="minorHAnsi" w:cstheme="minorBidi"/>
                      <w:sz w:val="22"/>
                      <w:szCs w:val="22"/>
                    </w:rPr>
                  </w:pPr>
                  <w:hyperlink w:anchor="_Toc118405321" w:history="1">
                    <w:r w:rsidR="005C05CC" w:rsidRPr="00DC2270">
                      <w:rPr>
                        <w:rStyle w:val="Hyperlink"/>
                        <w:rFonts w:cs="Arial"/>
                        <w:b/>
                        <w:bCs/>
                      </w:rPr>
                      <w:t>Income, business, gross</w:t>
                    </w:r>
                    <w:r w:rsidR="005C05CC">
                      <w:rPr>
                        <w:webHidden/>
                      </w:rPr>
                      <w:tab/>
                    </w:r>
                    <w:r w:rsidR="005C05CC">
                      <w:rPr>
                        <w:webHidden/>
                      </w:rPr>
                      <w:fldChar w:fldCharType="begin"/>
                    </w:r>
                    <w:r w:rsidR="005C05CC">
                      <w:rPr>
                        <w:webHidden/>
                      </w:rPr>
                      <w:instrText xml:space="preserve"> PAGEREF _Toc118405321 \h </w:instrText>
                    </w:r>
                    <w:r w:rsidR="005C05CC">
                      <w:rPr>
                        <w:webHidden/>
                      </w:rPr>
                    </w:r>
                    <w:r w:rsidR="005C05CC">
                      <w:rPr>
                        <w:webHidden/>
                      </w:rPr>
                      <w:fldChar w:fldCharType="separate"/>
                    </w:r>
                    <w:r w:rsidR="005C05CC">
                      <w:rPr>
                        <w:webHidden/>
                      </w:rPr>
                      <w:t>84</w:t>
                    </w:r>
                    <w:r w:rsidR="005C05CC">
                      <w:rPr>
                        <w:webHidden/>
                      </w:rPr>
                      <w:fldChar w:fldCharType="end"/>
                    </w:r>
                  </w:hyperlink>
                </w:p>
                <w:p w14:paraId="7DD1F075" w14:textId="7B9468F0" w:rsidR="005C05CC" w:rsidRDefault="00F914F2">
                  <w:pPr>
                    <w:pStyle w:val="TOC3"/>
                    <w:rPr>
                      <w:rFonts w:asciiTheme="minorHAnsi" w:hAnsiTheme="minorHAnsi" w:cstheme="minorBidi"/>
                      <w:sz w:val="22"/>
                      <w:szCs w:val="22"/>
                    </w:rPr>
                  </w:pPr>
                  <w:hyperlink w:anchor="_Toc118405322" w:history="1">
                    <w:r w:rsidR="005C05CC" w:rsidRPr="00DC2270">
                      <w:rPr>
                        <w:rStyle w:val="Hyperlink"/>
                        <w:rFonts w:cs="Arial"/>
                        <w:b/>
                        <w:bCs/>
                      </w:rPr>
                      <w:t>Income, business, net</w:t>
                    </w:r>
                    <w:r w:rsidR="005C05CC">
                      <w:rPr>
                        <w:webHidden/>
                      </w:rPr>
                      <w:tab/>
                    </w:r>
                    <w:r w:rsidR="005C05CC">
                      <w:rPr>
                        <w:webHidden/>
                      </w:rPr>
                      <w:fldChar w:fldCharType="begin"/>
                    </w:r>
                    <w:r w:rsidR="005C05CC">
                      <w:rPr>
                        <w:webHidden/>
                      </w:rPr>
                      <w:instrText xml:space="preserve"> PAGEREF _Toc118405322 \h </w:instrText>
                    </w:r>
                    <w:r w:rsidR="005C05CC">
                      <w:rPr>
                        <w:webHidden/>
                      </w:rPr>
                    </w:r>
                    <w:r w:rsidR="005C05CC">
                      <w:rPr>
                        <w:webHidden/>
                      </w:rPr>
                      <w:fldChar w:fldCharType="separate"/>
                    </w:r>
                    <w:r w:rsidR="005C05CC">
                      <w:rPr>
                        <w:webHidden/>
                      </w:rPr>
                      <w:t>84</w:t>
                    </w:r>
                    <w:r w:rsidR="005C05CC">
                      <w:rPr>
                        <w:webHidden/>
                      </w:rPr>
                      <w:fldChar w:fldCharType="end"/>
                    </w:r>
                  </w:hyperlink>
                </w:p>
                <w:p w14:paraId="7A02A2C0" w14:textId="3D63A2F1" w:rsidR="005C05CC" w:rsidRDefault="00F914F2">
                  <w:pPr>
                    <w:pStyle w:val="TOC3"/>
                    <w:rPr>
                      <w:rFonts w:asciiTheme="minorHAnsi" w:hAnsiTheme="minorHAnsi" w:cstheme="minorBidi"/>
                      <w:sz w:val="22"/>
                      <w:szCs w:val="22"/>
                    </w:rPr>
                  </w:pPr>
                  <w:hyperlink w:anchor="_Toc118405323" w:history="1">
                    <w:r w:rsidR="005C05CC" w:rsidRPr="00DC2270">
                      <w:rPr>
                        <w:rStyle w:val="Hyperlink"/>
                        <w:rFonts w:cs="Arial"/>
                        <w:b/>
                        <w:bCs/>
                      </w:rPr>
                      <w:t>Person ID</w:t>
                    </w:r>
                    <w:r w:rsidR="005C05CC">
                      <w:rPr>
                        <w:webHidden/>
                      </w:rPr>
                      <w:tab/>
                    </w:r>
                    <w:r w:rsidR="005C05CC">
                      <w:rPr>
                        <w:webHidden/>
                      </w:rPr>
                      <w:fldChar w:fldCharType="begin"/>
                    </w:r>
                    <w:r w:rsidR="005C05CC">
                      <w:rPr>
                        <w:webHidden/>
                      </w:rPr>
                      <w:instrText xml:space="preserve"> PAGEREF _Toc118405323 \h </w:instrText>
                    </w:r>
                    <w:r w:rsidR="005C05CC">
                      <w:rPr>
                        <w:webHidden/>
                      </w:rPr>
                    </w:r>
                    <w:r w:rsidR="005C05CC">
                      <w:rPr>
                        <w:webHidden/>
                      </w:rPr>
                      <w:fldChar w:fldCharType="separate"/>
                    </w:r>
                    <w:r w:rsidR="005C05CC">
                      <w:rPr>
                        <w:webHidden/>
                      </w:rPr>
                      <w:t>84</w:t>
                    </w:r>
                    <w:r w:rsidR="005C05CC">
                      <w:rPr>
                        <w:webHidden/>
                      </w:rPr>
                      <w:fldChar w:fldCharType="end"/>
                    </w:r>
                  </w:hyperlink>
                </w:p>
                <w:p w14:paraId="522A8F78" w14:textId="7187612A" w:rsidR="005C05CC" w:rsidRDefault="00F914F2">
                  <w:pPr>
                    <w:pStyle w:val="TOC3"/>
                    <w:rPr>
                      <w:rFonts w:asciiTheme="minorHAnsi" w:hAnsiTheme="minorHAnsi" w:cstheme="minorBidi"/>
                      <w:sz w:val="22"/>
                      <w:szCs w:val="22"/>
                    </w:rPr>
                  </w:pPr>
                  <w:hyperlink w:anchor="_Toc118405324" w:history="1">
                    <w:r w:rsidR="005C05CC" w:rsidRPr="00DC2270">
                      <w:rPr>
                        <w:rStyle w:val="Hyperlink"/>
                        <w:rFonts w:cs="Arial"/>
                        <w:b/>
                        <w:bCs/>
                      </w:rPr>
                      <w:t>Income, commission, gross</w:t>
                    </w:r>
                    <w:r w:rsidR="005C05CC">
                      <w:rPr>
                        <w:webHidden/>
                      </w:rPr>
                      <w:tab/>
                    </w:r>
                    <w:r w:rsidR="005C05CC">
                      <w:rPr>
                        <w:webHidden/>
                      </w:rPr>
                      <w:fldChar w:fldCharType="begin"/>
                    </w:r>
                    <w:r w:rsidR="005C05CC">
                      <w:rPr>
                        <w:webHidden/>
                      </w:rPr>
                      <w:instrText xml:space="preserve"> PAGEREF _Toc118405324 \h </w:instrText>
                    </w:r>
                    <w:r w:rsidR="005C05CC">
                      <w:rPr>
                        <w:webHidden/>
                      </w:rPr>
                    </w:r>
                    <w:r w:rsidR="005C05CC">
                      <w:rPr>
                        <w:webHidden/>
                      </w:rPr>
                      <w:fldChar w:fldCharType="separate"/>
                    </w:r>
                    <w:r w:rsidR="005C05CC">
                      <w:rPr>
                        <w:webHidden/>
                      </w:rPr>
                      <w:t>84</w:t>
                    </w:r>
                    <w:r w:rsidR="005C05CC">
                      <w:rPr>
                        <w:webHidden/>
                      </w:rPr>
                      <w:fldChar w:fldCharType="end"/>
                    </w:r>
                  </w:hyperlink>
                </w:p>
                <w:p w14:paraId="45CEC1D7" w14:textId="253A45D3" w:rsidR="005C05CC" w:rsidRDefault="00F914F2">
                  <w:pPr>
                    <w:pStyle w:val="TOC3"/>
                    <w:rPr>
                      <w:rFonts w:asciiTheme="minorHAnsi" w:hAnsiTheme="minorHAnsi" w:cstheme="minorBidi"/>
                      <w:sz w:val="22"/>
                      <w:szCs w:val="22"/>
                    </w:rPr>
                  </w:pPr>
                  <w:hyperlink w:anchor="_Toc118405325" w:history="1">
                    <w:r w:rsidR="005C05CC" w:rsidRPr="00DC2270">
                      <w:rPr>
                        <w:rStyle w:val="Hyperlink"/>
                        <w:rFonts w:cs="Arial"/>
                        <w:b/>
                        <w:bCs/>
                      </w:rPr>
                      <w:t>Income, commission, net</w:t>
                    </w:r>
                    <w:r w:rsidR="005C05CC">
                      <w:rPr>
                        <w:webHidden/>
                      </w:rPr>
                      <w:tab/>
                    </w:r>
                    <w:r w:rsidR="005C05CC">
                      <w:rPr>
                        <w:webHidden/>
                      </w:rPr>
                      <w:fldChar w:fldCharType="begin"/>
                    </w:r>
                    <w:r w:rsidR="005C05CC">
                      <w:rPr>
                        <w:webHidden/>
                      </w:rPr>
                      <w:instrText xml:space="preserve"> PAGEREF _Toc118405325 \h </w:instrText>
                    </w:r>
                    <w:r w:rsidR="005C05CC">
                      <w:rPr>
                        <w:webHidden/>
                      </w:rPr>
                    </w:r>
                    <w:r w:rsidR="005C05CC">
                      <w:rPr>
                        <w:webHidden/>
                      </w:rPr>
                      <w:fldChar w:fldCharType="separate"/>
                    </w:r>
                    <w:r w:rsidR="005C05CC">
                      <w:rPr>
                        <w:webHidden/>
                      </w:rPr>
                      <w:t>84</w:t>
                    </w:r>
                    <w:r w:rsidR="005C05CC">
                      <w:rPr>
                        <w:webHidden/>
                      </w:rPr>
                      <w:fldChar w:fldCharType="end"/>
                    </w:r>
                  </w:hyperlink>
                </w:p>
                <w:p w14:paraId="27EF2761" w14:textId="6E67FF16" w:rsidR="005C05CC" w:rsidRDefault="00F914F2">
                  <w:pPr>
                    <w:pStyle w:val="TOC3"/>
                    <w:rPr>
                      <w:rFonts w:asciiTheme="minorHAnsi" w:hAnsiTheme="minorHAnsi" w:cstheme="minorBidi"/>
                      <w:sz w:val="22"/>
                      <w:szCs w:val="22"/>
                    </w:rPr>
                  </w:pPr>
                  <w:hyperlink w:anchor="_Toc118405326" w:history="1">
                    <w:r w:rsidR="005C05CC" w:rsidRPr="00DC2270">
                      <w:rPr>
                        <w:rStyle w:val="Hyperlink"/>
                        <w:rFonts w:cs="Arial"/>
                        <w:b/>
                        <w:bCs/>
                      </w:rPr>
                      <w:t>CPP/QPP benefits</w:t>
                    </w:r>
                    <w:r w:rsidR="005C05CC">
                      <w:rPr>
                        <w:webHidden/>
                      </w:rPr>
                      <w:tab/>
                    </w:r>
                    <w:r w:rsidR="005C05CC">
                      <w:rPr>
                        <w:webHidden/>
                      </w:rPr>
                      <w:fldChar w:fldCharType="begin"/>
                    </w:r>
                    <w:r w:rsidR="005C05CC">
                      <w:rPr>
                        <w:webHidden/>
                      </w:rPr>
                      <w:instrText xml:space="preserve"> PAGEREF _Toc118405326 \h </w:instrText>
                    </w:r>
                    <w:r w:rsidR="005C05CC">
                      <w:rPr>
                        <w:webHidden/>
                      </w:rPr>
                    </w:r>
                    <w:r w:rsidR="005C05CC">
                      <w:rPr>
                        <w:webHidden/>
                      </w:rPr>
                      <w:fldChar w:fldCharType="separate"/>
                    </w:r>
                    <w:r w:rsidR="005C05CC">
                      <w:rPr>
                        <w:webHidden/>
                      </w:rPr>
                      <w:t>85</w:t>
                    </w:r>
                    <w:r w:rsidR="005C05CC">
                      <w:rPr>
                        <w:webHidden/>
                      </w:rPr>
                      <w:fldChar w:fldCharType="end"/>
                    </w:r>
                  </w:hyperlink>
                </w:p>
                <w:p w14:paraId="1CC678A6" w14:textId="1F0DBD62" w:rsidR="005C05CC" w:rsidRDefault="00F914F2">
                  <w:pPr>
                    <w:pStyle w:val="TOC3"/>
                    <w:rPr>
                      <w:rFonts w:asciiTheme="minorHAnsi" w:hAnsiTheme="minorHAnsi" w:cstheme="minorBidi"/>
                      <w:sz w:val="22"/>
                      <w:szCs w:val="22"/>
                    </w:rPr>
                  </w:pPr>
                  <w:hyperlink w:anchor="_Toc118405327" w:history="1">
                    <w:r w:rsidR="005C05CC" w:rsidRPr="00DC2270">
                      <w:rPr>
                        <w:rStyle w:val="Hyperlink"/>
                        <w:rFonts w:cs="Arial"/>
                        <w:b/>
                        <w:bCs/>
                      </w:rPr>
                      <w:t>Dividends, taxable amount</w:t>
                    </w:r>
                    <w:r w:rsidR="005C05CC">
                      <w:rPr>
                        <w:webHidden/>
                      </w:rPr>
                      <w:tab/>
                    </w:r>
                    <w:r w:rsidR="005C05CC">
                      <w:rPr>
                        <w:webHidden/>
                      </w:rPr>
                      <w:fldChar w:fldCharType="begin"/>
                    </w:r>
                    <w:r w:rsidR="005C05CC">
                      <w:rPr>
                        <w:webHidden/>
                      </w:rPr>
                      <w:instrText xml:space="preserve"> PAGEREF _Toc118405327 \h </w:instrText>
                    </w:r>
                    <w:r w:rsidR="005C05CC">
                      <w:rPr>
                        <w:webHidden/>
                      </w:rPr>
                    </w:r>
                    <w:r w:rsidR="005C05CC">
                      <w:rPr>
                        <w:webHidden/>
                      </w:rPr>
                      <w:fldChar w:fldCharType="separate"/>
                    </w:r>
                    <w:r w:rsidR="005C05CC">
                      <w:rPr>
                        <w:webHidden/>
                      </w:rPr>
                      <w:t>85</w:t>
                    </w:r>
                    <w:r w:rsidR="005C05CC">
                      <w:rPr>
                        <w:webHidden/>
                      </w:rPr>
                      <w:fldChar w:fldCharType="end"/>
                    </w:r>
                  </w:hyperlink>
                </w:p>
                <w:p w14:paraId="050F4BEE" w14:textId="5C13D277" w:rsidR="005C05CC" w:rsidRDefault="00F914F2">
                  <w:pPr>
                    <w:pStyle w:val="TOC3"/>
                    <w:rPr>
                      <w:rFonts w:asciiTheme="minorHAnsi" w:hAnsiTheme="minorHAnsi" w:cstheme="minorBidi"/>
                      <w:sz w:val="22"/>
                      <w:szCs w:val="22"/>
                    </w:rPr>
                  </w:pPr>
                  <w:hyperlink w:anchor="_Toc118405328" w:history="1">
                    <w:r w:rsidR="005C05CC" w:rsidRPr="00DC2270">
                      <w:rPr>
                        <w:rStyle w:val="Hyperlink"/>
                        <w:rFonts w:cs="Arial"/>
                        <w:b/>
                        <w:bCs/>
                      </w:rPr>
                      <w:t>Income, farming, gross</w:t>
                    </w:r>
                    <w:r w:rsidR="005C05CC">
                      <w:rPr>
                        <w:webHidden/>
                      </w:rPr>
                      <w:tab/>
                    </w:r>
                    <w:r w:rsidR="005C05CC">
                      <w:rPr>
                        <w:webHidden/>
                      </w:rPr>
                      <w:fldChar w:fldCharType="begin"/>
                    </w:r>
                    <w:r w:rsidR="005C05CC">
                      <w:rPr>
                        <w:webHidden/>
                      </w:rPr>
                      <w:instrText xml:space="preserve"> PAGEREF _Toc118405328 \h </w:instrText>
                    </w:r>
                    <w:r w:rsidR="005C05CC">
                      <w:rPr>
                        <w:webHidden/>
                      </w:rPr>
                    </w:r>
                    <w:r w:rsidR="005C05CC">
                      <w:rPr>
                        <w:webHidden/>
                      </w:rPr>
                      <w:fldChar w:fldCharType="separate"/>
                    </w:r>
                    <w:r w:rsidR="005C05CC">
                      <w:rPr>
                        <w:webHidden/>
                      </w:rPr>
                      <w:t>85</w:t>
                    </w:r>
                    <w:r w:rsidR="005C05CC">
                      <w:rPr>
                        <w:webHidden/>
                      </w:rPr>
                      <w:fldChar w:fldCharType="end"/>
                    </w:r>
                  </w:hyperlink>
                </w:p>
                <w:p w14:paraId="36E091D9" w14:textId="51D0B0BC" w:rsidR="005C05CC" w:rsidRDefault="00F914F2">
                  <w:pPr>
                    <w:pStyle w:val="TOC3"/>
                    <w:rPr>
                      <w:rFonts w:asciiTheme="minorHAnsi" w:hAnsiTheme="minorHAnsi" w:cstheme="minorBidi"/>
                      <w:sz w:val="22"/>
                      <w:szCs w:val="22"/>
                    </w:rPr>
                  </w:pPr>
                  <w:hyperlink w:anchor="_Toc118405329" w:history="1">
                    <w:r w:rsidR="005C05CC" w:rsidRPr="00DC2270">
                      <w:rPr>
                        <w:rStyle w:val="Hyperlink"/>
                        <w:rFonts w:cs="Arial"/>
                        <w:b/>
                        <w:bCs/>
                      </w:rPr>
                      <w:t>Income, farming, net</w:t>
                    </w:r>
                    <w:r w:rsidR="005C05CC">
                      <w:rPr>
                        <w:webHidden/>
                      </w:rPr>
                      <w:tab/>
                    </w:r>
                    <w:r w:rsidR="005C05CC">
                      <w:rPr>
                        <w:webHidden/>
                      </w:rPr>
                      <w:fldChar w:fldCharType="begin"/>
                    </w:r>
                    <w:r w:rsidR="005C05CC">
                      <w:rPr>
                        <w:webHidden/>
                      </w:rPr>
                      <w:instrText xml:space="preserve"> PAGEREF _Toc118405329 \h </w:instrText>
                    </w:r>
                    <w:r w:rsidR="005C05CC">
                      <w:rPr>
                        <w:webHidden/>
                      </w:rPr>
                    </w:r>
                    <w:r w:rsidR="005C05CC">
                      <w:rPr>
                        <w:webHidden/>
                      </w:rPr>
                      <w:fldChar w:fldCharType="separate"/>
                    </w:r>
                    <w:r w:rsidR="005C05CC">
                      <w:rPr>
                        <w:webHidden/>
                      </w:rPr>
                      <w:t>85</w:t>
                    </w:r>
                    <w:r w:rsidR="005C05CC">
                      <w:rPr>
                        <w:webHidden/>
                      </w:rPr>
                      <w:fldChar w:fldCharType="end"/>
                    </w:r>
                  </w:hyperlink>
                </w:p>
                <w:p w14:paraId="604807FF" w14:textId="41F6736E" w:rsidR="005C05CC" w:rsidRDefault="00F914F2">
                  <w:pPr>
                    <w:pStyle w:val="TOC3"/>
                    <w:rPr>
                      <w:rFonts w:asciiTheme="minorHAnsi" w:hAnsiTheme="minorHAnsi" w:cstheme="minorBidi"/>
                      <w:sz w:val="22"/>
                      <w:szCs w:val="22"/>
                    </w:rPr>
                  </w:pPr>
                  <w:hyperlink w:anchor="_Toc118405330" w:history="1">
                    <w:r w:rsidR="005C05CC" w:rsidRPr="00DC2270">
                      <w:rPr>
                        <w:rStyle w:val="Hyperlink"/>
                        <w:rFonts w:cs="Arial"/>
                        <w:b/>
                        <w:bCs/>
                      </w:rPr>
                      <w:t>Income, fishing, gross</w:t>
                    </w:r>
                    <w:r w:rsidR="005C05CC">
                      <w:rPr>
                        <w:webHidden/>
                      </w:rPr>
                      <w:tab/>
                    </w:r>
                    <w:r w:rsidR="005C05CC">
                      <w:rPr>
                        <w:webHidden/>
                      </w:rPr>
                      <w:fldChar w:fldCharType="begin"/>
                    </w:r>
                    <w:r w:rsidR="005C05CC">
                      <w:rPr>
                        <w:webHidden/>
                      </w:rPr>
                      <w:instrText xml:space="preserve"> PAGEREF _Toc118405330 \h </w:instrText>
                    </w:r>
                    <w:r w:rsidR="005C05CC">
                      <w:rPr>
                        <w:webHidden/>
                      </w:rPr>
                    </w:r>
                    <w:r w:rsidR="005C05CC">
                      <w:rPr>
                        <w:webHidden/>
                      </w:rPr>
                      <w:fldChar w:fldCharType="separate"/>
                    </w:r>
                    <w:r w:rsidR="005C05CC">
                      <w:rPr>
                        <w:webHidden/>
                      </w:rPr>
                      <w:t>86</w:t>
                    </w:r>
                    <w:r w:rsidR="005C05CC">
                      <w:rPr>
                        <w:webHidden/>
                      </w:rPr>
                      <w:fldChar w:fldCharType="end"/>
                    </w:r>
                  </w:hyperlink>
                </w:p>
                <w:p w14:paraId="4667BD7E" w14:textId="1977AA5E" w:rsidR="005C05CC" w:rsidRDefault="00F914F2">
                  <w:pPr>
                    <w:pStyle w:val="TOC3"/>
                    <w:rPr>
                      <w:rFonts w:asciiTheme="minorHAnsi" w:hAnsiTheme="minorHAnsi" w:cstheme="minorBidi"/>
                      <w:sz w:val="22"/>
                      <w:szCs w:val="22"/>
                    </w:rPr>
                  </w:pPr>
                  <w:hyperlink w:anchor="_Toc118405331" w:history="1">
                    <w:r w:rsidR="005C05CC" w:rsidRPr="00DC2270">
                      <w:rPr>
                        <w:rStyle w:val="Hyperlink"/>
                        <w:rFonts w:cs="Arial"/>
                        <w:b/>
                        <w:bCs/>
                      </w:rPr>
                      <w:t>Income, fishing, net</w:t>
                    </w:r>
                    <w:r w:rsidR="005C05CC">
                      <w:rPr>
                        <w:webHidden/>
                      </w:rPr>
                      <w:tab/>
                    </w:r>
                    <w:r w:rsidR="005C05CC">
                      <w:rPr>
                        <w:webHidden/>
                      </w:rPr>
                      <w:fldChar w:fldCharType="begin"/>
                    </w:r>
                    <w:r w:rsidR="005C05CC">
                      <w:rPr>
                        <w:webHidden/>
                      </w:rPr>
                      <w:instrText xml:space="preserve"> PAGEREF _Toc118405331 \h </w:instrText>
                    </w:r>
                    <w:r w:rsidR="005C05CC">
                      <w:rPr>
                        <w:webHidden/>
                      </w:rPr>
                    </w:r>
                    <w:r w:rsidR="005C05CC">
                      <w:rPr>
                        <w:webHidden/>
                      </w:rPr>
                      <w:fldChar w:fldCharType="separate"/>
                    </w:r>
                    <w:r w:rsidR="005C05CC">
                      <w:rPr>
                        <w:webHidden/>
                      </w:rPr>
                      <w:t>86</w:t>
                    </w:r>
                    <w:r w:rsidR="005C05CC">
                      <w:rPr>
                        <w:webHidden/>
                      </w:rPr>
                      <w:fldChar w:fldCharType="end"/>
                    </w:r>
                  </w:hyperlink>
                </w:p>
                <w:p w14:paraId="14DD6E48" w14:textId="4EEE3FB4" w:rsidR="005C05CC" w:rsidRDefault="00F914F2">
                  <w:pPr>
                    <w:pStyle w:val="TOC3"/>
                    <w:rPr>
                      <w:rFonts w:asciiTheme="minorHAnsi" w:hAnsiTheme="minorHAnsi" w:cstheme="minorBidi"/>
                      <w:sz w:val="22"/>
                      <w:szCs w:val="22"/>
                    </w:rPr>
                  </w:pPr>
                  <w:hyperlink w:anchor="_Toc118405332" w:history="1">
                    <w:r w:rsidR="005C05CC" w:rsidRPr="00DC2270">
                      <w:rPr>
                        <w:rStyle w:val="Hyperlink"/>
                        <w:rFonts w:cs="Arial"/>
                        <w:b/>
                        <w:bCs/>
                      </w:rPr>
                      <w:t>Interest and other investment income</w:t>
                    </w:r>
                    <w:r w:rsidR="005C05CC">
                      <w:rPr>
                        <w:webHidden/>
                      </w:rPr>
                      <w:tab/>
                    </w:r>
                    <w:r w:rsidR="005C05CC">
                      <w:rPr>
                        <w:webHidden/>
                      </w:rPr>
                      <w:fldChar w:fldCharType="begin"/>
                    </w:r>
                    <w:r w:rsidR="005C05CC">
                      <w:rPr>
                        <w:webHidden/>
                      </w:rPr>
                      <w:instrText xml:space="preserve"> PAGEREF _Toc118405332 \h </w:instrText>
                    </w:r>
                    <w:r w:rsidR="005C05CC">
                      <w:rPr>
                        <w:webHidden/>
                      </w:rPr>
                    </w:r>
                    <w:r w:rsidR="005C05CC">
                      <w:rPr>
                        <w:webHidden/>
                      </w:rPr>
                      <w:fldChar w:fldCharType="separate"/>
                    </w:r>
                    <w:r w:rsidR="005C05CC">
                      <w:rPr>
                        <w:webHidden/>
                      </w:rPr>
                      <w:t>86</w:t>
                    </w:r>
                    <w:r w:rsidR="005C05CC">
                      <w:rPr>
                        <w:webHidden/>
                      </w:rPr>
                      <w:fldChar w:fldCharType="end"/>
                    </w:r>
                  </w:hyperlink>
                </w:p>
                <w:p w14:paraId="0DDC7C07" w14:textId="23BA3CCB" w:rsidR="005C05CC" w:rsidRDefault="00F914F2">
                  <w:pPr>
                    <w:pStyle w:val="TOC3"/>
                    <w:rPr>
                      <w:rFonts w:asciiTheme="minorHAnsi" w:hAnsiTheme="minorHAnsi" w:cstheme="minorBidi"/>
                      <w:sz w:val="22"/>
                      <w:szCs w:val="22"/>
                    </w:rPr>
                  </w:pPr>
                  <w:hyperlink w:anchor="_Toc118405333" w:history="1">
                    <w:r w:rsidR="005C05CC" w:rsidRPr="00DC2270">
                      <w:rPr>
                        <w:rStyle w:val="Hyperlink"/>
                        <w:rFonts w:cs="Arial"/>
                        <w:b/>
                        <w:bCs/>
                      </w:rPr>
                      <w:t>Marital status (T1 PMF snapshot)</w:t>
                    </w:r>
                    <w:r w:rsidR="005C05CC">
                      <w:rPr>
                        <w:webHidden/>
                      </w:rPr>
                      <w:tab/>
                    </w:r>
                    <w:r w:rsidR="005C05CC">
                      <w:rPr>
                        <w:webHidden/>
                      </w:rPr>
                      <w:fldChar w:fldCharType="begin"/>
                    </w:r>
                    <w:r w:rsidR="005C05CC">
                      <w:rPr>
                        <w:webHidden/>
                      </w:rPr>
                      <w:instrText xml:space="preserve"> PAGEREF _Toc118405333 \h </w:instrText>
                    </w:r>
                    <w:r w:rsidR="005C05CC">
                      <w:rPr>
                        <w:webHidden/>
                      </w:rPr>
                    </w:r>
                    <w:r w:rsidR="005C05CC">
                      <w:rPr>
                        <w:webHidden/>
                      </w:rPr>
                      <w:fldChar w:fldCharType="separate"/>
                    </w:r>
                    <w:r w:rsidR="005C05CC">
                      <w:rPr>
                        <w:webHidden/>
                      </w:rPr>
                      <w:t>86</w:t>
                    </w:r>
                    <w:r w:rsidR="005C05CC">
                      <w:rPr>
                        <w:webHidden/>
                      </w:rPr>
                      <w:fldChar w:fldCharType="end"/>
                    </w:r>
                  </w:hyperlink>
                </w:p>
                <w:p w14:paraId="5E8ED10A" w14:textId="2C53EDFF" w:rsidR="005C05CC" w:rsidRDefault="00F914F2">
                  <w:pPr>
                    <w:pStyle w:val="TOC3"/>
                    <w:rPr>
                      <w:rFonts w:asciiTheme="minorHAnsi" w:hAnsiTheme="minorHAnsi" w:cstheme="minorBidi"/>
                      <w:sz w:val="22"/>
                      <w:szCs w:val="22"/>
                    </w:rPr>
                  </w:pPr>
                  <w:hyperlink w:anchor="_Toc118405334" w:history="1">
                    <w:r w:rsidR="005C05CC" w:rsidRPr="00DC2270">
                      <w:rPr>
                        <w:rStyle w:val="Hyperlink"/>
                        <w:rFonts w:cs="Arial"/>
                        <w:b/>
                        <w:bCs/>
                      </w:rPr>
                      <w:t>Other employment income</w:t>
                    </w:r>
                    <w:r w:rsidR="005C05CC">
                      <w:rPr>
                        <w:webHidden/>
                      </w:rPr>
                      <w:tab/>
                    </w:r>
                    <w:r w:rsidR="005C05CC">
                      <w:rPr>
                        <w:webHidden/>
                      </w:rPr>
                      <w:fldChar w:fldCharType="begin"/>
                    </w:r>
                    <w:r w:rsidR="005C05CC">
                      <w:rPr>
                        <w:webHidden/>
                      </w:rPr>
                      <w:instrText xml:space="preserve"> PAGEREF _Toc118405334 \h </w:instrText>
                    </w:r>
                    <w:r w:rsidR="005C05CC">
                      <w:rPr>
                        <w:webHidden/>
                      </w:rPr>
                    </w:r>
                    <w:r w:rsidR="005C05CC">
                      <w:rPr>
                        <w:webHidden/>
                      </w:rPr>
                      <w:fldChar w:fldCharType="separate"/>
                    </w:r>
                    <w:r w:rsidR="005C05CC">
                      <w:rPr>
                        <w:webHidden/>
                      </w:rPr>
                      <w:t>87</w:t>
                    </w:r>
                    <w:r w:rsidR="005C05CC">
                      <w:rPr>
                        <w:webHidden/>
                      </w:rPr>
                      <w:fldChar w:fldCharType="end"/>
                    </w:r>
                  </w:hyperlink>
                </w:p>
                <w:p w14:paraId="27F644D3" w14:textId="2897FA87" w:rsidR="005C05CC" w:rsidRDefault="00F914F2">
                  <w:pPr>
                    <w:pStyle w:val="TOC3"/>
                    <w:rPr>
                      <w:rFonts w:asciiTheme="minorHAnsi" w:hAnsiTheme="minorHAnsi" w:cstheme="minorBidi"/>
                      <w:sz w:val="22"/>
                      <w:szCs w:val="22"/>
                    </w:rPr>
                  </w:pPr>
                  <w:hyperlink w:anchor="_Toc118405335" w:history="1">
                    <w:r w:rsidR="005C05CC" w:rsidRPr="00DC2270">
                      <w:rPr>
                        <w:rStyle w:val="Hyperlink"/>
                        <w:rFonts w:cs="Arial"/>
                        <w:b/>
                        <w:bCs/>
                      </w:rPr>
                      <w:t>Income, professional, gross</w:t>
                    </w:r>
                    <w:r w:rsidR="005C05CC">
                      <w:rPr>
                        <w:webHidden/>
                      </w:rPr>
                      <w:tab/>
                    </w:r>
                    <w:r w:rsidR="005C05CC">
                      <w:rPr>
                        <w:webHidden/>
                      </w:rPr>
                      <w:fldChar w:fldCharType="begin"/>
                    </w:r>
                    <w:r w:rsidR="005C05CC">
                      <w:rPr>
                        <w:webHidden/>
                      </w:rPr>
                      <w:instrText xml:space="preserve"> PAGEREF _Toc118405335 \h </w:instrText>
                    </w:r>
                    <w:r w:rsidR="005C05CC">
                      <w:rPr>
                        <w:webHidden/>
                      </w:rPr>
                    </w:r>
                    <w:r w:rsidR="005C05CC">
                      <w:rPr>
                        <w:webHidden/>
                      </w:rPr>
                      <w:fldChar w:fldCharType="separate"/>
                    </w:r>
                    <w:r w:rsidR="005C05CC">
                      <w:rPr>
                        <w:webHidden/>
                      </w:rPr>
                      <w:t>87</w:t>
                    </w:r>
                    <w:r w:rsidR="005C05CC">
                      <w:rPr>
                        <w:webHidden/>
                      </w:rPr>
                      <w:fldChar w:fldCharType="end"/>
                    </w:r>
                  </w:hyperlink>
                </w:p>
                <w:p w14:paraId="2DBB247A" w14:textId="6C350B43" w:rsidR="005C05CC" w:rsidRDefault="00F914F2">
                  <w:pPr>
                    <w:pStyle w:val="TOC3"/>
                    <w:rPr>
                      <w:rFonts w:asciiTheme="minorHAnsi" w:hAnsiTheme="minorHAnsi" w:cstheme="minorBidi"/>
                      <w:sz w:val="22"/>
                      <w:szCs w:val="22"/>
                    </w:rPr>
                  </w:pPr>
                  <w:hyperlink w:anchor="_Toc118405336" w:history="1">
                    <w:r w:rsidR="005C05CC" w:rsidRPr="00DC2270">
                      <w:rPr>
                        <w:rStyle w:val="Hyperlink"/>
                        <w:rFonts w:cs="Arial"/>
                        <w:b/>
                        <w:bCs/>
                      </w:rPr>
                      <w:t>Income, professional, net</w:t>
                    </w:r>
                    <w:r w:rsidR="005C05CC">
                      <w:rPr>
                        <w:webHidden/>
                      </w:rPr>
                      <w:tab/>
                    </w:r>
                    <w:r w:rsidR="005C05CC">
                      <w:rPr>
                        <w:webHidden/>
                      </w:rPr>
                      <w:fldChar w:fldCharType="begin"/>
                    </w:r>
                    <w:r w:rsidR="005C05CC">
                      <w:rPr>
                        <w:webHidden/>
                      </w:rPr>
                      <w:instrText xml:space="preserve"> PAGEREF _Toc118405336 \h </w:instrText>
                    </w:r>
                    <w:r w:rsidR="005C05CC">
                      <w:rPr>
                        <w:webHidden/>
                      </w:rPr>
                    </w:r>
                    <w:r w:rsidR="005C05CC">
                      <w:rPr>
                        <w:webHidden/>
                      </w:rPr>
                      <w:fldChar w:fldCharType="separate"/>
                    </w:r>
                    <w:r w:rsidR="005C05CC">
                      <w:rPr>
                        <w:webHidden/>
                      </w:rPr>
                      <w:t>88</w:t>
                    </w:r>
                    <w:r w:rsidR="005C05CC">
                      <w:rPr>
                        <w:webHidden/>
                      </w:rPr>
                      <w:fldChar w:fldCharType="end"/>
                    </w:r>
                  </w:hyperlink>
                </w:p>
                <w:p w14:paraId="7F731D48" w14:textId="6B50085E" w:rsidR="005C05CC" w:rsidRDefault="00F914F2">
                  <w:pPr>
                    <w:pStyle w:val="TOC3"/>
                    <w:rPr>
                      <w:rFonts w:asciiTheme="minorHAnsi" w:hAnsiTheme="minorHAnsi" w:cstheme="minorBidi"/>
                      <w:sz w:val="22"/>
                      <w:szCs w:val="22"/>
                    </w:rPr>
                  </w:pPr>
                  <w:hyperlink w:anchor="_Toc118405337" w:history="1">
                    <w:r w:rsidR="005C05CC" w:rsidRPr="00DC2270">
                      <w:rPr>
                        <w:rStyle w:val="Hyperlink"/>
                        <w:rFonts w:cs="Arial"/>
                        <w:b/>
                        <w:bCs/>
                      </w:rPr>
                      <w:t>Province of residence</w:t>
                    </w:r>
                    <w:r w:rsidR="005C05CC">
                      <w:rPr>
                        <w:webHidden/>
                      </w:rPr>
                      <w:tab/>
                    </w:r>
                    <w:r w:rsidR="005C05CC">
                      <w:rPr>
                        <w:webHidden/>
                      </w:rPr>
                      <w:fldChar w:fldCharType="begin"/>
                    </w:r>
                    <w:r w:rsidR="005C05CC">
                      <w:rPr>
                        <w:webHidden/>
                      </w:rPr>
                      <w:instrText xml:space="preserve"> PAGEREF _Toc118405337 \h </w:instrText>
                    </w:r>
                    <w:r w:rsidR="005C05CC">
                      <w:rPr>
                        <w:webHidden/>
                      </w:rPr>
                    </w:r>
                    <w:r w:rsidR="005C05CC">
                      <w:rPr>
                        <w:webHidden/>
                      </w:rPr>
                      <w:fldChar w:fldCharType="separate"/>
                    </w:r>
                    <w:r w:rsidR="005C05CC">
                      <w:rPr>
                        <w:webHidden/>
                      </w:rPr>
                      <w:t>88</w:t>
                    </w:r>
                    <w:r w:rsidR="005C05CC">
                      <w:rPr>
                        <w:webHidden/>
                      </w:rPr>
                      <w:fldChar w:fldCharType="end"/>
                    </w:r>
                  </w:hyperlink>
                </w:p>
                <w:p w14:paraId="7E373F80" w14:textId="581D9B81" w:rsidR="005C05CC" w:rsidRDefault="00F914F2">
                  <w:pPr>
                    <w:pStyle w:val="TOC3"/>
                    <w:rPr>
                      <w:rFonts w:asciiTheme="minorHAnsi" w:hAnsiTheme="minorHAnsi" w:cstheme="minorBidi"/>
                      <w:sz w:val="22"/>
                      <w:szCs w:val="22"/>
                    </w:rPr>
                  </w:pPr>
                  <w:hyperlink w:anchor="_Toc118405338" w:history="1">
                    <w:r w:rsidR="005C05CC" w:rsidRPr="00DC2270">
                      <w:rPr>
                        <w:rStyle w:val="Hyperlink"/>
                        <w:rFonts w:cs="Arial"/>
                        <w:b/>
                        <w:bCs/>
                      </w:rPr>
                      <w:t>Income, rental, gross</w:t>
                    </w:r>
                    <w:r w:rsidR="005C05CC">
                      <w:rPr>
                        <w:webHidden/>
                      </w:rPr>
                      <w:tab/>
                    </w:r>
                    <w:r w:rsidR="005C05CC">
                      <w:rPr>
                        <w:webHidden/>
                      </w:rPr>
                      <w:fldChar w:fldCharType="begin"/>
                    </w:r>
                    <w:r w:rsidR="005C05CC">
                      <w:rPr>
                        <w:webHidden/>
                      </w:rPr>
                      <w:instrText xml:space="preserve"> PAGEREF _Toc118405338 \h </w:instrText>
                    </w:r>
                    <w:r w:rsidR="005C05CC">
                      <w:rPr>
                        <w:webHidden/>
                      </w:rPr>
                    </w:r>
                    <w:r w:rsidR="005C05CC">
                      <w:rPr>
                        <w:webHidden/>
                      </w:rPr>
                      <w:fldChar w:fldCharType="separate"/>
                    </w:r>
                    <w:r w:rsidR="005C05CC">
                      <w:rPr>
                        <w:webHidden/>
                      </w:rPr>
                      <w:t>88</w:t>
                    </w:r>
                    <w:r w:rsidR="005C05CC">
                      <w:rPr>
                        <w:webHidden/>
                      </w:rPr>
                      <w:fldChar w:fldCharType="end"/>
                    </w:r>
                  </w:hyperlink>
                </w:p>
                <w:p w14:paraId="288C0484" w14:textId="67D434B0" w:rsidR="005C05CC" w:rsidRDefault="00F914F2">
                  <w:pPr>
                    <w:pStyle w:val="TOC3"/>
                    <w:rPr>
                      <w:rFonts w:asciiTheme="minorHAnsi" w:hAnsiTheme="minorHAnsi" w:cstheme="minorBidi"/>
                      <w:sz w:val="22"/>
                      <w:szCs w:val="22"/>
                    </w:rPr>
                  </w:pPr>
                  <w:hyperlink w:anchor="_Toc118405339" w:history="1">
                    <w:r w:rsidR="005C05CC" w:rsidRPr="00DC2270">
                      <w:rPr>
                        <w:rStyle w:val="Hyperlink"/>
                        <w:rFonts w:cs="Arial"/>
                        <w:b/>
                        <w:bCs/>
                      </w:rPr>
                      <w:t>Income, rental, net</w:t>
                    </w:r>
                    <w:r w:rsidR="005C05CC">
                      <w:rPr>
                        <w:webHidden/>
                      </w:rPr>
                      <w:tab/>
                    </w:r>
                    <w:r w:rsidR="005C05CC">
                      <w:rPr>
                        <w:webHidden/>
                      </w:rPr>
                      <w:fldChar w:fldCharType="begin"/>
                    </w:r>
                    <w:r w:rsidR="005C05CC">
                      <w:rPr>
                        <w:webHidden/>
                      </w:rPr>
                      <w:instrText xml:space="preserve"> PAGEREF _Toc118405339 \h </w:instrText>
                    </w:r>
                    <w:r w:rsidR="005C05CC">
                      <w:rPr>
                        <w:webHidden/>
                      </w:rPr>
                    </w:r>
                    <w:r w:rsidR="005C05CC">
                      <w:rPr>
                        <w:webHidden/>
                      </w:rPr>
                      <w:fldChar w:fldCharType="separate"/>
                    </w:r>
                    <w:r w:rsidR="005C05CC">
                      <w:rPr>
                        <w:webHidden/>
                      </w:rPr>
                      <w:t>89</w:t>
                    </w:r>
                    <w:r w:rsidR="005C05CC">
                      <w:rPr>
                        <w:webHidden/>
                      </w:rPr>
                      <w:fldChar w:fldCharType="end"/>
                    </w:r>
                  </w:hyperlink>
                </w:p>
                <w:p w14:paraId="1E960EE7" w14:textId="425505CC" w:rsidR="005C05CC" w:rsidRDefault="00F914F2">
                  <w:pPr>
                    <w:pStyle w:val="TOC3"/>
                    <w:rPr>
                      <w:rFonts w:asciiTheme="minorHAnsi" w:hAnsiTheme="minorHAnsi" w:cstheme="minorBidi"/>
                      <w:sz w:val="22"/>
                      <w:szCs w:val="22"/>
                    </w:rPr>
                  </w:pPr>
                  <w:hyperlink w:anchor="_Toc118405340" w:history="1">
                    <w:r w:rsidR="005C05CC" w:rsidRPr="00DC2270">
                      <w:rPr>
                        <w:rStyle w:val="Hyperlink"/>
                        <w:rFonts w:cs="Arial"/>
                        <w:b/>
                        <w:bCs/>
                      </w:rPr>
                      <w:t>RRSP contributions</w:t>
                    </w:r>
                    <w:r w:rsidR="005C05CC">
                      <w:rPr>
                        <w:webHidden/>
                      </w:rPr>
                      <w:tab/>
                    </w:r>
                    <w:r w:rsidR="005C05CC">
                      <w:rPr>
                        <w:webHidden/>
                      </w:rPr>
                      <w:fldChar w:fldCharType="begin"/>
                    </w:r>
                    <w:r w:rsidR="005C05CC">
                      <w:rPr>
                        <w:webHidden/>
                      </w:rPr>
                      <w:instrText xml:space="preserve"> PAGEREF _Toc118405340 \h </w:instrText>
                    </w:r>
                    <w:r w:rsidR="005C05CC">
                      <w:rPr>
                        <w:webHidden/>
                      </w:rPr>
                    </w:r>
                    <w:r w:rsidR="005C05CC">
                      <w:rPr>
                        <w:webHidden/>
                      </w:rPr>
                      <w:fldChar w:fldCharType="separate"/>
                    </w:r>
                    <w:r w:rsidR="005C05CC">
                      <w:rPr>
                        <w:webHidden/>
                      </w:rPr>
                      <w:t>89</w:t>
                    </w:r>
                    <w:r w:rsidR="005C05CC">
                      <w:rPr>
                        <w:webHidden/>
                      </w:rPr>
                      <w:fldChar w:fldCharType="end"/>
                    </w:r>
                  </w:hyperlink>
                </w:p>
                <w:p w14:paraId="7DC66A50" w14:textId="7CFF6BED" w:rsidR="005C05CC" w:rsidRDefault="00F914F2">
                  <w:pPr>
                    <w:pStyle w:val="TOC3"/>
                    <w:rPr>
                      <w:rFonts w:asciiTheme="minorHAnsi" w:hAnsiTheme="minorHAnsi" w:cstheme="minorBidi"/>
                      <w:sz w:val="22"/>
                      <w:szCs w:val="22"/>
                    </w:rPr>
                  </w:pPr>
                  <w:hyperlink w:anchor="_Toc118405341" w:history="1">
                    <w:r w:rsidR="005C05CC" w:rsidRPr="00DC2270">
                      <w:rPr>
                        <w:rStyle w:val="Hyperlink"/>
                        <w:rFonts w:cs="Arial"/>
                        <w:b/>
                        <w:bCs/>
                      </w:rPr>
                      <w:t>RRSP deduction, claimed by the tax filer</w:t>
                    </w:r>
                    <w:r w:rsidR="005C05CC">
                      <w:rPr>
                        <w:webHidden/>
                      </w:rPr>
                      <w:tab/>
                    </w:r>
                    <w:r w:rsidR="005C05CC">
                      <w:rPr>
                        <w:webHidden/>
                      </w:rPr>
                      <w:fldChar w:fldCharType="begin"/>
                    </w:r>
                    <w:r w:rsidR="005C05CC">
                      <w:rPr>
                        <w:webHidden/>
                      </w:rPr>
                      <w:instrText xml:space="preserve"> PAGEREF _Toc118405341 \h </w:instrText>
                    </w:r>
                    <w:r w:rsidR="005C05CC">
                      <w:rPr>
                        <w:webHidden/>
                      </w:rPr>
                    </w:r>
                    <w:r w:rsidR="005C05CC">
                      <w:rPr>
                        <w:webHidden/>
                      </w:rPr>
                      <w:fldChar w:fldCharType="separate"/>
                    </w:r>
                    <w:r w:rsidR="005C05CC">
                      <w:rPr>
                        <w:webHidden/>
                      </w:rPr>
                      <w:t>89</w:t>
                    </w:r>
                    <w:r w:rsidR="005C05CC">
                      <w:rPr>
                        <w:webHidden/>
                      </w:rPr>
                      <w:fldChar w:fldCharType="end"/>
                    </w:r>
                  </w:hyperlink>
                </w:p>
                <w:p w14:paraId="3FE97A52" w14:textId="395B0605" w:rsidR="005C05CC" w:rsidRDefault="00F914F2">
                  <w:pPr>
                    <w:pStyle w:val="TOC3"/>
                    <w:rPr>
                      <w:rFonts w:asciiTheme="minorHAnsi" w:hAnsiTheme="minorHAnsi" w:cstheme="minorBidi"/>
                      <w:sz w:val="22"/>
                      <w:szCs w:val="22"/>
                    </w:rPr>
                  </w:pPr>
                  <w:hyperlink w:anchor="_Toc118405342" w:history="1">
                    <w:r w:rsidR="005C05CC" w:rsidRPr="00DC2270">
                      <w:rPr>
                        <w:rStyle w:val="Hyperlink"/>
                        <w:rFonts w:cs="Arial"/>
                        <w:b/>
                        <w:bCs/>
                      </w:rPr>
                      <w:t>Age, recorded on T1</w:t>
                    </w:r>
                    <w:r w:rsidR="005C05CC">
                      <w:rPr>
                        <w:webHidden/>
                      </w:rPr>
                      <w:tab/>
                    </w:r>
                    <w:r w:rsidR="005C05CC">
                      <w:rPr>
                        <w:webHidden/>
                      </w:rPr>
                      <w:fldChar w:fldCharType="begin"/>
                    </w:r>
                    <w:r w:rsidR="005C05CC">
                      <w:rPr>
                        <w:webHidden/>
                      </w:rPr>
                      <w:instrText xml:space="preserve"> PAGEREF _Toc118405342 \h </w:instrText>
                    </w:r>
                    <w:r w:rsidR="005C05CC">
                      <w:rPr>
                        <w:webHidden/>
                      </w:rPr>
                    </w:r>
                    <w:r w:rsidR="005C05CC">
                      <w:rPr>
                        <w:webHidden/>
                      </w:rPr>
                      <w:fldChar w:fldCharType="separate"/>
                    </w:r>
                    <w:r w:rsidR="005C05CC">
                      <w:rPr>
                        <w:webHidden/>
                      </w:rPr>
                      <w:t>89</w:t>
                    </w:r>
                    <w:r w:rsidR="005C05CC">
                      <w:rPr>
                        <w:webHidden/>
                      </w:rPr>
                      <w:fldChar w:fldCharType="end"/>
                    </w:r>
                  </w:hyperlink>
                </w:p>
                <w:p w14:paraId="7B066DFB" w14:textId="2E58C591" w:rsidR="005C05CC" w:rsidRDefault="00F914F2">
                  <w:pPr>
                    <w:pStyle w:val="TOC3"/>
                    <w:rPr>
                      <w:rFonts w:asciiTheme="minorHAnsi" w:hAnsiTheme="minorHAnsi" w:cstheme="minorBidi"/>
                      <w:sz w:val="22"/>
                      <w:szCs w:val="22"/>
                    </w:rPr>
                  </w:pPr>
                  <w:hyperlink w:anchor="_Toc118405343" w:history="1">
                    <w:r w:rsidR="005C05CC" w:rsidRPr="00DC2270">
                      <w:rPr>
                        <w:rStyle w:val="Hyperlink"/>
                        <w:rFonts w:cs="Arial"/>
                        <w:b/>
                        <w:bCs/>
                      </w:rPr>
                      <w:t>Death year, recorded on T1</w:t>
                    </w:r>
                    <w:r w:rsidR="005C05CC">
                      <w:rPr>
                        <w:webHidden/>
                      </w:rPr>
                      <w:tab/>
                    </w:r>
                    <w:r w:rsidR="005C05CC">
                      <w:rPr>
                        <w:webHidden/>
                      </w:rPr>
                      <w:fldChar w:fldCharType="begin"/>
                    </w:r>
                    <w:r w:rsidR="005C05CC">
                      <w:rPr>
                        <w:webHidden/>
                      </w:rPr>
                      <w:instrText xml:space="preserve"> PAGEREF _Toc118405343 \h </w:instrText>
                    </w:r>
                    <w:r w:rsidR="005C05CC">
                      <w:rPr>
                        <w:webHidden/>
                      </w:rPr>
                    </w:r>
                    <w:r w:rsidR="005C05CC">
                      <w:rPr>
                        <w:webHidden/>
                      </w:rPr>
                      <w:fldChar w:fldCharType="separate"/>
                    </w:r>
                    <w:r w:rsidR="005C05CC">
                      <w:rPr>
                        <w:webHidden/>
                      </w:rPr>
                      <w:t>89</w:t>
                    </w:r>
                    <w:r w:rsidR="005C05CC">
                      <w:rPr>
                        <w:webHidden/>
                      </w:rPr>
                      <w:fldChar w:fldCharType="end"/>
                    </w:r>
                  </w:hyperlink>
                </w:p>
                <w:p w14:paraId="40B6405A" w14:textId="2E61F24C" w:rsidR="005C05CC" w:rsidRDefault="00F914F2">
                  <w:pPr>
                    <w:pStyle w:val="TOC3"/>
                    <w:rPr>
                      <w:rFonts w:asciiTheme="minorHAnsi" w:hAnsiTheme="minorHAnsi" w:cstheme="minorBidi"/>
                      <w:sz w:val="22"/>
                      <w:szCs w:val="22"/>
                    </w:rPr>
                  </w:pPr>
                  <w:hyperlink w:anchor="_Toc118405344" w:history="1">
                    <w:r w:rsidR="005C05CC" w:rsidRPr="00DC2270">
                      <w:rPr>
                        <w:rStyle w:val="Hyperlink"/>
                        <w:rFonts w:cs="Arial"/>
                        <w:b/>
                        <w:bCs/>
                      </w:rPr>
                      <w:t>Employee’s pension adjustment, T1</w:t>
                    </w:r>
                    <w:r w:rsidR="005C05CC">
                      <w:rPr>
                        <w:webHidden/>
                      </w:rPr>
                      <w:tab/>
                    </w:r>
                    <w:r w:rsidR="005C05CC">
                      <w:rPr>
                        <w:webHidden/>
                      </w:rPr>
                      <w:fldChar w:fldCharType="begin"/>
                    </w:r>
                    <w:r w:rsidR="005C05CC">
                      <w:rPr>
                        <w:webHidden/>
                      </w:rPr>
                      <w:instrText xml:space="preserve"> PAGEREF _Toc118405344 \h </w:instrText>
                    </w:r>
                    <w:r w:rsidR="005C05CC">
                      <w:rPr>
                        <w:webHidden/>
                      </w:rPr>
                    </w:r>
                    <w:r w:rsidR="005C05CC">
                      <w:rPr>
                        <w:webHidden/>
                      </w:rPr>
                      <w:fldChar w:fldCharType="separate"/>
                    </w:r>
                    <w:r w:rsidR="005C05CC">
                      <w:rPr>
                        <w:webHidden/>
                      </w:rPr>
                      <w:t>90</w:t>
                    </w:r>
                    <w:r w:rsidR="005C05CC">
                      <w:rPr>
                        <w:webHidden/>
                      </w:rPr>
                      <w:fldChar w:fldCharType="end"/>
                    </w:r>
                  </w:hyperlink>
                </w:p>
                <w:p w14:paraId="2ACF9470" w14:textId="34AF7A93" w:rsidR="005C05CC" w:rsidRDefault="00F914F2">
                  <w:pPr>
                    <w:pStyle w:val="TOC3"/>
                    <w:rPr>
                      <w:rFonts w:asciiTheme="minorHAnsi" w:hAnsiTheme="minorHAnsi" w:cstheme="minorBidi"/>
                      <w:sz w:val="22"/>
                      <w:szCs w:val="22"/>
                    </w:rPr>
                  </w:pPr>
                  <w:hyperlink w:anchor="_Toc118405345" w:history="1">
                    <w:r w:rsidR="005C05CC" w:rsidRPr="00DC2270">
                      <w:rPr>
                        <w:rStyle w:val="Hyperlink"/>
                        <w:rFonts w:cs="Arial"/>
                        <w:b/>
                        <w:bCs/>
                      </w:rPr>
                      <w:t>Sex, recorded</w:t>
                    </w:r>
                    <w:r w:rsidR="005C05CC">
                      <w:rPr>
                        <w:webHidden/>
                      </w:rPr>
                      <w:tab/>
                    </w:r>
                    <w:r w:rsidR="005C05CC">
                      <w:rPr>
                        <w:webHidden/>
                      </w:rPr>
                      <w:fldChar w:fldCharType="begin"/>
                    </w:r>
                    <w:r w:rsidR="005C05CC">
                      <w:rPr>
                        <w:webHidden/>
                      </w:rPr>
                      <w:instrText xml:space="preserve"> PAGEREF _Toc118405345 \h </w:instrText>
                    </w:r>
                    <w:r w:rsidR="005C05CC">
                      <w:rPr>
                        <w:webHidden/>
                      </w:rPr>
                    </w:r>
                    <w:r w:rsidR="005C05CC">
                      <w:rPr>
                        <w:webHidden/>
                      </w:rPr>
                      <w:fldChar w:fldCharType="separate"/>
                    </w:r>
                    <w:r w:rsidR="005C05CC">
                      <w:rPr>
                        <w:webHidden/>
                      </w:rPr>
                      <w:t>90</w:t>
                    </w:r>
                    <w:r w:rsidR="005C05CC">
                      <w:rPr>
                        <w:webHidden/>
                      </w:rPr>
                      <w:fldChar w:fldCharType="end"/>
                    </w:r>
                  </w:hyperlink>
                </w:p>
                <w:p w14:paraId="787E5B0F" w14:textId="76A555E4" w:rsidR="005C05CC" w:rsidRDefault="00F914F2">
                  <w:pPr>
                    <w:pStyle w:val="TOC3"/>
                    <w:rPr>
                      <w:rFonts w:asciiTheme="minorHAnsi" w:hAnsiTheme="minorHAnsi" w:cstheme="minorBidi"/>
                      <w:sz w:val="22"/>
                      <w:szCs w:val="22"/>
                    </w:rPr>
                  </w:pPr>
                  <w:hyperlink w:anchor="_Toc118405346" w:history="1">
                    <w:r w:rsidR="005C05CC" w:rsidRPr="00DC2270">
                      <w:rPr>
                        <w:rStyle w:val="Hyperlink"/>
                        <w:rFonts w:cs="Arial"/>
                        <w:b/>
                        <w:bCs/>
                      </w:rPr>
                      <w:t>Employment income from T4 slips, total</w:t>
                    </w:r>
                    <w:r w:rsidR="005C05CC">
                      <w:rPr>
                        <w:webHidden/>
                      </w:rPr>
                      <w:tab/>
                    </w:r>
                    <w:r w:rsidR="005C05CC">
                      <w:rPr>
                        <w:webHidden/>
                      </w:rPr>
                      <w:fldChar w:fldCharType="begin"/>
                    </w:r>
                    <w:r w:rsidR="005C05CC">
                      <w:rPr>
                        <w:webHidden/>
                      </w:rPr>
                      <w:instrText xml:space="preserve"> PAGEREF _Toc118405346 \h </w:instrText>
                    </w:r>
                    <w:r w:rsidR="005C05CC">
                      <w:rPr>
                        <w:webHidden/>
                      </w:rPr>
                    </w:r>
                    <w:r w:rsidR="005C05CC">
                      <w:rPr>
                        <w:webHidden/>
                      </w:rPr>
                      <w:fldChar w:fldCharType="separate"/>
                    </w:r>
                    <w:r w:rsidR="005C05CC">
                      <w:rPr>
                        <w:webHidden/>
                      </w:rPr>
                      <w:t>90</w:t>
                    </w:r>
                    <w:r w:rsidR="005C05CC">
                      <w:rPr>
                        <w:webHidden/>
                      </w:rPr>
                      <w:fldChar w:fldCharType="end"/>
                    </w:r>
                  </w:hyperlink>
                </w:p>
                <w:p w14:paraId="22784E81" w14:textId="460657AD" w:rsidR="005C05CC" w:rsidRDefault="00F914F2">
                  <w:pPr>
                    <w:pStyle w:val="TOC3"/>
                    <w:rPr>
                      <w:rFonts w:asciiTheme="minorHAnsi" w:hAnsiTheme="minorHAnsi" w:cstheme="minorBidi"/>
                      <w:sz w:val="22"/>
                      <w:szCs w:val="22"/>
                    </w:rPr>
                  </w:pPr>
                  <w:hyperlink w:anchor="_Toc118405347" w:history="1">
                    <w:r w:rsidR="005C05CC" w:rsidRPr="00DC2270">
                      <w:rPr>
                        <w:rStyle w:val="Hyperlink"/>
                        <w:rFonts w:cs="Arial"/>
                        <w:b/>
                        <w:bCs/>
                      </w:rPr>
                      <w:t>Employment insurance benefits</w:t>
                    </w:r>
                    <w:r w:rsidR="005C05CC">
                      <w:rPr>
                        <w:webHidden/>
                      </w:rPr>
                      <w:tab/>
                    </w:r>
                    <w:r w:rsidR="005C05CC">
                      <w:rPr>
                        <w:webHidden/>
                      </w:rPr>
                      <w:fldChar w:fldCharType="begin"/>
                    </w:r>
                    <w:r w:rsidR="005C05CC">
                      <w:rPr>
                        <w:webHidden/>
                      </w:rPr>
                      <w:instrText xml:space="preserve"> PAGEREF _Toc118405347 \h </w:instrText>
                    </w:r>
                    <w:r w:rsidR="005C05CC">
                      <w:rPr>
                        <w:webHidden/>
                      </w:rPr>
                    </w:r>
                    <w:r w:rsidR="005C05CC">
                      <w:rPr>
                        <w:webHidden/>
                      </w:rPr>
                      <w:fldChar w:fldCharType="separate"/>
                    </w:r>
                    <w:r w:rsidR="005C05CC">
                      <w:rPr>
                        <w:webHidden/>
                      </w:rPr>
                      <w:t>90</w:t>
                    </w:r>
                    <w:r w:rsidR="005C05CC">
                      <w:rPr>
                        <w:webHidden/>
                      </w:rPr>
                      <w:fldChar w:fldCharType="end"/>
                    </w:r>
                  </w:hyperlink>
                </w:p>
                <w:p w14:paraId="7C686EAC" w14:textId="04FCA337" w:rsidR="005C05CC" w:rsidRDefault="00F914F2">
                  <w:pPr>
                    <w:pStyle w:val="TOC3"/>
                    <w:rPr>
                      <w:rFonts w:asciiTheme="minorHAnsi" w:hAnsiTheme="minorHAnsi" w:cstheme="minorBidi"/>
                      <w:sz w:val="22"/>
                      <w:szCs w:val="22"/>
                    </w:rPr>
                  </w:pPr>
                  <w:hyperlink w:anchor="_Toc118405348" w:history="1">
                    <w:r w:rsidR="005C05CC" w:rsidRPr="00DC2270">
                      <w:rPr>
                        <w:rStyle w:val="Hyperlink"/>
                        <w:rFonts w:cs="Arial"/>
                        <w:b/>
                        <w:bCs/>
                      </w:rPr>
                      <w:t>Union, professional and other dues</w:t>
                    </w:r>
                    <w:r w:rsidR="005C05CC">
                      <w:rPr>
                        <w:webHidden/>
                      </w:rPr>
                      <w:tab/>
                    </w:r>
                    <w:r w:rsidR="005C05CC">
                      <w:rPr>
                        <w:webHidden/>
                      </w:rPr>
                      <w:fldChar w:fldCharType="begin"/>
                    </w:r>
                    <w:r w:rsidR="005C05CC">
                      <w:rPr>
                        <w:webHidden/>
                      </w:rPr>
                      <w:instrText xml:space="preserve"> PAGEREF _Toc118405348 \h </w:instrText>
                    </w:r>
                    <w:r w:rsidR="005C05CC">
                      <w:rPr>
                        <w:webHidden/>
                      </w:rPr>
                    </w:r>
                    <w:r w:rsidR="005C05CC">
                      <w:rPr>
                        <w:webHidden/>
                      </w:rPr>
                      <w:fldChar w:fldCharType="separate"/>
                    </w:r>
                    <w:r w:rsidR="005C05CC">
                      <w:rPr>
                        <w:webHidden/>
                      </w:rPr>
                      <w:t>91</w:t>
                    </w:r>
                    <w:r w:rsidR="005C05CC">
                      <w:rPr>
                        <w:webHidden/>
                      </w:rPr>
                      <w:fldChar w:fldCharType="end"/>
                    </w:r>
                  </w:hyperlink>
                </w:p>
                <w:p w14:paraId="4D6AA515" w14:textId="426AFF7B" w:rsidR="005C05CC" w:rsidRDefault="00F914F2">
                  <w:pPr>
                    <w:pStyle w:val="TOC3"/>
                    <w:rPr>
                      <w:rFonts w:asciiTheme="minorHAnsi" w:hAnsiTheme="minorHAnsi" w:cstheme="minorBidi"/>
                      <w:sz w:val="22"/>
                      <w:szCs w:val="22"/>
                    </w:rPr>
                  </w:pPr>
                  <w:hyperlink w:anchor="_Toc118405349" w:history="1">
                    <w:r w:rsidR="005C05CC" w:rsidRPr="00DC2270">
                      <w:rPr>
                        <w:rStyle w:val="Hyperlink"/>
                        <w:rFonts w:cs="Arial"/>
                        <w:b/>
                        <w:bCs/>
                      </w:rPr>
                      <w:t>T2 business owner flag</w:t>
                    </w:r>
                    <w:r w:rsidR="005C05CC">
                      <w:rPr>
                        <w:webHidden/>
                      </w:rPr>
                      <w:tab/>
                    </w:r>
                    <w:r w:rsidR="005C05CC">
                      <w:rPr>
                        <w:webHidden/>
                      </w:rPr>
                      <w:fldChar w:fldCharType="begin"/>
                    </w:r>
                    <w:r w:rsidR="005C05CC">
                      <w:rPr>
                        <w:webHidden/>
                      </w:rPr>
                      <w:instrText xml:space="preserve"> PAGEREF _Toc118405349 \h </w:instrText>
                    </w:r>
                    <w:r w:rsidR="005C05CC">
                      <w:rPr>
                        <w:webHidden/>
                      </w:rPr>
                    </w:r>
                    <w:r w:rsidR="005C05CC">
                      <w:rPr>
                        <w:webHidden/>
                      </w:rPr>
                      <w:fldChar w:fldCharType="separate"/>
                    </w:r>
                    <w:r w:rsidR="005C05CC">
                      <w:rPr>
                        <w:webHidden/>
                      </w:rPr>
                      <w:t>91</w:t>
                    </w:r>
                    <w:r w:rsidR="005C05CC">
                      <w:rPr>
                        <w:webHidden/>
                      </w:rPr>
                      <w:fldChar w:fldCharType="end"/>
                    </w:r>
                  </w:hyperlink>
                </w:p>
                <w:p w14:paraId="0F4C065A" w14:textId="28A0FABC" w:rsidR="005C05CC" w:rsidRDefault="00F914F2">
                  <w:pPr>
                    <w:pStyle w:val="TOC3"/>
                    <w:rPr>
                      <w:rFonts w:asciiTheme="minorHAnsi" w:hAnsiTheme="minorHAnsi" w:cstheme="minorBidi"/>
                      <w:sz w:val="22"/>
                      <w:szCs w:val="22"/>
                    </w:rPr>
                  </w:pPr>
                  <w:hyperlink w:anchor="_Toc118405350" w:history="1">
                    <w:r w:rsidR="005C05CC" w:rsidRPr="00DC2270">
                      <w:rPr>
                        <w:rStyle w:val="Hyperlink"/>
                        <w:rFonts w:cs="Arial"/>
                        <w:b/>
                        <w:bCs/>
                      </w:rPr>
                      <w:t>RRSP income</w:t>
                    </w:r>
                    <w:r w:rsidR="005C05CC">
                      <w:rPr>
                        <w:webHidden/>
                      </w:rPr>
                      <w:tab/>
                    </w:r>
                    <w:r w:rsidR="005C05CC">
                      <w:rPr>
                        <w:webHidden/>
                      </w:rPr>
                      <w:fldChar w:fldCharType="begin"/>
                    </w:r>
                    <w:r w:rsidR="005C05CC">
                      <w:rPr>
                        <w:webHidden/>
                      </w:rPr>
                      <w:instrText xml:space="preserve"> PAGEREF _Toc118405350 \h </w:instrText>
                    </w:r>
                    <w:r w:rsidR="005C05CC">
                      <w:rPr>
                        <w:webHidden/>
                      </w:rPr>
                    </w:r>
                    <w:r w:rsidR="005C05CC">
                      <w:rPr>
                        <w:webHidden/>
                      </w:rPr>
                      <w:fldChar w:fldCharType="separate"/>
                    </w:r>
                    <w:r w:rsidR="005C05CC">
                      <w:rPr>
                        <w:webHidden/>
                      </w:rPr>
                      <w:t>91</w:t>
                    </w:r>
                    <w:r w:rsidR="005C05CC">
                      <w:rPr>
                        <w:webHidden/>
                      </w:rPr>
                      <w:fldChar w:fldCharType="end"/>
                    </w:r>
                  </w:hyperlink>
                </w:p>
                <w:p w14:paraId="729C5780" w14:textId="3638557D" w:rsidR="005C05CC" w:rsidRDefault="00F914F2">
                  <w:pPr>
                    <w:pStyle w:val="TOC3"/>
                    <w:rPr>
                      <w:rFonts w:asciiTheme="minorHAnsi" w:hAnsiTheme="minorHAnsi" w:cstheme="minorBidi"/>
                      <w:sz w:val="22"/>
                      <w:szCs w:val="22"/>
                    </w:rPr>
                  </w:pPr>
                  <w:hyperlink w:anchor="_Toc118405351" w:history="1">
                    <w:r w:rsidR="005C05CC" w:rsidRPr="00DC2270">
                      <w:rPr>
                        <w:rStyle w:val="Hyperlink"/>
                        <w:rFonts w:cs="Arial"/>
                        <w:b/>
                        <w:bCs/>
                      </w:rPr>
                      <w:t>Income before tax, total (CRA definition)</w:t>
                    </w:r>
                    <w:r w:rsidR="005C05CC">
                      <w:rPr>
                        <w:webHidden/>
                      </w:rPr>
                      <w:tab/>
                    </w:r>
                    <w:r w:rsidR="005C05CC">
                      <w:rPr>
                        <w:webHidden/>
                      </w:rPr>
                      <w:fldChar w:fldCharType="begin"/>
                    </w:r>
                    <w:r w:rsidR="005C05CC">
                      <w:rPr>
                        <w:webHidden/>
                      </w:rPr>
                      <w:instrText xml:space="preserve"> PAGEREF _Toc118405351 \h </w:instrText>
                    </w:r>
                    <w:r w:rsidR="005C05CC">
                      <w:rPr>
                        <w:webHidden/>
                      </w:rPr>
                    </w:r>
                    <w:r w:rsidR="005C05CC">
                      <w:rPr>
                        <w:webHidden/>
                      </w:rPr>
                      <w:fldChar w:fldCharType="separate"/>
                    </w:r>
                    <w:r w:rsidR="005C05CC">
                      <w:rPr>
                        <w:webHidden/>
                      </w:rPr>
                      <w:t>92</w:t>
                    </w:r>
                    <w:r w:rsidR="005C05CC">
                      <w:rPr>
                        <w:webHidden/>
                      </w:rPr>
                      <w:fldChar w:fldCharType="end"/>
                    </w:r>
                  </w:hyperlink>
                </w:p>
                <w:p w14:paraId="72D5BB2A" w14:textId="171D605D" w:rsidR="005C05CC" w:rsidRDefault="00F914F2">
                  <w:pPr>
                    <w:pStyle w:val="TOC3"/>
                    <w:rPr>
                      <w:rFonts w:asciiTheme="minorHAnsi" w:hAnsiTheme="minorHAnsi" w:cstheme="minorBidi"/>
                      <w:sz w:val="22"/>
                      <w:szCs w:val="22"/>
                    </w:rPr>
                  </w:pPr>
                  <w:hyperlink w:anchor="_Toc118405352" w:history="1">
                    <w:r w:rsidR="005C05CC" w:rsidRPr="00DC2270">
                      <w:rPr>
                        <w:rStyle w:val="Hyperlink"/>
                        <w:rFonts w:cs="Arial"/>
                        <w:b/>
                        <w:bCs/>
                      </w:rPr>
                      <w:t>Total income deduction</w:t>
                    </w:r>
                    <w:r w:rsidR="005C05CC">
                      <w:rPr>
                        <w:webHidden/>
                      </w:rPr>
                      <w:tab/>
                    </w:r>
                    <w:r w:rsidR="005C05CC">
                      <w:rPr>
                        <w:webHidden/>
                      </w:rPr>
                      <w:fldChar w:fldCharType="begin"/>
                    </w:r>
                    <w:r w:rsidR="005C05CC">
                      <w:rPr>
                        <w:webHidden/>
                      </w:rPr>
                      <w:instrText xml:space="preserve"> PAGEREF _Toc118405352 \h </w:instrText>
                    </w:r>
                    <w:r w:rsidR="005C05CC">
                      <w:rPr>
                        <w:webHidden/>
                      </w:rPr>
                    </w:r>
                    <w:r w:rsidR="005C05CC">
                      <w:rPr>
                        <w:webHidden/>
                      </w:rPr>
                      <w:fldChar w:fldCharType="separate"/>
                    </w:r>
                    <w:r w:rsidR="005C05CC">
                      <w:rPr>
                        <w:webHidden/>
                      </w:rPr>
                      <w:t>93</w:t>
                    </w:r>
                    <w:r w:rsidR="005C05CC">
                      <w:rPr>
                        <w:webHidden/>
                      </w:rPr>
                      <w:fldChar w:fldCharType="end"/>
                    </w:r>
                  </w:hyperlink>
                </w:p>
                <w:p w14:paraId="0C7A293B" w14:textId="3DCE9288" w:rsidR="005C05CC" w:rsidRDefault="00F914F2">
                  <w:pPr>
                    <w:pStyle w:val="TOC3"/>
                    <w:rPr>
                      <w:rFonts w:asciiTheme="minorHAnsi" w:hAnsiTheme="minorHAnsi" w:cstheme="minorBidi"/>
                      <w:sz w:val="22"/>
                      <w:szCs w:val="22"/>
                    </w:rPr>
                  </w:pPr>
                  <w:hyperlink w:anchor="_Toc118405353" w:history="1">
                    <w:r w:rsidR="005C05CC" w:rsidRPr="00DC2270">
                      <w:rPr>
                        <w:rStyle w:val="Hyperlink"/>
                        <w:rFonts w:cs="Arial"/>
                        <w:b/>
                        <w:bCs/>
                      </w:rPr>
                      <w:t>Tax, total</w:t>
                    </w:r>
                    <w:r w:rsidR="005C05CC">
                      <w:rPr>
                        <w:webHidden/>
                      </w:rPr>
                      <w:tab/>
                    </w:r>
                    <w:r w:rsidR="005C05CC">
                      <w:rPr>
                        <w:webHidden/>
                      </w:rPr>
                      <w:fldChar w:fldCharType="begin"/>
                    </w:r>
                    <w:r w:rsidR="005C05CC">
                      <w:rPr>
                        <w:webHidden/>
                      </w:rPr>
                      <w:instrText xml:space="preserve"> PAGEREF _Toc118405353 \h </w:instrText>
                    </w:r>
                    <w:r w:rsidR="005C05CC">
                      <w:rPr>
                        <w:webHidden/>
                      </w:rPr>
                    </w:r>
                    <w:r w:rsidR="005C05CC">
                      <w:rPr>
                        <w:webHidden/>
                      </w:rPr>
                      <w:fldChar w:fldCharType="separate"/>
                    </w:r>
                    <w:r w:rsidR="005C05CC">
                      <w:rPr>
                        <w:webHidden/>
                      </w:rPr>
                      <w:t>93</w:t>
                    </w:r>
                    <w:r w:rsidR="005C05CC">
                      <w:rPr>
                        <w:webHidden/>
                      </w:rPr>
                      <w:fldChar w:fldCharType="end"/>
                    </w:r>
                  </w:hyperlink>
                </w:p>
                <w:p w14:paraId="458C705C" w14:textId="2BA11039" w:rsidR="005C05CC" w:rsidRDefault="00F914F2">
                  <w:pPr>
                    <w:pStyle w:val="TOC3"/>
                    <w:rPr>
                      <w:rFonts w:asciiTheme="minorHAnsi" w:hAnsiTheme="minorHAnsi" w:cstheme="minorBidi"/>
                      <w:sz w:val="22"/>
                      <w:szCs w:val="22"/>
                    </w:rPr>
                  </w:pPr>
                  <w:hyperlink w:anchor="_Toc118405354" w:history="1">
                    <w:r w:rsidR="005C05CC" w:rsidRPr="00DC2270">
                      <w:rPr>
                        <w:rStyle w:val="Hyperlink"/>
                        <w:rFonts w:cs="Arial"/>
                        <w:b/>
                        <w:bCs/>
                      </w:rPr>
                      <w:t>Tuition fees for self</w:t>
                    </w:r>
                    <w:r w:rsidR="005C05CC">
                      <w:rPr>
                        <w:webHidden/>
                      </w:rPr>
                      <w:tab/>
                    </w:r>
                    <w:r w:rsidR="005C05CC">
                      <w:rPr>
                        <w:webHidden/>
                      </w:rPr>
                      <w:fldChar w:fldCharType="begin"/>
                    </w:r>
                    <w:r w:rsidR="005C05CC">
                      <w:rPr>
                        <w:webHidden/>
                      </w:rPr>
                      <w:instrText xml:space="preserve"> PAGEREF _Toc118405354 \h </w:instrText>
                    </w:r>
                    <w:r w:rsidR="005C05CC">
                      <w:rPr>
                        <w:webHidden/>
                      </w:rPr>
                    </w:r>
                    <w:r w:rsidR="005C05CC">
                      <w:rPr>
                        <w:webHidden/>
                      </w:rPr>
                      <w:fldChar w:fldCharType="separate"/>
                    </w:r>
                    <w:r w:rsidR="005C05CC">
                      <w:rPr>
                        <w:webHidden/>
                      </w:rPr>
                      <w:t>93</w:t>
                    </w:r>
                    <w:r w:rsidR="005C05CC">
                      <w:rPr>
                        <w:webHidden/>
                      </w:rPr>
                      <w:fldChar w:fldCharType="end"/>
                    </w:r>
                  </w:hyperlink>
                </w:p>
                <w:p w14:paraId="37BF4E8B" w14:textId="096CAC29" w:rsidR="005C05CC" w:rsidRDefault="00F914F2">
                  <w:pPr>
                    <w:pStyle w:val="TOC3"/>
                    <w:rPr>
                      <w:rFonts w:asciiTheme="minorHAnsi" w:hAnsiTheme="minorHAnsi" w:cstheme="minorBidi"/>
                      <w:sz w:val="22"/>
                      <w:szCs w:val="22"/>
                    </w:rPr>
                  </w:pPr>
                  <w:hyperlink w:anchor="_Toc118405355" w:history="1">
                    <w:r w:rsidR="005C05CC" w:rsidRPr="00DC2270">
                      <w:rPr>
                        <w:rStyle w:val="Hyperlink"/>
                        <w:rFonts w:cs="Arial"/>
                        <w:b/>
                        <w:bCs/>
                      </w:rPr>
                      <w:t>Year, recorded by CRA</w:t>
                    </w:r>
                    <w:r w:rsidR="005C05CC">
                      <w:rPr>
                        <w:webHidden/>
                      </w:rPr>
                      <w:tab/>
                    </w:r>
                    <w:r w:rsidR="005C05CC">
                      <w:rPr>
                        <w:webHidden/>
                      </w:rPr>
                      <w:fldChar w:fldCharType="begin"/>
                    </w:r>
                    <w:r w:rsidR="005C05CC">
                      <w:rPr>
                        <w:webHidden/>
                      </w:rPr>
                      <w:instrText xml:space="preserve"> PAGEREF _Toc118405355 \h </w:instrText>
                    </w:r>
                    <w:r w:rsidR="005C05CC">
                      <w:rPr>
                        <w:webHidden/>
                      </w:rPr>
                    </w:r>
                    <w:r w:rsidR="005C05CC">
                      <w:rPr>
                        <w:webHidden/>
                      </w:rPr>
                      <w:fldChar w:fldCharType="separate"/>
                    </w:r>
                    <w:r w:rsidR="005C05CC">
                      <w:rPr>
                        <w:webHidden/>
                      </w:rPr>
                      <w:t>93</w:t>
                    </w:r>
                    <w:r w:rsidR="005C05CC">
                      <w:rPr>
                        <w:webHidden/>
                      </w:rPr>
                      <w:fldChar w:fldCharType="end"/>
                    </w:r>
                  </w:hyperlink>
                </w:p>
                <w:p w14:paraId="4134EB29" w14:textId="5C6F91E3" w:rsidR="005C05CC" w:rsidRDefault="00F914F2">
                  <w:pPr>
                    <w:pStyle w:val="TOC2"/>
                    <w:rPr>
                      <w:rFonts w:asciiTheme="minorHAnsi" w:eastAsiaTheme="minorEastAsia" w:hAnsiTheme="minorHAnsi" w:cstheme="minorBidi"/>
                      <w:noProof/>
                      <w:sz w:val="22"/>
                      <w:szCs w:val="22"/>
                      <w:lang w:val="en-US"/>
                    </w:rPr>
                  </w:pPr>
                  <w:hyperlink w:anchor="_Toc118405356" w:history="1">
                    <w:r w:rsidR="005C05CC" w:rsidRPr="00DC2270">
                      <w:rPr>
                        <w:rStyle w:val="Hyperlink"/>
                        <w:rFonts w:cs="Arial"/>
                        <w:b/>
                        <w:bCs/>
                        <w:noProof/>
                        <w:lang w:val="en-US"/>
                      </w:rPr>
                      <w:t>2.5 Edited T4 ROE, job level</w:t>
                    </w:r>
                    <w:r w:rsidR="005C05CC">
                      <w:rPr>
                        <w:noProof/>
                        <w:webHidden/>
                      </w:rPr>
                      <w:tab/>
                    </w:r>
                    <w:r w:rsidR="005C05CC">
                      <w:rPr>
                        <w:noProof/>
                        <w:webHidden/>
                      </w:rPr>
                      <w:fldChar w:fldCharType="begin"/>
                    </w:r>
                    <w:r w:rsidR="005C05CC">
                      <w:rPr>
                        <w:noProof/>
                        <w:webHidden/>
                      </w:rPr>
                      <w:instrText xml:space="preserve"> PAGEREF _Toc118405356 \h </w:instrText>
                    </w:r>
                    <w:r w:rsidR="005C05CC">
                      <w:rPr>
                        <w:noProof/>
                        <w:webHidden/>
                      </w:rPr>
                    </w:r>
                    <w:r w:rsidR="005C05CC">
                      <w:rPr>
                        <w:noProof/>
                        <w:webHidden/>
                      </w:rPr>
                      <w:fldChar w:fldCharType="separate"/>
                    </w:r>
                    <w:r w:rsidR="005C05CC">
                      <w:rPr>
                        <w:noProof/>
                        <w:webHidden/>
                      </w:rPr>
                      <w:t>94</w:t>
                    </w:r>
                    <w:r w:rsidR="005C05CC">
                      <w:rPr>
                        <w:noProof/>
                        <w:webHidden/>
                      </w:rPr>
                      <w:fldChar w:fldCharType="end"/>
                    </w:r>
                  </w:hyperlink>
                </w:p>
                <w:p w14:paraId="262E545F" w14:textId="521A2296" w:rsidR="005C05CC" w:rsidRDefault="00F914F2">
                  <w:pPr>
                    <w:pStyle w:val="TOC3"/>
                    <w:rPr>
                      <w:rFonts w:asciiTheme="minorHAnsi" w:hAnsiTheme="minorHAnsi" w:cstheme="minorBidi"/>
                      <w:sz w:val="22"/>
                      <w:szCs w:val="22"/>
                    </w:rPr>
                  </w:pPr>
                  <w:hyperlink w:anchor="_Toc118405357" w:history="1">
                    <w:r w:rsidR="005C05CC" w:rsidRPr="00DC2270">
                      <w:rPr>
                        <w:rStyle w:val="Hyperlink"/>
                        <w:rFonts w:cs="Arial"/>
                        <w:b/>
                        <w:bCs/>
                      </w:rPr>
                      <w:t>Adjustment factor for separation totals</w:t>
                    </w:r>
                    <w:r w:rsidR="005C05CC">
                      <w:rPr>
                        <w:webHidden/>
                      </w:rPr>
                      <w:tab/>
                    </w:r>
                    <w:r w:rsidR="005C05CC">
                      <w:rPr>
                        <w:webHidden/>
                      </w:rPr>
                      <w:fldChar w:fldCharType="begin"/>
                    </w:r>
                    <w:r w:rsidR="005C05CC">
                      <w:rPr>
                        <w:webHidden/>
                      </w:rPr>
                      <w:instrText xml:space="preserve"> PAGEREF _Toc118405357 \h </w:instrText>
                    </w:r>
                    <w:r w:rsidR="005C05CC">
                      <w:rPr>
                        <w:webHidden/>
                      </w:rPr>
                    </w:r>
                    <w:r w:rsidR="005C05CC">
                      <w:rPr>
                        <w:webHidden/>
                      </w:rPr>
                      <w:fldChar w:fldCharType="separate"/>
                    </w:r>
                    <w:r w:rsidR="005C05CC">
                      <w:rPr>
                        <w:webHidden/>
                      </w:rPr>
                      <w:t>94</w:t>
                    </w:r>
                    <w:r w:rsidR="005C05CC">
                      <w:rPr>
                        <w:webHidden/>
                      </w:rPr>
                      <w:fldChar w:fldCharType="end"/>
                    </w:r>
                  </w:hyperlink>
                </w:p>
                <w:p w14:paraId="5A677722" w14:textId="6A207B92" w:rsidR="005C05CC" w:rsidRDefault="00F914F2">
                  <w:pPr>
                    <w:pStyle w:val="TOC3"/>
                    <w:rPr>
                      <w:rFonts w:asciiTheme="minorHAnsi" w:hAnsiTheme="minorHAnsi" w:cstheme="minorBidi"/>
                      <w:sz w:val="22"/>
                      <w:szCs w:val="22"/>
                    </w:rPr>
                  </w:pPr>
                  <w:hyperlink w:anchor="_Toc118405358" w:history="1">
                    <w:r w:rsidR="005C05CC" w:rsidRPr="00DC2270">
                      <w:rPr>
                        <w:rStyle w:val="Hyperlink"/>
                        <w:rFonts w:cs="Arial"/>
                        <w:b/>
                        <w:bCs/>
                      </w:rPr>
                      <w:t>Person Identifier</w:t>
                    </w:r>
                    <w:r w:rsidR="005C05CC">
                      <w:rPr>
                        <w:webHidden/>
                      </w:rPr>
                      <w:tab/>
                    </w:r>
                    <w:r w:rsidR="005C05CC">
                      <w:rPr>
                        <w:webHidden/>
                      </w:rPr>
                      <w:fldChar w:fldCharType="begin"/>
                    </w:r>
                    <w:r w:rsidR="005C05CC">
                      <w:rPr>
                        <w:webHidden/>
                      </w:rPr>
                      <w:instrText xml:space="preserve"> PAGEREF _Toc118405358 \h </w:instrText>
                    </w:r>
                    <w:r w:rsidR="005C05CC">
                      <w:rPr>
                        <w:webHidden/>
                      </w:rPr>
                    </w:r>
                    <w:r w:rsidR="005C05CC">
                      <w:rPr>
                        <w:webHidden/>
                      </w:rPr>
                      <w:fldChar w:fldCharType="separate"/>
                    </w:r>
                    <w:r w:rsidR="005C05CC">
                      <w:rPr>
                        <w:webHidden/>
                      </w:rPr>
                      <w:t>94</w:t>
                    </w:r>
                    <w:r w:rsidR="005C05CC">
                      <w:rPr>
                        <w:webHidden/>
                      </w:rPr>
                      <w:fldChar w:fldCharType="end"/>
                    </w:r>
                  </w:hyperlink>
                </w:p>
                <w:p w14:paraId="4E523D26" w14:textId="4BFEE1E0" w:rsidR="005C05CC" w:rsidRDefault="00F914F2">
                  <w:pPr>
                    <w:pStyle w:val="TOC3"/>
                    <w:rPr>
                      <w:rFonts w:asciiTheme="minorHAnsi" w:hAnsiTheme="minorHAnsi" w:cstheme="minorBidi"/>
                      <w:sz w:val="22"/>
                      <w:szCs w:val="22"/>
                    </w:rPr>
                  </w:pPr>
                  <w:hyperlink w:anchor="_Toc118405359" w:history="1">
                    <w:r w:rsidR="005C05CC" w:rsidRPr="00DC2270">
                      <w:rPr>
                        <w:rStyle w:val="Hyperlink"/>
                        <w:rFonts w:cs="Arial"/>
                        <w:b/>
                        <w:bCs/>
                      </w:rPr>
                      <w:t>CPP contribution through employment T4</w:t>
                    </w:r>
                    <w:r w:rsidR="005C05CC">
                      <w:rPr>
                        <w:webHidden/>
                      </w:rPr>
                      <w:tab/>
                    </w:r>
                    <w:r w:rsidR="005C05CC">
                      <w:rPr>
                        <w:webHidden/>
                      </w:rPr>
                      <w:fldChar w:fldCharType="begin"/>
                    </w:r>
                    <w:r w:rsidR="005C05CC">
                      <w:rPr>
                        <w:webHidden/>
                      </w:rPr>
                      <w:instrText xml:space="preserve"> PAGEREF _Toc118405359 \h </w:instrText>
                    </w:r>
                    <w:r w:rsidR="005C05CC">
                      <w:rPr>
                        <w:webHidden/>
                      </w:rPr>
                    </w:r>
                    <w:r w:rsidR="005C05CC">
                      <w:rPr>
                        <w:webHidden/>
                      </w:rPr>
                      <w:fldChar w:fldCharType="separate"/>
                    </w:r>
                    <w:r w:rsidR="005C05CC">
                      <w:rPr>
                        <w:webHidden/>
                      </w:rPr>
                      <w:t>94</w:t>
                    </w:r>
                    <w:r w:rsidR="005C05CC">
                      <w:rPr>
                        <w:webHidden/>
                      </w:rPr>
                      <w:fldChar w:fldCharType="end"/>
                    </w:r>
                  </w:hyperlink>
                </w:p>
                <w:p w14:paraId="4400C6ED" w14:textId="5B786DB9" w:rsidR="005C05CC" w:rsidRDefault="00F914F2">
                  <w:pPr>
                    <w:pStyle w:val="TOC3"/>
                    <w:rPr>
                      <w:rFonts w:asciiTheme="minorHAnsi" w:hAnsiTheme="minorHAnsi" w:cstheme="minorBidi"/>
                      <w:sz w:val="22"/>
                      <w:szCs w:val="22"/>
                    </w:rPr>
                  </w:pPr>
                  <w:hyperlink w:anchor="_Toc118405360" w:history="1">
                    <w:r w:rsidR="005C05CC" w:rsidRPr="00DC2270">
                      <w:rPr>
                        <w:rStyle w:val="Hyperlink"/>
                        <w:rFonts w:cs="Arial"/>
                        <w:b/>
                        <w:bCs/>
                      </w:rPr>
                      <w:t>Province of employment</w:t>
                    </w:r>
                    <w:r w:rsidR="005C05CC">
                      <w:rPr>
                        <w:webHidden/>
                      </w:rPr>
                      <w:tab/>
                    </w:r>
                    <w:r w:rsidR="005C05CC">
                      <w:rPr>
                        <w:webHidden/>
                      </w:rPr>
                      <w:fldChar w:fldCharType="begin"/>
                    </w:r>
                    <w:r w:rsidR="005C05CC">
                      <w:rPr>
                        <w:webHidden/>
                      </w:rPr>
                      <w:instrText xml:space="preserve"> PAGEREF _Toc118405360 \h </w:instrText>
                    </w:r>
                    <w:r w:rsidR="005C05CC">
                      <w:rPr>
                        <w:webHidden/>
                      </w:rPr>
                    </w:r>
                    <w:r w:rsidR="005C05CC">
                      <w:rPr>
                        <w:webHidden/>
                      </w:rPr>
                      <w:fldChar w:fldCharType="separate"/>
                    </w:r>
                    <w:r w:rsidR="005C05CC">
                      <w:rPr>
                        <w:webHidden/>
                      </w:rPr>
                      <w:t>94</w:t>
                    </w:r>
                    <w:r w:rsidR="005C05CC">
                      <w:rPr>
                        <w:webHidden/>
                      </w:rPr>
                      <w:fldChar w:fldCharType="end"/>
                    </w:r>
                  </w:hyperlink>
                </w:p>
                <w:p w14:paraId="6CDC500E" w14:textId="7C7E76F4" w:rsidR="005C05CC" w:rsidRDefault="00F914F2">
                  <w:pPr>
                    <w:pStyle w:val="TOC3"/>
                    <w:rPr>
                      <w:rFonts w:asciiTheme="minorHAnsi" w:hAnsiTheme="minorHAnsi" w:cstheme="minorBidi"/>
                      <w:sz w:val="22"/>
                      <w:szCs w:val="22"/>
                    </w:rPr>
                  </w:pPr>
                  <w:hyperlink w:anchor="_Toc118405361" w:history="1">
                    <w:r w:rsidR="005C05CC" w:rsidRPr="00DC2270">
                      <w:rPr>
                        <w:rStyle w:val="Hyperlink"/>
                        <w:rFonts w:cs="Arial"/>
                        <w:b/>
                        <w:bCs/>
                      </w:rPr>
                      <w:t>Synthetic Enterprise ID</w:t>
                    </w:r>
                    <w:r w:rsidR="005C05CC">
                      <w:rPr>
                        <w:webHidden/>
                      </w:rPr>
                      <w:tab/>
                    </w:r>
                    <w:r w:rsidR="005C05CC">
                      <w:rPr>
                        <w:webHidden/>
                      </w:rPr>
                      <w:fldChar w:fldCharType="begin"/>
                    </w:r>
                    <w:r w:rsidR="005C05CC">
                      <w:rPr>
                        <w:webHidden/>
                      </w:rPr>
                      <w:instrText xml:space="preserve"> PAGEREF _Toc118405361 \h </w:instrText>
                    </w:r>
                    <w:r w:rsidR="005C05CC">
                      <w:rPr>
                        <w:webHidden/>
                      </w:rPr>
                    </w:r>
                    <w:r w:rsidR="005C05CC">
                      <w:rPr>
                        <w:webHidden/>
                      </w:rPr>
                      <w:fldChar w:fldCharType="separate"/>
                    </w:r>
                    <w:r w:rsidR="005C05CC">
                      <w:rPr>
                        <w:webHidden/>
                      </w:rPr>
                      <w:t>95</w:t>
                    </w:r>
                    <w:r w:rsidR="005C05CC">
                      <w:rPr>
                        <w:webHidden/>
                      </w:rPr>
                      <w:fldChar w:fldCharType="end"/>
                    </w:r>
                  </w:hyperlink>
                </w:p>
                <w:p w14:paraId="5AF820BF" w14:textId="3D07D063" w:rsidR="005C05CC" w:rsidRDefault="00F914F2">
                  <w:pPr>
                    <w:pStyle w:val="TOC3"/>
                    <w:rPr>
                      <w:rFonts w:asciiTheme="minorHAnsi" w:hAnsiTheme="minorHAnsi" w:cstheme="minorBidi"/>
                      <w:sz w:val="22"/>
                      <w:szCs w:val="22"/>
                    </w:rPr>
                  </w:pPr>
                  <w:hyperlink w:anchor="_Toc118405362" w:history="1">
                    <w:r w:rsidR="005C05CC" w:rsidRPr="00DC2270">
                      <w:rPr>
                        <w:rStyle w:val="Hyperlink"/>
                        <w:rFonts w:cs="Arial"/>
                        <w:b/>
                        <w:bCs/>
                      </w:rPr>
                      <w:t>First month worked</w:t>
                    </w:r>
                    <w:r w:rsidR="005C05CC">
                      <w:rPr>
                        <w:webHidden/>
                      </w:rPr>
                      <w:tab/>
                    </w:r>
                    <w:r w:rsidR="005C05CC">
                      <w:rPr>
                        <w:webHidden/>
                      </w:rPr>
                      <w:fldChar w:fldCharType="begin"/>
                    </w:r>
                    <w:r w:rsidR="005C05CC">
                      <w:rPr>
                        <w:webHidden/>
                      </w:rPr>
                      <w:instrText xml:space="preserve"> PAGEREF _Toc118405362 \h </w:instrText>
                    </w:r>
                    <w:r w:rsidR="005C05CC">
                      <w:rPr>
                        <w:webHidden/>
                      </w:rPr>
                    </w:r>
                    <w:r w:rsidR="005C05CC">
                      <w:rPr>
                        <w:webHidden/>
                      </w:rPr>
                      <w:fldChar w:fldCharType="separate"/>
                    </w:r>
                    <w:r w:rsidR="005C05CC">
                      <w:rPr>
                        <w:webHidden/>
                      </w:rPr>
                      <w:t>95</w:t>
                    </w:r>
                    <w:r w:rsidR="005C05CC">
                      <w:rPr>
                        <w:webHidden/>
                      </w:rPr>
                      <w:fldChar w:fldCharType="end"/>
                    </w:r>
                  </w:hyperlink>
                </w:p>
                <w:p w14:paraId="7C0D1C5F" w14:textId="195695AD" w:rsidR="005C05CC" w:rsidRDefault="00F914F2">
                  <w:pPr>
                    <w:pStyle w:val="TOC3"/>
                    <w:rPr>
                      <w:rFonts w:asciiTheme="minorHAnsi" w:hAnsiTheme="minorHAnsi" w:cstheme="minorBidi"/>
                      <w:sz w:val="22"/>
                      <w:szCs w:val="22"/>
                    </w:rPr>
                  </w:pPr>
                  <w:hyperlink w:anchor="_Toc118405363" w:history="1">
                    <w:r w:rsidR="005C05CC" w:rsidRPr="00DC2270">
                      <w:rPr>
                        <w:rStyle w:val="Hyperlink"/>
                        <w:rFonts w:cs="Arial"/>
                        <w:b/>
                        <w:bCs/>
                      </w:rPr>
                      <w:t>First year worked</w:t>
                    </w:r>
                    <w:r w:rsidR="005C05CC">
                      <w:rPr>
                        <w:webHidden/>
                      </w:rPr>
                      <w:tab/>
                    </w:r>
                    <w:r w:rsidR="005C05CC">
                      <w:rPr>
                        <w:webHidden/>
                      </w:rPr>
                      <w:fldChar w:fldCharType="begin"/>
                    </w:r>
                    <w:r w:rsidR="005C05CC">
                      <w:rPr>
                        <w:webHidden/>
                      </w:rPr>
                      <w:instrText xml:space="preserve"> PAGEREF _Toc118405363 \h </w:instrText>
                    </w:r>
                    <w:r w:rsidR="005C05CC">
                      <w:rPr>
                        <w:webHidden/>
                      </w:rPr>
                    </w:r>
                    <w:r w:rsidR="005C05CC">
                      <w:rPr>
                        <w:webHidden/>
                      </w:rPr>
                      <w:fldChar w:fldCharType="separate"/>
                    </w:r>
                    <w:r w:rsidR="005C05CC">
                      <w:rPr>
                        <w:webHidden/>
                      </w:rPr>
                      <w:t>96</w:t>
                    </w:r>
                    <w:r w:rsidR="005C05CC">
                      <w:rPr>
                        <w:webHidden/>
                      </w:rPr>
                      <w:fldChar w:fldCharType="end"/>
                    </w:r>
                  </w:hyperlink>
                </w:p>
                <w:p w14:paraId="1E065250" w14:textId="1F75AE17" w:rsidR="005C05CC" w:rsidRDefault="00F914F2">
                  <w:pPr>
                    <w:pStyle w:val="TOC3"/>
                    <w:rPr>
                      <w:rFonts w:asciiTheme="minorHAnsi" w:hAnsiTheme="minorHAnsi" w:cstheme="minorBidi"/>
                      <w:sz w:val="22"/>
                      <w:szCs w:val="22"/>
                    </w:rPr>
                  </w:pPr>
                  <w:hyperlink w:anchor="_Toc118405364" w:history="1">
                    <w:r w:rsidR="005C05CC" w:rsidRPr="00DC2270">
                      <w:rPr>
                        <w:rStyle w:val="Hyperlink"/>
                        <w:rFonts w:cs="Arial"/>
                        <w:b/>
                        <w:bCs/>
                      </w:rPr>
                      <w:t>Fishing identifier</w:t>
                    </w:r>
                    <w:r w:rsidR="005C05CC">
                      <w:rPr>
                        <w:webHidden/>
                      </w:rPr>
                      <w:tab/>
                    </w:r>
                    <w:r w:rsidR="005C05CC">
                      <w:rPr>
                        <w:webHidden/>
                      </w:rPr>
                      <w:fldChar w:fldCharType="begin"/>
                    </w:r>
                    <w:r w:rsidR="005C05CC">
                      <w:rPr>
                        <w:webHidden/>
                      </w:rPr>
                      <w:instrText xml:space="preserve"> PAGEREF _Toc118405364 \h </w:instrText>
                    </w:r>
                    <w:r w:rsidR="005C05CC">
                      <w:rPr>
                        <w:webHidden/>
                      </w:rPr>
                    </w:r>
                    <w:r w:rsidR="005C05CC">
                      <w:rPr>
                        <w:webHidden/>
                      </w:rPr>
                      <w:fldChar w:fldCharType="separate"/>
                    </w:r>
                    <w:r w:rsidR="005C05CC">
                      <w:rPr>
                        <w:webHidden/>
                      </w:rPr>
                      <w:t>96</w:t>
                    </w:r>
                    <w:r w:rsidR="005C05CC">
                      <w:rPr>
                        <w:webHidden/>
                      </w:rPr>
                      <w:fldChar w:fldCharType="end"/>
                    </w:r>
                  </w:hyperlink>
                </w:p>
                <w:p w14:paraId="73908CD1" w14:textId="5B7876C7" w:rsidR="005C05CC" w:rsidRDefault="00F914F2">
                  <w:pPr>
                    <w:pStyle w:val="TOC3"/>
                    <w:rPr>
                      <w:rFonts w:asciiTheme="minorHAnsi" w:hAnsiTheme="minorHAnsi" w:cstheme="minorBidi"/>
                      <w:sz w:val="22"/>
                      <w:szCs w:val="22"/>
                    </w:rPr>
                  </w:pPr>
                  <w:hyperlink w:anchor="_Toc118405365" w:history="1">
                    <w:r w:rsidR="005C05CC" w:rsidRPr="00DC2270">
                      <w:rPr>
                        <w:rStyle w:val="Hyperlink"/>
                        <w:rFonts w:cs="Arial"/>
                        <w:b/>
                        <w:bCs/>
                      </w:rPr>
                      <w:t>Last month worked</w:t>
                    </w:r>
                    <w:r w:rsidR="005C05CC">
                      <w:rPr>
                        <w:webHidden/>
                      </w:rPr>
                      <w:tab/>
                    </w:r>
                    <w:r w:rsidR="005C05CC">
                      <w:rPr>
                        <w:webHidden/>
                      </w:rPr>
                      <w:fldChar w:fldCharType="begin"/>
                    </w:r>
                    <w:r w:rsidR="005C05CC">
                      <w:rPr>
                        <w:webHidden/>
                      </w:rPr>
                      <w:instrText xml:space="preserve"> PAGEREF _Toc118405365 \h </w:instrText>
                    </w:r>
                    <w:r w:rsidR="005C05CC">
                      <w:rPr>
                        <w:webHidden/>
                      </w:rPr>
                    </w:r>
                    <w:r w:rsidR="005C05CC">
                      <w:rPr>
                        <w:webHidden/>
                      </w:rPr>
                      <w:fldChar w:fldCharType="separate"/>
                    </w:r>
                    <w:r w:rsidR="005C05CC">
                      <w:rPr>
                        <w:webHidden/>
                      </w:rPr>
                      <w:t>96</w:t>
                    </w:r>
                    <w:r w:rsidR="005C05CC">
                      <w:rPr>
                        <w:webHidden/>
                      </w:rPr>
                      <w:fldChar w:fldCharType="end"/>
                    </w:r>
                  </w:hyperlink>
                </w:p>
                <w:p w14:paraId="0B773241" w14:textId="3EE3DC44" w:rsidR="005C05CC" w:rsidRDefault="00F914F2">
                  <w:pPr>
                    <w:pStyle w:val="TOC3"/>
                    <w:rPr>
                      <w:rFonts w:asciiTheme="minorHAnsi" w:hAnsiTheme="minorHAnsi" w:cstheme="minorBidi"/>
                      <w:sz w:val="22"/>
                      <w:szCs w:val="22"/>
                    </w:rPr>
                  </w:pPr>
                  <w:hyperlink w:anchor="_Toc118405366" w:history="1">
                    <w:r w:rsidR="005C05CC" w:rsidRPr="00DC2270">
                      <w:rPr>
                        <w:rStyle w:val="Hyperlink"/>
                        <w:rFonts w:cs="Arial"/>
                        <w:b/>
                        <w:bCs/>
                      </w:rPr>
                      <w:t>Last year worked</w:t>
                    </w:r>
                    <w:r w:rsidR="005C05CC">
                      <w:rPr>
                        <w:webHidden/>
                      </w:rPr>
                      <w:tab/>
                    </w:r>
                    <w:r w:rsidR="005C05CC">
                      <w:rPr>
                        <w:webHidden/>
                      </w:rPr>
                      <w:fldChar w:fldCharType="begin"/>
                    </w:r>
                    <w:r w:rsidR="005C05CC">
                      <w:rPr>
                        <w:webHidden/>
                      </w:rPr>
                      <w:instrText xml:space="preserve"> PAGEREF _Toc118405366 \h </w:instrText>
                    </w:r>
                    <w:r w:rsidR="005C05CC">
                      <w:rPr>
                        <w:webHidden/>
                      </w:rPr>
                    </w:r>
                    <w:r w:rsidR="005C05CC">
                      <w:rPr>
                        <w:webHidden/>
                      </w:rPr>
                      <w:fldChar w:fldCharType="separate"/>
                    </w:r>
                    <w:r w:rsidR="005C05CC">
                      <w:rPr>
                        <w:webHidden/>
                      </w:rPr>
                      <w:t>97</w:t>
                    </w:r>
                    <w:r w:rsidR="005C05CC">
                      <w:rPr>
                        <w:webHidden/>
                      </w:rPr>
                      <w:fldChar w:fldCharType="end"/>
                    </w:r>
                  </w:hyperlink>
                </w:p>
                <w:p w14:paraId="76CF92B2" w14:textId="2552C88D" w:rsidR="005C05CC" w:rsidRDefault="00F914F2">
                  <w:pPr>
                    <w:pStyle w:val="TOC3"/>
                    <w:rPr>
                      <w:rFonts w:asciiTheme="minorHAnsi" w:hAnsiTheme="minorHAnsi" w:cstheme="minorBidi"/>
                      <w:sz w:val="22"/>
                      <w:szCs w:val="22"/>
                    </w:rPr>
                  </w:pPr>
                  <w:hyperlink w:anchor="_Toc118405367" w:history="1">
                    <w:r w:rsidR="005C05CC" w:rsidRPr="00DC2270">
                      <w:rPr>
                        <w:rStyle w:val="Hyperlink"/>
                        <w:rFonts w:cs="Arial"/>
                        <w:b/>
                        <w:bCs/>
                      </w:rPr>
                      <w:t>Multi-ROE flag</w:t>
                    </w:r>
                    <w:r w:rsidR="005C05CC">
                      <w:rPr>
                        <w:webHidden/>
                      </w:rPr>
                      <w:tab/>
                    </w:r>
                    <w:r w:rsidR="005C05CC">
                      <w:rPr>
                        <w:webHidden/>
                      </w:rPr>
                      <w:fldChar w:fldCharType="begin"/>
                    </w:r>
                    <w:r w:rsidR="005C05CC">
                      <w:rPr>
                        <w:webHidden/>
                      </w:rPr>
                      <w:instrText xml:space="preserve"> PAGEREF _Toc118405367 \h </w:instrText>
                    </w:r>
                    <w:r w:rsidR="005C05CC">
                      <w:rPr>
                        <w:webHidden/>
                      </w:rPr>
                    </w:r>
                    <w:r w:rsidR="005C05CC">
                      <w:rPr>
                        <w:webHidden/>
                      </w:rPr>
                      <w:fldChar w:fldCharType="separate"/>
                    </w:r>
                    <w:r w:rsidR="005C05CC">
                      <w:rPr>
                        <w:webHidden/>
                      </w:rPr>
                      <w:t>97</w:t>
                    </w:r>
                    <w:r w:rsidR="005C05CC">
                      <w:rPr>
                        <w:webHidden/>
                      </w:rPr>
                      <w:fldChar w:fldCharType="end"/>
                    </w:r>
                  </w:hyperlink>
                </w:p>
                <w:p w14:paraId="143BA184" w14:textId="0608D97F" w:rsidR="005C05CC" w:rsidRDefault="00F914F2">
                  <w:pPr>
                    <w:pStyle w:val="TOC3"/>
                    <w:rPr>
                      <w:rFonts w:asciiTheme="minorHAnsi" w:hAnsiTheme="minorHAnsi" w:cstheme="minorBidi"/>
                      <w:sz w:val="22"/>
                      <w:szCs w:val="22"/>
                    </w:rPr>
                  </w:pPr>
                  <w:hyperlink w:anchor="_Toc118405368" w:history="1">
                    <w:r w:rsidR="005C05CC" w:rsidRPr="00DC2270">
                      <w:rPr>
                        <w:rStyle w:val="Hyperlink"/>
                        <w:rFonts w:cs="Arial"/>
                        <w:b/>
                        <w:bCs/>
                      </w:rPr>
                      <w:t>Industry code, derived by the SCAN</w:t>
                    </w:r>
                    <w:r w:rsidR="005C05CC">
                      <w:rPr>
                        <w:webHidden/>
                      </w:rPr>
                      <w:tab/>
                    </w:r>
                    <w:r w:rsidR="005C05CC">
                      <w:rPr>
                        <w:webHidden/>
                      </w:rPr>
                      <w:fldChar w:fldCharType="begin"/>
                    </w:r>
                    <w:r w:rsidR="005C05CC">
                      <w:rPr>
                        <w:webHidden/>
                      </w:rPr>
                      <w:instrText xml:space="preserve"> PAGEREF _Toc118405368 \h </w:instrText>
                    </w:r>
                    <w:r w:rsidR="005C05CC">
                      <w:rPr>
                        <w:webHidden/>
                      </w:rPr>
                    </w:r>
                    <w:r w:rsidR="005C05CC">
                      <w:rPr>
                        <w:webHidden/>
                      </w:rPr>
                      <w:fldChar w:fldCharType="separate"/>
                    </w:r>
                    <w:r w:rsidR="005C05CC">
                      <w:rPr>
                        <w:webHidden/>
                      </w:rPr>
                      <w:t>97</w:t>
                    </w:r>
                    <w:r w:rsidR="005C05CC">
                      <w:rPr>
                        <w:webHidden/>
                      </w:rPr>
                      <w:fldChar w:fldCharType="end"/>
                    </w:r>
                  </w:hyperlink>
                </w:p>
                <w:p w14:paraId="4EAFF954" w14:textId="7E8164FB" w:rsidR="005C05CC" w:rsidRDefault="00F914F2">
                  <w:pPr>
                    <w:pStyle w:val="TOC3"/>
                    <w:rPr>
                      <w:rFonts w:asciiTheme="minorHAnsi" w:hAnsiTheme="minorHAnsi" w:cstheme="minorBidi"/>
                      <w:sz w:val="22"/>
                      <w:szCs w:val="22"/>
                    </w:rPr>
                  </w:pPr>
                  <w:hyperlink w:anchor="_Toc118405369" w:history="1">
                    <w:r w:rsidR="005C05CC" w:rsidRPr="00DC2270">
                      <w:rPr>
                        <w:rStyle w:val="Hyperlink"/>
                        <w:rFonts w:cs="Arial"/>
                        <w:b/>
                        <w:bCs/>
                      </w:rPr>
                      <w:t>Permanent layoff, including complex transition</w:t>
                    </w:r>
                    <w:r w:rsidR="005C05CC">
                      <w:rPr>
                        <w:webHidden/>
                      </w:rPr>
                      <w:tab/>
                    </w:r>
                    <w:r w:rsidR="005C05CC">
                      <w:rPr>
                        <w:webHidden/>
                      </w:rPr>
                      <w:fldChar w:fldCharType="begin"/>
                    </w:r>
                    <w:r w:rsidR="005C05CC">
                      <w:rPr>
                        <w:webHidden/>
                      </w:rPr>
                      <w:instrText xml:space="preserve"> PAGEREF _Toc118405369 \h </w:instrText>
                    </w:r>
                    <w:r w:rsidR="005C05CC">
                      <w:rPr>
                        <w:webHidden/>
                      </w:rPr>
                    </w:r>
                    <w:r w:rsidR="005C05CC">
                      <w:rPr>
                        <w:webHidden/>
                      </w:rPr>
                      <w:fldChar w:fldCharType="separate"/>
                    </w:r>
                    <w:r w:rsidR="005C05CC">
                      <w:rPr>
                        <w:webHidden/>
                      </w:rPr>
                      <w:t>98</w:t>
                    </w:r>
                    <w:r w:rsidR="005C05CC">
                      <w:rPr>
                        <w:webHidden/>
                      </w:rPr>
                      <w:fldChar w:fldCharType="end"/>
                    </w:r>
                  </w:hyperlink>
                </w:p>
                <w:p w14:paraId="4FFCE415" w14:textId="60DDC707" w:rsidR="005C05CC" w:rsidRDefault="00F914F2">
                  <w:pPr>
                    <w:pStyle w:val="TOC3"/>
                    <w:rPr>
                      <w:rFonts w:asciiTheme="minorHAnsi" w:hAnsiTheme="minorHAnsi" w:cstheme="minorBidi"/>
                      <w:sz w:val="22"/>
                      <w:szCs w:val="22"/>
                    </w:rPr>
                  </w:pPr>
                  <w:hyperlink w:anchor="_Toc118405370" w:history="1">
                    <w:r w:rsidR="005C05CC" w:rsidRPr="00DC2270">
                      <w:rPr>
                        <w:rStyle w:val="Hyperlink"/>
                        <w:rFonts w:cs="Arial"/>
                        <w:b/>
                        <w:bCs/>
                      </w:rPr>
                      <w:t>QPP contribution through employment T4</w:t>
                    </w:r>
                    <w:r w:rsidR="005C05CC">
                      <w:rPr>
                        <w:webHidden/>
                      </w:rPr>
                      <w:tab/>
                    </w:r>
                    <w:r w:rsidR="005C05CC">
                      <w:rPr>
                        <w:webHidden/>
                      </w:rPr>
                      <w:fldChar w:fldCharType="begin"/>
                    </w:r>
                    <w:r w:rsidR="005C05CC">
                      <w:rPr>
                        <w:webHidden/>
                      </w:rPr>
                      <w:instrText xml:space="preserve"> PAGEREF _Toc118405370 \h </w:instrText>
                    </w:r>
                    <w:r w:rsidR="005C05CC">
                      <w:rPr>
                        <w:webHidden/>
                      </w:rPr>
                    </w:r>
                    <w:r w:rsidR="005C05CC">
                      <w:rPr>
                        <w:webHidden/>
                      </w:rPr>
                      <w:fldChar w:fldCharType="separate"/>
                    </w:r>
                    <w:r w:rsidR="005C05CC">
                      <w:rPr>
                        <w:webHidden/>
                      </w:rPr>
                      <w:t>99</w:t>
                    </w:r>
                    <w:r w:rsidR="005C05CC">
                      <w:rPr>
                        <w:webHidden/>
                      </w:rPr>
                      <w:fldChar w:fldCharType="end"/>
                    </w:r>
                  </w:hyperlink>
                </w:p>
                <w:p w14:paraId="33C6C7EE" w14:textId="73EEA9BB" w:rsidR="005C05CC" w:rsidRDefault="00F914F2">
                  <w:pPr>
                    <w:pStyle w:val="TOC3"/>
                    <w:rPr>
                      <w:rFonts w:asciiTheme="minorHAnsi" w:hAnsiTheme="minorHAnsi" w:cstheme="minorBidi"/>
                      <w:sz w:val="22"/>
                      <w:szCs w:val="22"/>
                    </w:rPr>
                  </w:pPr>
                  <w:hyperlink w:anchor="_Toc118405371" w:history="1">
                    <w:r w:rsidR="005C05CC" w:rsidRPr="00DC2270">
                      <w:rPr>
                        <w:rStyle w:val="Hyperlink"/>
                        <w:rFonts w:cs="Arial"/>
                        <w:b/>
                        <w:bCs/>
                      </w:rPr>
                      <w:t>Reason for Separation – original ROE reason codes</w:t>
                    </w:r>
                    <w:r w:rsidR="005C05CC">
                      <w:rPr>
                        <w:webHidden/>
                      </w:rPr>
                      <w:tab/>
                    </w:r>
                    <w:r w:rsidR="005C05CC">
                      <w:rPr>
                        <w:webHidden/>
                      </w:rPr>
                      <w:fldChar w:fldCharType="begin"/>
                    </w:r>
                    <w:r w:rsidR="005C05CC">
                      <w:rPr>
                        <w:webHidden/>
                      </w:rPr>
                      <w:instrText xml:space="preserve"> PAGEREF _Toc118405371 \h </w:instrText>
                    </w:r>
                    <w:r w:rsidR="005C05CC">
                      <w:rPr>
                        <w:webHidden/>
                      </w:rPr>
                    </w:r>
                    <w:r w:rsidR="005C05CC">
                      <w:rPr>
                        <w:webHidden/>
                      </w:rPr>
                      <w:fldChar w:fldCharType="separate"/>
                    </w:r>
                    <w:r w:rsidR="005C05CC">
                      <w:rPr>
                        <w:webHidden/>
                      </w:rPr>
                      <w:t>99</w:t>
                    </w:r>
                    <w:r w:rsidR="005C05CC">
                      <w:rPr>
                        <w:webHidden/>
                      </w:rPr>
                      <w:fldChar w:fldCharType="end"/>
                    </w:r>
                  </w:hyperlink>
                </w:p>
                <w:p w14:paraId="6BF0C82E" w14:textId="499955CD" w:rsidR="005C05CC" w:rsidRDefault="00F914F2">
                  <w:pPr>
                    <w:pStyle w:val="TOC3"/>
                    <w:rPr>
                      <w:rFonts w:asciiTheme="minorHAnsi" w:hAnsiTheme="minorHAnsi" w:cstheme="minorBidi"/>
                      <w:sz w:val="22"/>
                      <w:szCs w:val="22"/>
                    </w:rPr>
                  </w:pPr>
                  <w:hyperlink w:anchor="_Toc118405372" w:history="1">
                    <w:r w:rsidR="005C05CC" w:rsidRPr="00DC2270">
                      <w:rPr>
                        <w:rStyle w:val="Hyperlink"/>
                        <w:rFonts w:cs="Arial"/>
                        <w:b/>
                        <w:bCs/>
                      </w:rPr>
                      <w:t>Tax deducted</w:t>
                    </w:r>
                    <w:r w:rsidR="005C05CC">
                      <w:rPr>
                        <w:webHidden/>
                      </w:rPr>
                      <w:tab/>
                    </w:r>
                    <w:r w:rsidR="005C05CC">
                      <w:rPr>
                        <w:webHidden/>
                      </w:rPr>
                      <w:fldChar w:fldCharType="begin"/>
                    </w:r>
                    <w:r w:rsidR="005C05CC">
                      <w:rPr>
                        <w:webHidden/>
                      </w:rPr>
                      <w:instrText xml:space="preserve"> PAGEREF _Toc118405372 \h </w:instrText>
                    </w:r>
                    <w:r w:rsidR="005C05CC">
                      <w:rPr>
                        <w:webHidden/>
                      </w:rPr>
                    </w:r>
                    <w:r w:rsidR="005C05CC">
                      <w:rPr>
                        <w:webHidden/>
                      </w:rPr>
                      <w:fldChar w:fldCharType="separate"/>
                    </w:r>
                    <w:r w:rsidR="005C05CC">
                      <w:rPr>
                        <w:webHidden/>
                      </w:rPr>
                      <w:t>100</w:t>
                    </w:r>
                    <w:r w:rsidR="005C05CC">
                      <w:rPr>
                        <w:webHidden/>
                      </w:rPr>
                      <w:fldChar w:fldCharType="end"/>
                    </w:r>
                  </w:hyperlink>
                </w:p>
                <w:p w14:paraId="0F3C7AEF" w14:textId="70AB3E0C" w:rsidR="005C05CC" w:rsidRDefault="00F914F2">
                  <w:pPr>
                    <w:pStyle w:val="TOC3"/>
                    <w:rPr>
                      <w:rFonts w:asciiTheme="minorHAnsi" w:hAnsiTheme="minorHAnsi" w:cstheme="minorBidi"/>
                      <w:sz w:val="22"/>
                      <w:szCs w:val="22"/>
                    </w:rPr>
                  </w:pPr>
                  <w:hyperlink w:anchor="_Toc118405373" w:history="1">
                    <w:r w:rsidR="005C05CC" w:rsidRPr="00DC2270">
                      <w:rPr>
                        <w:rStyle w:val="Hyperlink"/>
                        <w:rFonts w:cs="Arial"/>
                        <w:b/>
                        <w:bCs/>
                      </w:rPr>
                      <w:t>Union dues, T4</w:t>
                    </w:r>
                    <w:r w:rsidR="005C05CC">
                      <w:rPr>
                        <w:webHidden/>
                      </w:rPr>
                      <w:tab/>
                    </w:r>
                    <w:r w:rsidR="005C05CC">
                      <w:rPr>
                        <w:webHidden/>
                      </w:rPr>
                      <w:fldChar w:fldCharType="begin"/>
                    </w:r>
                    <w:r w:rsidR="005C05CC">
                      <w:rPr>
                        <w:webHidden/>
                      </w:rPr>
                      <w:instrText xml:space="preserve"> PAGEREF _Toc118405373 \h </w:instrText>
                    </w:r>
                    <w:r w:rsidR="005C05CC">
                      <w:rPr>
                        <w:webHidden/>
                      </w:rPr>
                    </w:r>
                    <w:r w:rsidR="005C05CC">
                      <w:rPr>
                        <w:webHidden/>
                      </w:rPr>
                      <w:fldChar w:fldCharType="separate"/>
                    </w:r>
                    <w:r w:rsidR="005C05CC">
                      <w:rPr>
                        <w:webHidden/>
                      </w:rPr>
                      <w:t>100</w:t>
                    </w:r>
                    <w:r w:rsidR="005C05CC">
                      <w:rPr>
                        <w:webHidden/>
                      </w:rPr>
                      <w:fldChar w:fldCharType="end"/>
                    </w:r>
                  </w:hyperlink>
                </w:p>
                <w:p w14:paraId="1E44DDCC" w14:textId="3885F91A" w:rsidR="005C05CC" w:rsidRDefault="00F914F2">
                  <w:pPr>
                    <w:pStyle w:val="TOC3"/>
                    <w:rPr>
                      <w:rFonts w:asciiTheme="minorHAnsi" w:hAnsiTheme="minorHAnsi" w:cstheme="minorBidi"/>
                      <w:sz w:val="22"/>
                      <w:szCs w:val="22"/>
                    </w:rPr>
                  </w:pPr>
                  <w:hyperlink w:anchor="_Toc118405374" w:history="1">
                    <w:r w:rsidR="005C05CC" w:rsidRPr="00DC2270">
                      <w:rPr>
                        <w:rStyle w:val="Hyperlink"/>
                        <w:rFonts w:cs="Arial"/>
                        <w:b/>
                        <w:bCs/>
                      </w:rPr>
                      <w:t>Employment income</w:t>
                    </w:r>
                    <w:r w:rsidR="005C05CC">
                      <w:rPr>
                        <w:webHidden/>
                      </w:rPr>
                      <w:tab/>
                    </w:r>
                    <w:r w:rsidR="005C05CC">
                      <w:rPr>
                        <w:webHidden/>
                      </w:rPr>
                      <w:fldChar w:fldCharType="begin"/>
                    </w:r>
                    <w:r w:rsidR="005C05CC">
                      <w:rPr>
                        <w:webHidden/>
                      </w:rPr>
                      <w:instrText xml:space="preserve"> PAGEREF _Toc118405374 \h </w:instrText>
                    </w:r>
                    <w:r w:rsidR="005C05CC">
                      <w:rPr>
                        <w:webHidden/>
                      </w:rPr>
                    </w:r>
                    <w:r w:rsidR="005C05CC">
                      <w:rPr>
                        <w:webHidden/>
                      </w:rPr>
                      <w:fldChar w:fldCharType="separate"/>
                    </w:r>
                    <w:r w:rsidR="005C05CC">
                      <w:rPr>
                        <w:webHidden/>
                      </w:rPr>
                      <w:t>101</w:t>
                    </w:r>
                    <w:r w:rsidR="005C05CC">
                      <w:rPr>
                        <w:webHidden/>
                      </w:rPr>
                      <w:fldChar w:fldCharType="end"/>
                    </w:r>
                  </w:hyperlink>
                </w:p>
                <w:p w14:paraId="52FD8CB6" w14:textId="13862883" w:rsidR="005C05CC" w:rsidRDefault="00F914F2">
                  <w:pPr>
                    <w:pStyle w:val="TOC3"/>
                    <w:rPr>
                      <w:rFonts w:asciiTheme="minorHAnsi" w:hAnsiTheme="minorHAnsi" w:cstheme="minorBidi"/>
                      <w:sz w:val="22"/>
                      <w:szCs w:val="22"/>
                    </w:rPr>
                  </w:pPr>
                  <w:hyperlink w:anchor="_Toc118405375" w:history="1">
                    <w:r w:rsidR="005C05CC" w:rsidRPr="00DC2270">
                      <w:rPr>
                        <w:rStyle w:val="Hyperlink"/>
                        <w:rFonts w:cs="Arial"/>
                        <w:b/>
                        <w:bCs/>
                      </w:rPr>
                      <w:t>Temporary layoffs, including complex transition</w:t>
                    </w:r>
                    <w:r w:rsidR="005C05CC">
                      <w:rPr>
                        <w:webHidden/>
                      </w:rPr>
                      <w:tab/>
                    </w:r>
                    <w:r w:rsidR="005C05CC">
                      <w:rPr>
                        <w:webHidden/>
                      </w:rPr>
                      <w:fldChar w:fldCharType="begin"/>
                    </w:r>
                    <w:r w:rsidR="005C05CC">
                      <w:rPr>
                        <w:webHidden/>
                      </w:rPr>
                      <w:instrText xml:space="preserve"> PAGEREF _Toc118405375 \h </w:instrText>
                    </w:r>
                    <w:r w:rsidR="005C05CC">
                      <w:rPr>
                        <w:webHidden/>
                      </w:rPr>
                    </w:r>
                    <w:r w:rsidR="005C05CC">
                      <w:rPr>
                        <w:webHidden/>
                      </w:rPr>
                      <w:fldChar w:fldCharType="separate"/>
                    </w:r>
                    <w:r w:rsidR="005C05CC">
                      <w:rPr>
                        <w:webHidden/>
                      </w:rPr>
                      <w:t>101</w:t>
                    </w:r>
                    <w:r w:rsidR="005C05CC">
                      <w:rPr>
                        <w:webHidden/>
                      </w:rPr>
                      <w:fldChar w:fldCharType="end"/>
                    </w:r>
                  </w:hyperlink>
                </w:p>
                <w:p w14:paraId="640C0565" w14:textId="4D1D6980" w:rsidR="005C05CC" w:rsidRDefault="00F914F2">
                  <w:pPr>
                    <w:pStyle w:val="TOC3"/>
                    <w:rPr>
                      <w:rFonts w:asciiTheme="minorHAnsi" w:hAnsiTheme="minorHAnsi" w:cstheme="minorBidi"/>
                      <w:sz w:val="22"/>
                      <w:szCs w:val="22"/>
                    </w:rPr>
                  </w:pPr>
                  <w:hyperlink w:anchor="_Toc118405376" w:history="1">
                    <w:r w:rsidR="005C05CC" w:rsidRPr="00DC2270">
                      <w:rPr>
                        <w:rStyle w:val="Hyperlink"/>
                        <w:rFonts w:cs="Arial"/>
                        <w:b/>
                        <w:bCs/>
                      </w:rPr>
                      <w:t>Employment insurance premiums</w:t>
                    </w:r>
                    <w:r w:rsidR="005C05CC">
                      <w:rPr>
                        <w:webHidden/>
                      </w:rPr>
                      <w:tab/>
                    </w:r>
                    <w:r w:rsidR="005C05CC">
                      <w:rPr>
                        <w:webHidden/>
                      </w:rPr>
                      <w:fldChar w:fldCharType="begin"/>
                    </w:r>
                    <w:r w:rsidR="005C05CC">
                      <w:rPr>
                        <w:webHidden/>
                      </w:rPr>
                      <w:instrText xml:space="preserve"> PAGEREF _Toc118405376 \h </w:instrText>
                    </w:r>
                    <w:r w:rsidR="005C05CC">
                      <w:rPr>
                        <w:webHidden/>
                      </w:rPr>
                    </w:r>
                    <w:r w:rsidR="005C05CC">
                      <w:rPr>
                        <w:webHidden/>
                      </w:rPr>
                      <w:fldChar w:fldCharType="separate"/>
                    </w:r>
                    <w:r w:rsidR="005C05CC">
                      <w:rPr>
                        <w:webHidden/>
                      </w:rPr>
                      <w:t>102</w:t>
                    </w:r>
                    <w:r w:rsidR="005C05CC">
                      <w:rPr>
                        <w:webHidden/>
                      </w:rPr>
                      <w:fldChar w:fldCharType="end"/>
                    </w:r>
                  </w:hyperlink>
                </w:p>
                <w:p w14:paraId="3C37E762" w14:textId="36367422" w:rsidR="005C05CC" w:rsidRDefault="00F914F2">
                  <w:pPr>
                    <w:pStyle w:val="TOC3"/>
                    <w:rPr>
                      <w:rFonts w:asciiTheme="minorHAnsi" w:hAnsiTheme="minorHAnsi" w:cstheme="minorBidi"/>
                      <w:sz w:val="22"/>
                      <w:szCs w:val="22"/>
                    </w:rPr>
                  </w:pPr>
                  <w:hyperlink w:anchor="_Toc118405377" w:history="1">
                    <w:r w:rsidR="005C05CC" w:rsidRPr="00DC2270">
                      <w:rPr>
                        <w:rStyle w:val="Hyperlink"/>
                        <w:rFonts w:cs="Arial"/>
                        <w:b/>
                        <w:bCs/>
                      </w:rPr>
                      <w:t>Calendar year</w:t>
                    </w:r>
                    <w:r w:rsidR="005C05CC">
                      <w:rPr>
                        <w:webHidden/>
                      </w:rPr>
                      <w:tab/>
                    </w:r>
                    <w:r w:rsidR="005C05CC">
                      <w:rPr>
                        <w:webHidden/>
                      </w:rPr>
                      <w:fldChar w:fldCharType="begin"/>
                    </w:r>
                    <w:r w:rsidR="005C05CC">
                      <w:rPr>
                        <w:webHidden/>
                      </w:rPr>
                      <w:instrText xml:space="preserve"> PAGEREF _Toc118405377 \h </w:instrText>
                    </w:r>
                    <w:r w:rsidR="005C05CC">
                      <w:rPr>
                        <w:webHidden/>
                      </w:rPr>
                    </w:r>
                    <w:r w:rsidR="005C05CC">
                      <w:rPr>
                        <w:webHidden/>
                      </w:rPr>
                      <w:fldChar w:fldCharType="separate"/>
                    </w:r>
                    <w:r w:rsidR="005C05CC">
                      <w:rPr>
                        <w:webHidden/>
                      </w:rPr>
                      <w:t>102</w:t>
                    </w:r>
                    <w:r w:rsidR="005C05CC">
                      <w:rPr>
                        <w:webHidden/>
                      </w:rPr>
                      <w:fldChar w:fldCharType="end"/>
                    </w:r>
                  </w:hyperlink>
                </w:p>
                <w:p w14:paraId="47B45F76" w14:textId="33BC332A" w:rsidR="005C05CC" w:rsidRDefault="00F914F2">
                  <w:pPr>
                    <w:pStyle w:val="TOC2"/>
                    <w:rPr>
                      <w:rFonts w:asciiTheme="minorHAnsi" w:eastAsiaTheme="minorEastAsia" w:hAnsiTheme="minorHAnsi" w:cstheme="minorBidi"/>
                      <w:noProof/>
                      <w:sz w:val="22"/>
                      <w:szCs w:val="22"/>
                      <w:lang w:val="en-US"/>
                    </w:rPr>
                  </w:pPr>
                  <w:hyperlink w:anchor="_Toc118405378" w:history="1">
                    <w:r w:rsidR="005C05CC" w:rsidRPr="00DC2270">
                      <w:rPr>
                        <w:rStyle w:val="Hyperlink"/>
                        <w:rFonts w:cs="Arial"/>
                        <w:b/>
                        <w:bCs/>
                        <w:noProof/>
                        <w:lang w:val="en-US"/>
                      </w:rPr>
                      <w:t>2.6 Longitudinal Immigration Database</w:t>
                    </w:r>
                    <w:r w:rsidR="005C05CC">
                      <w:rPr>
                        <w:noProof/>
                        <w:webHidden/>
                      </w:rPr>
                      <w:tab/>
                    </w:r>
                    <w:r w:rsidR="005C05CC">
                      <w:rPr>
                        <w:noProof/>
                        <w:webHidden/>
                      </w:rPr>
                      <w:fldChar w:fldCharType="begin"/>
                    </w:r>
                    <w:r w:rsidR="005C05CC">
                      <w:rPr>
                        <w:noProof/>
                        <w:webHidden/>
                      </w:rPr>
                      <w:instrText xml:space="preserve"> PAGEREF _Toc118405378 \h </w:instrText>
                    </w:r>
                    <w:r w:rsidR="005C05CC">
                      <w:rPr>
                        <w:noProof/>
                        <w:webHidden/>
                      </w:rPr>
                    </w:r>
                    <w:r w:rsidR="005C05CC">
                      <w:rPr>
                        <w:noProof/>
                        <w:webHidden/>
                      </w:rPr>
                      <w:fldChar w:fldCharType="separate"/>
                    </w:r>
                    <w:r w:rsidR="005C05CC">
                      <w:rPr>
                        <w:noProof/>
                        <w:webHidden/>
                      </w:rPr>
                      <w:t>103</w:t>
                    </w:r>
                    <w:r w:rsidR="005C05CC">
                      <w:rPr>
                        <w:noProof/>
                        <w:webHidden/>
                      </w:rPr>
                      <w:fldChar w:fldCharType="end"/>
                    </w:r>
                  </w:hyperlink>
                </w:p>
                <w:p w14:paraId="73A5094A" w14:textId="6DBF08EE" w:rsidR="00135104" w:rsidRPr="0016303C" w:rsidRDefault="003A4B6A" w:rsidP="00826C30">
                  <w:pPr>
                    <w:jc w:val="both"/>
                    <w:rPr>
                      <w:rFonts w:cs="Arial"/>
                      <w:sz w:val="22"/>
                      <w:szCs w:val="22"/>
                    </w:rPr>
                    <w:sectPr w:rsidR="00135104" w:rsidRPr="0016303C" w:rsidSect="00135104">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720" w:right="1022" w:bottom="720" w:left="1022" w:header="706" w:footer="706" w:gutter="0"/>
                      <w:cols w:space="708"/>
                      <w:docGrid w:linePitch="360"/>
                    </w:sectPr>
                  </w:pPr>
                  <w:r w:rsidRPr="0016303C">
                    <w:rPr>
                      <w:rFonts w:cs="Arial"/>
                      <w:b/>
                      <w:bCs/>
                      <w:noProof/>
                      <w:sz w:val="22"/>
                      <w:szCs w:val="22"/>
                    </w:rPr>
                    <w:fldChar w:fldCharType="end"/>
                  </w:r>
                </w:p>
              </w:sdtContent>
            </w:sdt>
          </w:sdtContent>
        </w:sdt>
      </w:sdtContent>
    </w:sdt>
    <w:p w14:paraId="541FDA7D" w14:textId="0A164568" w:rsidR="00920099" w:rsidRPr="0016303C" w:rsidRDefault="00920099" w:rsidP="008421C7">
      <w:pPr>
        <w:jc w:val="both"/>
        <w:rPr>
          <w:rFonts w:cs="Arial"/>
          <w:b/>
          <w:sz w:val="22"/>
          <w:szCs w:val="22"/>
        </w:rPr>
      </w:pPr>
      <w:bookmarkStart w:id="0" w:name="_Ref16240150"/>
      <w:r w:rsidRPr="0016303C">
        <w:rPr>
          <w:rFonts w:cs="Arial"/>
          <w:b/>
          <w:sz w:val="22"/>
          <w:szCs w:val="22"/>
        </w:rPr>
        <w:lastRenderedPageBreak/>
        <w:t>Glossary of Terms</w:t>
      </w:r>
    </w:p>
    <w:p w14:paraId="0B4F7960" w14:textId="6C5F38AE" w:rsidR="00730236" w:rsidRPr="0016303C" w:rsidRDefault="00730236" w:rsidP="008421C7">
      <w:pPr>
        <w:jc w:val="both"/>
        <w:rPr>
          <w:rFonts w:cs="Arial"/>
          <w:sz w:val="22"/>
          <w:szCs w:val="22"/>
        </w:rPr>
      </w:pPr>
      <w:r w:rsidRPr="0016303C">
        <w:rPr>
          <w:rFonts w:cs="Arial"/>
          <w:sz w:val="22"/>
          <w:szCs w:val="22"/>
        </w:rPr>
        <w:t xml:space="preserve">Following are the description of acronyms that will be used </w:t>
      </w:r>
      <w:r w:rsidR="001A32AD">
        <w:rPr>
          <w:rFonts w:cs="Arial"/>
          <w:sz w:val="22"/>
          <w:szCs w:val="22"/>
        </w:rPr>
        <w:t>in this document</w:t>
      </w:r>
      <w:r w:rsidRPr="0016303C">
        <w:rPr>
          <w:rFonts w:cs="Arial"/>
          <w:sz w:val="22"/>
          <w:szCs w:val="22"/>
        </w:rPr>
        <w:t>.</w:t>
      </w:r>
    </w:p>
    <w:tbl>
      <w:tblPr>
        <w:tblW w:w="8647" w:type="dxa"/>
        <w:tblLook w:val="04A0" w:firstRow="1" w:lastRow="0" w:firstColumn="1" w:lastColumn="0" w:noHBand="0" w:noVBand="1"/>
      </w:tblPr>
      <w:tblGrid>
        <w:gridCol w:w="1820"/>
        <w:gridCol w:w="6827"/>
      </w:tblGrid>
      <w:tr w:rsidR="0035170F" w:rsidRPr="0016303C" w14:paraId="3094F046" w14:textId="77777777" w:rsidTr="0035170F">
        <w:trPr>
          <w:trHeight w:val="300"/>
        </w:trPr>
        <w:tc>
          <w:tcPr>
            <w:tcW w:w="1820" w:type="dxa"/>
            <w:tcBorders>
              <w:top w:val="nil"/>
              <w:left w:val="nil"/>
              <w:bottom w:val="single" w:sz="4" w:space="0" w:color="auto"/>
              <w:right w:val="nil"/>
            </w:tcBorders>
            <w:shd w:val="clear" w:color="auto" w:fill="auto"/>
            <w:noWrap/>
            <w:vAlign w:val="bottom"/>
            <w:hideMark/>
          </w:tcPr>
          <w:p w14:paraId="617AA281" w14:textId="77777777" w:rsidR="0035170F" w:rsidRPr="0016303C" w:rsidRDefault="0035170F" w:rsidP="008421C7">
            <w:pPr>
              <w:spacing w:before="0" w:after="0"/>
              <w:jc w:val="both"/>
              <w:rPr>
                <w:rFonts w:cs="Arial"/>
                <w:b/>
                <w:bCs/>
                <w:color w:val="000000"/>
                <w:sz w:val="22"/>
                <w:szCs w:val="22"/>
                <w:lang w:eastAsia="en-CA"/>
              </w:rPr>
            </w:pPr>
            <w:r w:rsidRPr="0016303C">
              <w:rPr>
                <w:rFonts w:cs="Arial"/>
                <w:b/>
                <w:bCs/>
                <w:color w:val="000000"/>
                <w:sz w:val="22"/>
                <w:szCs w:val="22"/>
                <w:lang w:eastAsia="en-CA"/>
              </w:rPr>
              <w:t xml:space="preserve">Acronym </w:t>
            </w:r>
          </w:p>
        </w:tc>
        <w:tc>
          <w:tcPr>
            <w:tcW w:w="6827" w:type="dxa"/>
            <w:tcBorders>
              <w:top w:val="nil"/>
              <w:left w:val="nil"/>
              <w:bottom w:val="single" w:sz="4" w:space="0" w:color="auto"/>
              <w:right w:val="nil"/>
            </w:tcBorders>
            <w:shd w:val="clear" w:color="auto" w:fill="auto"/>
            <w:noWrap/>
            <w:vAlign w:val="bottom"/>
            <w:hideMark/>
          </w:tcPr>
          <w:p w14:paraId="38B91CDC" w14:textId="77777777" w:rsidR="0035170F" w:rsidRPr="0016303C" w:rsidRDefault="0035170F" w:rsidP="008421C7">
            <w:pPr>
              <w:spacing w:before="0" w:after="0"/>
              <w:jc w:val="both"/>
              <w:rPr>
                <w:rFonts w:cs="Arial"/>
                <w:b/>
                <w:bCs/>
                <w:color w:val="000000"/>
                <w:sz w:val="22"/>
                <w:szCs w:val="22"/>
                <w:lang w:eastAsia="en-CA"/>
              </w:rPr>
            </w:pPr>
            <w:r w:rsidRPr="0016303C">
              <w:rPr>
                <w:rFonts w:cs="Arial"/>
                <w:b/>
                <w:bCs/>
                <w:color w:val="000000"/>
                <w:sz w:val="22"/>
                <w:szCs w:val="22"/>
                <w:lang w:eastAsia="en-CA"/>
              </w:rPr>
              <w:t>Definition</w:t>
            </w:r>
          </w:p>
        </w:tc>
      </w:tr>
      <w:tr w:rsidR="0035170F" w:rsidRPr="0016303C" w14:paraId="296723EA" w14:textId="77777777" w:rsidTr="0035170F">
        <w:trPr>
          <w:trHeight w:val="300"/>
        </w:trPr>
        <w:tc>
          <w:tcPr>
            <w:tcW w:w="1820" w:type="dxa"/>
            <w:tcBorders>
              <w:top w:val="nil"/>
              <w:left w:val="nil"/>
              <w:bottom w:val="nil"/>
              <w:right w:val="nil"/>
            </w:tcBorders>
            <w:shd w:val="clear" w:color="auto" w:fill="auto"/>
            <w:noWrap/>
            <w:vAlign w:val="bottom"/>
            <w:hideMark/>
          </w:tcPr>
          <w:p w14:paraId="5CD28ACA" w14:textId="77777777" w:rsidR="0035170F" w:rsidRPr="0016303C" w:rsidRDefault="0035170F" w:rsidP="008421C7">
            <w:pPr>
              <w:spacing w:before="0" w:after="0"/>
              <w:jc w:val="both"/>
              <w:rPr>
                <w:rFonts w:cs="Arial"/>
                <w:b/>
                <w:bCs/>
                <w:color w:val="000000"/>
                <w:sz w:val="22"/>
                <w:szCs w:val="22"/>
                <w:lang w:eastAsia="en-CA"/>
              </w:rPr>
            </w:pPr>
            <w:r w:rsidRPr="0016303C">
              <w:rPr>
                <w:rFonts w:cs="Arial"/>
                <w:b/>
                <w:bCs/>
                <w:color w:val="000000"/>
                <w:sz w:val="22"/>
                <w:szCs w:val="22"/>
                <w:lang w:eastAsia="en-CA"/>
              </w:rPr>
              <w:t>BEAM</w:t>
            </w:r>
          </w:p>
        </w:tc>
        <w:tc>
          <w:tcPr>
            <w:tcW w:w="6827" w:type="dxa"/>
            <w:tcBorders>
              <w:top w:val="nil"/>
              <w:left w:val="nil"/>
              <w:bottom w:val="nil"/>
              <w:right w:val="nil"/>
            </w:tcBorders>
            <w:shd w:val="clear" w:color="auto" w:fill="auto"/>
            <w:noWrap/>
            <w:vAlign w:val="bottom"/>
            <w:hideMark/>
          </w:tcPr>
          <w:p w14:paraId="14234DAA" w14:textId="77777777" w:rsidR="0035170F" w:rsidRPr="0016303C" w:rsidRDefault="0035170F" w:rsidP="008421C7">
            <w:pPr>
              <w:spacing w:before="0" w:after="0"/>
              <w:jc w:val="both"/>
              <w:rPr>
                <w:rFonts w:cs="Arial"/>
                <w:color w:val="000000"/>
                <w:sz w:val="22"/>
                <w:szCs w:val="22"/>
                <w:lang w:eastAsia="en-CA"/>
              </w:rPr>
            </w:pPr>
            <w:r w:rsidRPr="0016303C">
              <w:rPr>
                <w:rFonts w:cs="Arial"/>
                <w:color w:val="000000"/>
                <w:sz w:val="22"/>
                <w:szCs w:val="22"/>
                <w:lang w:eastAsia="en-CA"/>
              </w:rPr>
              <w:t>Business-Employee Analytical Microdata</w:t>
            </w:r>
          </w:p>
        </w:tc>
      </w:tr>
      <w:tr w:rsidR="0035170F" w:rsidRPr="0016303C" w14:paraId="284624A3" w14:textId="77777777" w:rsidTr="0035170F">
        <w:trPr>
          <w:trHeight w:val="300"/>
        </w:trPr>
        <w:tc>
          <w:tcPr>
            <w:tcW w:w="1820" w:type="dxa"/>
            <w:tcBorders>
              <w:top w:val="nil"/>
              <w:left w:val="nil"/>
              <w:bottom w:val="nil"/>
              <w:right w:val="nil"/>
            </w:tcBorders>
            <w:shd w:val="clear" w:color="auto" w:fill="auto"/>
            <w:noWrap/>
            <w:vAlign w:val="bottom"/>
            <w:hideMark/>
          </w:tcPr>
          <w:p w14:paraId="74D9817A" w14:textId="77777777" w:rsidR="0035170F" w:rsidRPr="0016303C" w:rsidRDefault="0035170F" w:rsidP="008421C7">
            <w:pPr>
              <w:spacing w:before="0" w:after="0"/>
              <w:jc w:val="both"/>
              <w:rPr>
                <w:rFonts w:cs="Arial"/>
                <w:b/>
                <w:bCs/>
                <w:color w:val="000000"/>
                <w:sz w:val="22"/>
                <w:szCs w:val="22"/>
                <w:lang w:eastAsia="en-CA"/>
              </w:rPr>
            </w:pPr>
            <w:r w:rsidRPr="0016303C">
              <w:rPr>
                <w:rFonts w:cs="Arial"/>
                <w:b/>
                <w:bCs/>
                <w:color w:val="000000"/>
                <w:sz w:val="22"/>
                <w:szCs w:val="22"/>
                <w:lang w:eastAsia="en-CA"/>
              </w:rPr>
              <w:t>BN</w:t>
            </w:r>
          </w:p>
        </w:tc>
        <w:tc>
          <w:tcPr>
            <w:tcW w:w="6827" w:type="dxa"/>
            <w:tcBorders>
              <w:top w:val="nil"/>
              <w:left w:val="nil"/>
              <w:bottom w:val="nil"/>
              <w:right w:val="nil"/>
            </w:tcBorders>
            <w:shd w:val="clear" w:color="auto" w:fill="auto"/>
            <w:noWrap/>
            <w:vAlign w:val="bottom"/>
            <w:hideMark/>
          </w:tcPr>
          <w:p w14:paraId="57490B5F" w14:textId="77777777" w:rsidR="0035170F" w:rsidRPr="0016303C" w:rsidRDefault="0035170F" w:rsidP="008421C7">
            <w:pPr>
              <w:spacing w:before="0" w:after="0"/>
              <w:jc w:val="both"/>
              <w:rPr>
                <w:rFonts w:cs="Arial"/>
                <w:color w:val="000000"/>
                <w:sz w:val="22"/>
                <w:szCs w:val="22"/>
                <w:lang w:eastAsia="en-CA"/>
              </w:rPr>
            </w:pPr>
            <w:r w:rsidRPr="0016303C">
              <w:rPr>
                <w:rFonts w:cs="Arial"/>
                <w:color w:val="000000"/>
                <w:sz w:val="22"/>
                <w:szCs w:val="22"/>
                <w:lang w:eastAsia="en-CA"/>
              </w:rPr>
              <w:t>Business Number</w:t>
            </w:r>
          </w:p>
        </w:tc>
      </w:tr>
      <w:tr w:rsidR="0035170F" w:rsidRPr="0016303C" w14:paraId="5237DFB9" w14:textId="77777777" w:rsidTr="0035170F">
        <w:trPr>
          <w:trHeight w:val="300"/>
        </w:trPr>
        <w:tc>
          <w:tcPr>
            <w:tcW w:w="1820" w:type="dxa"/>
            <w:tcBorders>
              <w:top w:val="nil"/>
              <w:left w:val="nil"/>
              <w:bottom w:val="nil"/>
              <w:right w:val="nil"/>
            </w:tcBorders>
            <w:shd w:val="clear" w:color="auto" w:fill="auto"/>
            <w:noWrap/>
            <w:vAlign w:val="bottom"/>
            <w:hideMark/>
          </w:tcPr>
          <w:p w14:paraId="25F854FD" w14:textId="77777777" w:rsidR="0035170F" w:rsidRPr="0016303C" w:rsidRDefault="0035170F" w:rsidP="008421C7">
            <w:pPr>
              <w:spacing w:before="0" w:after="0"/>
              <w:jc w:val="both"/>
              <w:rPr>
                <w:rFonts w:cs="Arial"/>
                <w:b/>
                <w:bCs/>
                <w:color w:val="000000"/>
                <w:sz w:val="22"/>
                <w:szCs w:val="22"/>
                <w:lang w:eastAsia="en-CA"/>
              </w:rPr>
            </w:pPr>
            <w:r w:rsidRPr="0016303C">
              <w:rPr>
                <w:rFonts w:cs="Arial"/>
                <w:b/>
                <w:bCs/>
                <w:color w:val="000000"/>
                <w:sz w:val="22"/>
                <w:szCs w:val="22"/>
                <w:lang w:eastAsia="en-CA"/>
              </w:rPr>
              <w:t xml:space="preserve">BR </w:t>
            </w:r>
          </w:p>
        </w:tc>
        <w:tc>
          <w:tcPr>
            <w:tcW w:w="6827" w:type="dxa"/>
            <w:tcBorders>
              <w:top w:val="nil"/>
              <w:left w:val="nil"/>
              <w:bottom w:val="nil"/>
              <w:right w:val="nil"/>
            </w:tcBorders>
            <w:shd w:val="clear" w:color="auto" w:fill="auto"/>
            <w:noWrap/>
            <w:vAlign w:val="bottom"/>
            <w:hideMark/>
          </w:tcPr>
          <w:p w14:paraId="42E1243C" w14:textId="77777777" w:rsidR="0035170F" w:rsidRPr="0016303C" w:rsidRDefault="0035170F" w:rsidP="008421C7">
            <w:pPr>
              <w:spacing w:before="0" w:after="0"/>
              <w:jc w:val="both"/>
              <w:rPr>
                <w:rFonts w:cs="Arial"/>
                <w:color w:val="000000"/>
                <w:sz w:val="22"/>
                <w:szCs w:val="22"/>
                <w:lang w:eastAsia="en-CA"/>
              </w:rPr>
            </w:pPr>
            <w:r w:rsidRPr="0016303C">
              <w:rPr>
                <w:rFonts w:cs="Arial"/>
                <w:color w:val="000000"/>
                <w:sz w:val="22"/>
                <w:szCs w:val="22"/>
                <w:lang w:eastAsia="en-CA"/>
              </w:rPr>
              <w:t>Business Registry</w:t>
            </w:r>
          </w:p>
        </w:tc>
      </w:tr>
      <w:tr w:rsidR="0035170F" w:rsidRPr="0016303C" w14:paraId="704F5D8B" w14:textId="77777777" w:rsidTr="0035170F">
        <w:trPr>
          <w:trHeight w:val="300"/>
        </w:trPr>
        <w:tc>
          <w:tcPr>
            <w:tcW w:w="1820" w:type="dxa"/>
            <w:tcBorders>
              <w:top w:val="nil"/>
              <w:left w:val="nil"/>
              <w:bottom w:val="nil"/>
              <w:right w:val="nil"/>
            </w:tcBorders>
            <w:shd w:val="clear" w:color="auto" w:fill="auto"/>
            <w:noWrap/>
            <w:vAlign w:val="bottom"/>
            <w:hideMark/>
          </w:tcPr>
          <w:p w14:paraId="448E9273" w14:textId="77777777" w:rsidR="0035170F" w:rsidRPr="0016303C" w:rsidRDefault="0035170F" w:rsidP="008421C7">
            <w:pPr>
              <w:spacing w:before="0" w:after="0"/>
              <w:jc w:val="both"/>
              <w:rPr>
                <w:rFonts w:cs="Arial"/>
                <w:b/>
                <w:bCs/>
                <w:color w:val="000000"/>
                <w:sz w:val="22"/>
                <w:szCs w:val="22"/>
                <w:lang w:eastAsia="en-CA"/>
              </w:rPr>
            </w:pPr>
            <w:r w:rsidRPr="0016303C">
              <w:rPr>
                <w:rFonts w:cs="Arial"/>
                <w:b/>
                <w:bCs/>
                <w:color w:val="000000"/>
                <w:sz w:val="22"/>
                <w:szCs w:val="22"/>
                <w:lang w:eastAsia="en-CA"/>
              </w:rPr>
              <w:t>CCA</w:t>
            </w:r>
          </w:p>
        </w:tc>
        <w:tc>
          <w:tcPr>
            <w:tcW w:w="6827" w:type="dxa"/>
            <w:tcBorders>
              <w:top w:val="nil"/>
              <w:left w:val="nil"/>
              <w:bottom w:val="nil"/>
              <w:right w:val="nil"/>
            </w:tcBorders>
            <w:shd w:val="clear" w:color="auto" w:fill="auto"/>
            <w:noWrap/>
            <w:vAlign w:val="bottom"/>
            <w:hideMark/>
          </w:tcPr>
          <w:p w14:paraId="2C95223E" w14:textId="77777777" w:rsidR="0035170F" w:rsidRPr="0016303C" w:rsidRDefault="0035170F" w:rsidP="008421C7">
            <w:pPr>
              <w:spacing w:before="0" w:after="0"/>
              <w:jc w:val="both"/>
              <w:rPr>
                <w:rFonts w:cs="Arial"/>
                <w:color w:val="000000"/>
                <w:sz w:val="22"/>
                <w:szCs w:val="22"/>
                <w:lang w:eastAsia="en-CA"/>
              </w:rPr>
            </w:pPr>
            <w:r w:rsidRPr="0016303C">
              <w:rPr>
                <w:rFonts w:cs="Arial"/>
                <w:color w:val="000000"/>
                <w:sz w:val="22"/>
                <w:szCs w:val="22"/>
                <w:lang w:eastAsia="en-CA"/>
              </w:rPr>
              <w:t xml:space="preserve">Capital Cost Allowance </w:t>
            </w:r>
          </w:p>
        </w:tc>
      </w:tr>
      <w:tr w:rsidR="0035170F" w:rsidRPr="0016303C" w14:paraId="0089229C" w14:textId="77777777" w:rsidTr="0035170F">
        <w:trPr>
          <w:trHeight w:val="300"/>
        </w:trPr>
        <w:tc>
          <w:tcPr>
            <w:tcW w:w="1820" w:type="dxa"/>
            <w:tcBorders>
              <w:top w:val="nil"/>
              <w:left w:val="nil"/>
              <w:bottom w:val="nil"/>
              <w:right w:val="nil"/>
            </w:tcBorders>
            <w:shd w:val="clear" w:color="auto" w:fill="auto"/>
            <w:noWrap/>
            <w:vAlign w:val="bottom"/>
            <w:hideMark/>
          </w:tcPr>
          <w:p w14:paraId="2FC4801A" w14:textId="77777777" w:rsidR="0035170F" w:rsidRPr="0016303C" w:rsidRDefault="0035170F" w:rsidP="008421C7">
            <w:pPr>
              <w:spacing w:before="0" w:after="0"/>
              <w:jc w:val="both"/>
              <w:rPr>
                <w:rFonts w:cs="Arial"/>
                <w:b/>
                <w:bCs/>
                <w:color w:val="000000"/>
                <w:sz w:val="22"/>
                <w:szCs w:val="22"/>
                <w:lang w:eastAsia="en-CA"/>
              </w:rPr>
            </w:pPr>
            <w:r w:rsidRPr="0016303C">
              <w:rPr>
                <w:rFonts w:cs="Arial"/>
                <w:b/>
                <w:bCs/>
                <w:color w:val="000000"/>
                <w:sz w:val="22"/>
                <w:szCs w:val="22"/>
                <w:lang w:eastAsia="en-CA"/>
              </w:rPr>
              <w:t>CEEDD</w:t>
            </w:r>
          </w:p>
        </w:tc>
        <w:tc>
          <w:tcPr>
            <w:tcW w:w="6827" w:type="dxa"/>
            <w:tcBorders>
              <w:top w:val="nil"/>
              <w:left w:val="nil"/>
              <w:bottom w:val="nil"/>
              <w:right w:val="nil"/>
            </w:tcBorders>
            <w:shd w:val="clear" w:color="auto" w:fill="auto"/>
            <w:noWrap/>
            <w:vAlign w:val="bottom"/>
            <w:hideMark/>
          </w:tcPr>
          <w:p w14:paraId="207340C9" w14:textId="77777777" w:rsidR="0035170F" w:rsidRPr="0016303C" w:rsidRDefault="0035170F" w:rsidP="008421C7">
            <w:pPr>
              <w:spacing w:before="0" w:after="0"/>
              <w:jc w:val="both"/>
              <w:rPr>
                <w:rFonts w:cs="Arial"/>
                <w:color w:val="000000"/>
                <w:sz w:val="22"/>
                <w:szCs w:val="22"/>
                <w:lang w:eastAsia="en-CA"/>
              </w:rPr>
            </w:pPr>
            <w:r w:rsidRPr="0016303C">
              <w:rPr>
                <w:rFonts w:cs="Arial"/>
                <w:color w:val="000000"/>
                <w:sz w:val="22"/>
                <w:szCs w:val="22"/>
                <w:lang w:eastAsia="en-CA"/>
              </w:rPr>
              <w:t>Canadian Employer-Employee Dynamics Database</w:t>
            </w:r>
          </w:p>
        </w:tc>
      </w:tr>
      <w:tr w:rsidR="0035170F" w:rsidRPr="0016303C" w14:paraId="6712372D" w14:textId="77777777" w:rsidTr="0035170F">
        <w:trPr>
          <w:trHeight w:val="300"/>
        </w:trPr>
        <w:tc>
          <w:tcPr>
            <w:tcW w:w="1820" w:type="dxa"/>
            <w:tcBorders>
              <w:top w:val="nil"/>
              <w:left w:val="nil"/>
              <w:bottom w:val="nil"/>
              <w:right w:val="nil"/>
            </w:tcBorders>
            <w:shd w:val="clear" w:color="auto" w:fill="auto"/>
            <w:noWrap/>
            <w:vAlign w:val="bottom"/>
            <w:hideMark/>
          </w:tcPr>
          <w:p w14:paraId="28016801" w14:textId="77777777" w:rsidR="0035170F" w:rsidRPr="0016303C" w:rsidRDefault="0035170F" w:rsidP="008421C7">
            <w:pPr>
              <w:spacing w:before="0" w:after="0"/>
              <w:jc w:val="both"/>
              <w:rPr>
                <w:rFonts w:cs="Arial"/>
                <w:b/>
                <w:bCs/>
                <w:color w:val="000000"/>
                <w:sz w:val="22"/>
                <w:szCs w:val="22"/>
                <w:lang w:eastAsia="en-CA"/>
              </w:rPr>
            </w:pPr>
            <w:r w:rsidRPr="0016303C">
              <w:rPr>
                <w:rFonts w:cs="Arial"/>
                <w:b/>
                <w:bCs/>
                <w:color w:val="000000"/>
                <w:sz w:val="22"/>
                <w:szCs w:val="22"/>
                <w:lang w:eastAsia="en-CA"/>
              </w:rPr>
              <w:t xml:space="preserve">CRA </w:t>
            </w:r>
          </w:p>
        </w:tc>
        <w:tc>
          <w:tcPr>
            <w:tcW w:w="6827" w:type="dxa"/>
            <w:tcBorders>
              <w:top w:val="nil"/>
              <w:left w:val="nil"/>
              <w:bottom w:val="nil"/>
              <w:right w:val="nil"/>
            </w:tcBorders>
            <w:shd w:val="clear" w:color="auto" w:fill="auto"/>
            <w:noWrap/>
            <w:vAlign w:val="bottom"/>
            <w:hideMark/>
          </w:tcPr>
          <w:p w14:paraId="58FFC415" w14:textId="77777777" w:rsidR="0035170F" w:rsidRPr="0016303C" w:rsidRDefault="0035170F" w:rsidP="008421C7">
            <w:pPr>
              <w:spacing w:before="0" w:after="0"/>
              <w:jc w:val="both"/>
              <w:rPr>
                <w:rFonts w:cs="Arial"/>
                <w:color w:val="000000"/>
                <w:sz w:val="22"/>
                <w:szCs w:val="22"/>
                <w:lang w:eastAsia="en-CA"/>
              </w:rPr>
            </w:pPr>
            <w:r w:rsidRPr="0016303C">
              <w:rPr>
                <w:rFonts w:cs="Arial"/>
                <w:color w:val="000000"/>
                <w:sz w:val="22"/>
                <w:szCs w:val="22"/>
                <w:lang w:eastAsia="en-CA"/>
              </w:rPr>
              <w:t>Canada Revenue Agency</w:t>
            </w:r>
          </w:p>
        </w:tc>
      </w:tr>
      <w:tr w:rsidR="0035170F" w:rsidRPr="0016303C" w14:paraId="380AB3ED" w14:textId="77777777" w:rsidTr="0035170F">
        <w:trPr>
          <w:trHeight w:val="300"/>
        </w:trPr>
        <w:tc>
          <w:tcPr>
            <w:tcW w:w="1820" w:type="dxa"/>
            <w:tcBorders>
              <w:top w:val="nil"/>
              <w:left w:val="nil"/>
              <w:bottom w:val="nil"/>
              <w:right w:val="nil"/>
            </w:tcBorders>
            <w:shd w:val="clear" w:color="auto" w:fill="auto"/>
            <w:noWrap/>
            <w:vAlign w:val="bottom"/>
            <w:hideMark/>
          </w:tcPr>
          <w:p w14:paraId="40DB9DE7" w14:textId="77777777" w:rsidR="0035170F" w:rsidRPr="0016303C" w:rsidRDefault="0035170F" w:rsidP="008421C7">
            <w:pPr>
              <w:spacing w:before="0" w:after="0"/>
              <w:jc w:val="both"/>
              <w:rPr>
                <w:rFonts w:cs="Arial"/>
                <w:b/>
                <w:bCs/>
                <w:color w:val="000000"/>
                <w:sz w:val="22"/>
                <w:szCs w:val="22"/>
                <w:lang w:eastAsia="en-CA"/>
              </w:rPr>
            </w:pPr>
            <w:r w:rsidRPr="0016303C">
              <w:rPr>
                <w:rFonts w:cs="Arial"/>
                <w:b/>
                <w:bCs/>
                <w:color w:val="000000"/>
                <w:sz w:val="22"/>
                <w:szCs w:val="22"/>
                <w:lang w:eastAsia="en-CA"/>
              </w:rPr>
              <w:t>DSD</w:t>
            </w:r>
          </w:p>
        </w:tc>
        <w:tc>
          <w:tcPr>
            <w:tcW w:w="6827" w:type="dxa"/>
            <w:tcBorders>
              <w:top w:val="nil"/>
              <w:left w:val="nil"/>
              <w:bottom w:val="nil"/>
              <w:right w:val="nil"/>
            </w:tcBorders>
            <w:shd w:val="clear" w:color="auto" w:fill="auto"/>
            <w:noWrap/>
            <w:vAlign w:val="bottom"/>
            <w:hideMark/>
          </w:tcPr>
          <w:p w14:paraId="4445779E" w14:textId="77777777" w:rsidR="0035170F" w:rsidRPr="0016303C" w:rsidRDefault="0035170F" w:rsidP="008421C7">
            <w:pPr>
              <w:spacing w:before="0" w:after="0"/>
              <w:jc w:val="both"/>
              <w:rPr>
                <w:rFonts w:cs="Arial"/>
                <w:color w:val="000000"/>
                <w:sz w:val="22"/>
                <w:szCs w:val="22"/>
                <w:lang w:eastAsia="en-CA"/>
              </w:rPr>
            </w:pPr>
            <w:r w:rsidRPr="0016303C">
              <w:rPr>
                <w:rFonts w:cs="Arial"/>
                <w:color w:val="000000"/>
                <w:sz w:val="22"/>
                <w:szCs w:val="22"/>
                <w:lang w:eastAsia="en-CA"/>
              </w:rPr>
              <w:t xml:space="preserve">Diversity and Skills Database </w:t>
            </w:r>
          </w:p>
        </w:tc>
      </w:tr>
      <w:tr w:rsidR="0035170F" w:rsidRPr="0016303C" w14:paraId="5479D810" w14:textId="77777777" w:rsidTr="0035170F">
        <w:trPr>
          <w:trHeight w:val="300"/>
        </w:trPr>
        <w:tc>
          <w:tcPr>
            <w:tcW w:w="1820" w:type="dxa"/>
            <w:tcBorders>
              <w:top w:val="nil"/>
              <w:left w:val="nil"/>
              <w:bottom w:val="nil"/>
              <w:right w:val="nil"/>
            </w:tcBorders>
            <w:shd w:val="clear" w:color="auto" w:fill="auto"/>
            <w:noWrap/>
            <w:vAlign w:val="bottom"/>
            <w:hideMark/>
          </w:tcPr>
          <w:p w14:paraId="0DA56889" w14:textId="77777777" w:rsidR="0035170F" w:rsidRPr="0016303C" w:rsidRDefault="0035170F" w:rsidP="008421C7">
            <w:pPr>
              <w:spacing w:before="0" w:after="0"/>
              <w:jc w:val="both"/>
              <w:rPr>
                <w:rFonts w:cs="Arial"/>
                <w:b/>
                <w:bCs/>
                <w:color w:val="000000"/>
                <w:sz w:val="22"/>
                <w:szCs w:val="22"/>
                <w:lang w:eastAsia="en-CA"/>
              </w:rPr>
            </w:pPr>
            <w:r w:rsidRPr="0016303C">
              <w:rPr>
                <w:rFonts w:cs="Arial"/>
                <w:b/>
                <w:bCs/>
                <w:color w:val="000000"/>
                <w:sz w:val="22"/>
                <w:szCs w:val="22"/>
                <w:lang w:eastAsia="en-CA"/>
              </w:rPr>
              <w:t>ESDC</w:t>
            </w:r>
          </w:p>
        </w:tc>
        <w:tc>
          <w:tcPr>
            <w:tcW w:w="6827" w:type="dxa"/>
            <w:tcBorders>
              <w:top w:val="nil"/>
              <w:left w:val="nil"/>
              <w:bottom w:val="nil"/>
              <w:right w:val="nil"/>
            </w:tcBorders>
            <w:shd w:val="clear" w:color="auto" w:fill="auto"/>
            <w:noWrap/>
            <w:vAlign w:val="bottom"/>
            <w:hideMark/>
          </w:tcPr>
          <w:p w14:paraId="1DA816A7" w14:textId="77777777" w:rsidR="0035170F" w:rsidRPr="0016303C" w:rsidRDefault="0035170F" w:rsidP="008421C7">
            <w:pPr>
              <w:spacing w:before="0" w:after="0"/>
              <w:jc w:val="both"/>
              <w:rPr>
                <w:rFonts w:cs="Arial"/>
                <w:color w:val="000000"/>
                <w:sz w:val="22"/>
                <w:szCs w:val="22"/>
                <w:lang w:eastAsia="en-CA"/>
              </w:rPr>
            </w:pPr>
            <w:r w:rsidRPr="0016303C">
              <w:rPr>
                <w:rFonts w:cs="Arial"/>
                <w:color w:val="000000"/>
                <w:sz w:val="22"/>
                <w:szCs w:val="22"/>
                <w:lang w:eastAsia="en-CA"/>
              </w:rPr>
              <w:t xml:space="preserve">Employment and Social Development Canada </w:t>
            </w:r>
          </w:p>
        </w:tc>
      </w:tr>
      <w:tr w:rsidR="0035170F" w:rsidRPr="0016303C" w14:paraId="13E732B4" w14:textId="77777777" w:rsidTr="0035170F">
        <w:trPr>
          <w:trHeight w:val="300"/>
        </w:trPr>
        <w:tc>
          <w:tcPr>
            <w:tcW w:w="1820" w:type="dxa"/>
            <w:tcBorders>
              <w:top w:val="nil"/>
              <w:left w:val="nil"/>
              <w:bottom w:val="nil"/>
              <w:right w:val="nil"/>
            </w:tcBorders>
            <w:shd w:val="clear" w:color="auto" w:fill="auto"/>
            <w:noWrap/>
            <w:vAlign w:val="bottom"/>
            <w:hideMark/>
          </w:tcPr>
          <w:p w14:paraId="6162BE05" w14:textId="77777777" w:rsidR="0035170F" w:rsidRPr="0016303C" w:rsidRDefault="0035170F" w:rsidP="008421C7">
            <w:pPr>
              <w:spacing w:before="0" w:after="0"/>
              <w:jc w:val="both"/>
              <w:rPr>
                <w:rFonts w:cs="Arial"/>
                <w:b/>
                <w:bCs/>
                <w:color w:val="000000"/>
                <w:sz w:val="22"/>
                <w:szCs w:val="22"/>
                <w:lang w:eastAsia="en-CA"/>
              </w:rPr>
            </w:pPr>
            <w:r w:rsidRPr="0016303C">
              <w:rPr>
                <w:rFonts w:cs="Arial"/>
                <w:b/>
                <w:bCs/>
                <w:color w:val="000000"/>
                <w:sz w:val="22"/>
                <w:szCs w:val="22"/>
                <w:lang w:eastAsia="en-CA"/>
              </w:rPr>
              <w:t>FRDC</w:t>
            </w:r>
          </w:p>
        </w:tc>
        <w:tc>
          <w:tcPr>
            <w:tcW w:w="6827" w:type="dxa"/>
            <w:tcBorders>
              <w:top w:val="nil"/>
              <w:left w:val="nil"/>
              <w:bottom w:val="nil"/>
              <w:right w:val="nil"/>
            </w:tcBorders>
            <w:shd w:val="clear" w:color="auto" w:fill="auto"/>
            <w:noWrap/>
            <w:vAlign w:val="bottom"/>
            <w:hideMark/>
          </w:tcPr>
          <w:p w14:paraId="2420A859" w14:textId="77777777" w:rsidR="0035170F" w:rsidRPr="0016303C" w:rsidRDefault="0035170F" w:rsidP="008421C7">
            <w:pPr>
              <w:spacing w:before="0" w:after="0"/>
              <w:jc w:val="both"/>
              <w:rPr>
                <w:rFonts w:cs="Arial"/>
                <w:color w:val="000000"/>
                <w:sz w:val="22"/>
                <w:szCs w:val="22"/>
                <w:lang w:eastAsia="en-CA"/>
              </w:rPr>
            </w:pPr>
            <w:r w:rsidRPr="0016303C">
              <w:rPr>
                <w:rFonts w:cs="Arial"/>
                <w:color w:val="000000"/>
                <w:sz w:val="22"/>
                <w:szCs w:val="22"/>
                <w:lang w:eastAsia="en-CA"/>
              </w:rPr>
              <w:t>Federal Research Data Center</w:t>
            </w:r>
          </w:p>
        </w:tc>
      </w:tr>
      <w:tr w:rsidR="0035170F" w:rsidRPr="0016303C" w14:paraId="4914D5A8" w14:textId="77777777" w:rsidTr="0035170F">
        <w:trPr>
          <w:trHeight w:val="300"/>
        </w:trPr>
        <w:tc>
          <w:tcPr>
            <w:tcW w:w="1820" w:type="dxa"/>
            <w:tcBorders>
              <w:top w:val="nil"/>
              <w:left w:val="nil"/>
              <w:bottom w:val="nil"/>
              <w:right w:val="nil"/>
            </w:tcBorders>
            <w:shd w:val="clear" w:color="auto" w:fill="auto"/>
            <w:noWrap/>
            <w:vAlign w:val="bottom"/>
            <w:hideMark/>
          </w:tcPr>
          <w:p w14:paraId="2790EB19" w14:textId="77777777" w:rsidR="0035170F" w:rsidRPr="0016303C" w:rsidRDefault="0035170F" w:rsidP="008421C7">
            <w:pPr>
              <w:spacing w:before="0" w:after="0"/>
              <w:jc w:val="both"/>
              <w:rPr>
                <w:rFonts w:cs="Arial"/>
                <w:b/>
                <w:bCs/>
                <w:color w:val="000000"/>
                <w:sz w:val="22"/>
                <w:szCs w:val="22"/>
                <w:lang w:eastAsia="en-CA"/>
              </w:rPr>
            </w:pPr>
            <w:r w:rsidRPr="0016303C">
              <w:rPr>
                <w:rFonts w:cs="Arial"/>
                <w:b/>
                <w:bCs/>
                <w:color w:val="000000"/>
                <w:sz w:val="22"/>
                <w:szCs w:val="22"/>
                <w:lang w:eastAsia="en-CA"/>
              </w:rPr>
              <w:t>GIFI</w:t>
            </w:r>
          </w:p>
        </w:tc>
        <w:tc>
          <w:tcPr>
            <w:tcW w:w="6827" w:type="dxa"/>
            <w:tcBorders>
              <w:top w:val="nil"/>
              <w:left w:val="nil"/>
              <w:bottom w:val="nil"/>
              <w:right w:val="nil"/>
            </w:tcBorders>
            <w:shd w:val="clear" w:color="auto" w:fill="auto"/>
            <w:noWrap/>
            <w:vAlign w:val="bottom"/>
            <w:hideMark/>
          </w:tcPr>
          <w:p w14:paraId="7D97F166" w14:textId="77777777" w:rsidR="0035170F" w:rsidRPr="0016303C" w:rsidRDefault="0035170F" w:rsidP="008421C7">
            <w:pPr>
              <w:spacing w:before="0" w:after="0"/>
              <w:jc w:val="both"/>
              <w:rPr>
                <w:rFonts w:cs="Arial"/>
                <w:color w:val="000000"/>
                <w:sz w:val="22"/>
                <w:szCs w:val="22"/>
                <w:lang w:eastAsia="en-CA"/>
              </w:rPr>
            </w:pPr>
            <w:r w:rsidRPr="0016303C">
              <w:rPr>
                <w:rFonts w:cs="Arial"/>
                <w:color w:val="000000"/>
                <w:sz w:val="22"/>
                <w:szCs w:val="22"/>
                <w:lang w:eastAsia="en-CA"/>
              </w:rPr>
              <w:t>General Index of Financial Information</w:t>
            </w:r>
          </w:p>
        </w:tc>
      </w:tr>
      <w:tr w:rsidR="0035170F" w:rsidRPr="0016303C" w14:paraId="0F42E329" w14:textId="77777777" w:rsidTr="0035170F">
        <w:trPr>
          <w:trHeight w:val="300"/>
        </w:trPr>
        <w:tc>
          <w:tcPr>
            <w:tcW w:w="1820" w:type="dxa"/>
            <w:tcBorders>
              <w:top w:val="nil"/>
              <w:left w:val="nil"/>
              <w:bottom w:val="nil"/>
              <w:right w:val="nil"/>
            </w:tcBorders>
            <w:shd w:val="clear" w:color="auto" w:fill="auto"/>
            <w:noWrap/>
            <w:vAlign w:val="bottom"/>
            <w:hideMark/>
          </w:tcPr>
          <w:p w14:paraId="3F5574C2" w14:textId="77777777" w:rsidR="0035170F" w:rsidRPr="0016303C" w:rsidRDefault="0035170F" w:rsidP="008421C7">
            <w:pPr>
              <w:spacing w:before="0" w:after="0"/>
              <w:jc w:val="both"/>
              <w:rPr>
                <w:rFonts w:cs="Arial"/>
                <w:b/>
                <w:bCs/>
                <w:color w:val="000000"/>
                <w:sz w:val="22"/>
                <w:szCs w:val="22"/>
                <w:lang w:eastAsia="en-CA"/>
              </w:rPr>
            </w:pPr>
            <w:r w:rsidRPr="0016303C">
              <w:rPr>
                <w:rFonts w:cs="Arial"/>
                <w:b/>
                <w:bCs/>
                <w:color w:val="000000"/>
                <w:sz w:val="22"/>
                <w:szCs w:val="22"/>
                <w:lang w:eastAsia="en-CA"/>
              </w:rPr>
              <w:t xml:space="preserve">IMDB </w:t>
            </w:r>
          </w:p>
        </w:tc>
        <w:tc>
          <w:tcPr>
            <w:tcW w:w="6827" w:type="dxa"/>
            <w:tcBorders>
              <w:top w:val="nil"/>
              <w:left w:val="nil"/>
              <w:bottom w:val="nil"/>
              <w:right w:val="nil"/>
            </w:tcBorders>
            <w:shd w:val="clear" w:color="auto" w:fill="auto"/>
            <w:noWrap/>
            <w:vAlign w:val="bottom"/>
            <w:hideMark/>
          </w:tcPr>
          <w:p w14:paraId="4C6D1170" w14:textId="77777777" w:rsidR="0035170F" w:rsidRPr="0016303C" w:rsidRDefault="0035170F" w:rsidP="008421C7">
            <w:pPr>
              <w:spacing w:before="0" w:after="0"/>
              <w:jc w:val="both"/>
              <w:rPr>
                <w:rFonts w:cs="Arial"/>
                <w:color w:val="000000"/>
                <w:sz w:val="22"/>
                <w:szCs w:val="22"/>
                <w:lang w:eastAsia="en-CA"/>
              </w:rPr>
            </w:pPr>
            <w:r w:rsidRPr="0016303C">
              <w:rPr>
                <w:rFonts w:cs="Arial"/>
                <w:color w:val="000000"/>
                <w:sz w:val="22"/>
                <w:szCs w:val="22"/>
                <w:lang w:eastAsia="en-CA"/>
              </w:rPr>
              <w:t>Longitudinal Immigration Database</w:t>
            </w:r>
          </w:p>
        </w:tc>
      </w:tr>
      <w:tr w:rsidR="0035170F" w:rsidRPr="0016303C" w14:paraId="14FBD65D" w14:textId="77777777" w:rsidTr="0035170F">
        <w:trPr>
          <w:trHeight w:val="300"/>
        </w:trPr>
        <w:tc>
          <w:tcPr>
            <w:tcW w:w="1820" w:type="dxa"/>
            <w:tcBorders>
              <w:top w:val="nil"/>
              <w:left w:val="nil"/>
              <w:bottom w:val="nil"/>
              <w:right w:val="nil"/>
            </w:tcBorders>
            <w:shd w:val="clear" w:color="auto" w:fill="auto"/>
            <w:noWrap/>
            <w:vAlign w:val="bottom"/>
            <w:hideMark/>
          </w:tcPr>
          <w:p w14:paraId="14115DD6" w14:textId="77777777" w:rsidR="0035170F" w:rsidRPr="0016303C" w:rsidRDefault="0035170F" w:rsidP="008421C7">
            <w:pPr>
              <w:spacing w:before="0" w:after="0"/>
              <w:jc w:val="both"/>
              <w:rPr>
                <w:rFonts w:cs="Arial"/>
                <w:b/>
                <w:bCs/>
                <w:color w:val="000000"/>
                <w:sz w:val="22"/>
                <w:szCs w:val="22"/>
                <w:lang w:eastAsia="en-CA"/>
              </w:rPr>
            </w:pPr>
            <w:r w:rsidRPr="0016303C">
              <w:rPr>
                <w:rFonts w:cs="Arial"/>
                <w:b/>
                <w:bCs/>
                <w:color w:val="000000"/>
                <w:sz w:val="22"/>
                <w:szCs w:val="22"/>
                <w:lang w:eastAsia="en-CA"/>
              </w:rPr>
              <w:t xml:space="preserve">IRCC </w:t>
            </w:r>
          </w:p>
        </w:tc>
        <w:tc>
          <w:tcPr>
            <w:tcW w:w="6827" w:type="dxa"/>
            <w:tcBorders>
              <w:top w:val="nil"/>
              <w:left w:val="nil"/>
              <w:bottom w:val="nil"/>
              <w:right w:val="nil"/>
            </w:tcBorders>
            <w:shd w:val="clear" w:color="auto" w:fill="auto"/>
            <w:noWrap/>
            <w:vAlign w:val="bottom"/>
            <w:hideMark/>
          </w:tcPr>
          <w:p w14:paraId="79498838" w14:textId="77777777" w:rsidR="0035170F" w:rsidRPr="0016303C" w:rsidRDefault="0035170F" w:rsidP="008421C7">
            <w:pPr>
              <w:spacing w:before="0" w:after="0"/>
              <w:jc w:val="both"/>
              <w:rPr>
                <w:rFonts w:cs="Arial"/>
                <w:color w:val="000000"/>
                <w:sz w:val="22"/>
                <w:szCs w:val="22"/>
                <w:lang w:eastAsia="en-CA"/>
              </w:rPr>
            </w:pPr>
            <w:r w:rsidRPr="0016303C">
              <w:rPr>
                <w:rFonts w:cs="Arial"/>
                <w:color w:val="000000"/>
                <w:sz w:val="22"/>
                <w:szCs w:val="22"/>
                <w:lang w:eastAsia="en-CA"/>
              </w:rPr>
              <w:t>Immigration, Refugees and Citizenship Canada</w:t>
            </w:r>
          </w:p>
        </w:tc>
      </w:tr>
      <w:tr w:rsidR="0035170F" w:rsidRPr="0016303C" w14:paraId="2AE378AE" w14:textId="77777777" w:rsidTr="0035170F">
        <w:trPr>
          <w:trHeight w:val="300"/>
        </w:trPr>
        <w:tc>
          <w:tcPr>
            <w:tcW w:w="1820" w:type="dxa"/>
            <w:tcBorders>
              <w:top w:val="nil"/>
              <w:left w:val="nil"/>
              <w:bottom w:val="nil"/>
              <w:right w:val="nil"/>
            </w:tcBorders>
            <w:shd w:val="clear" w:color="auto" w:fill="auto"/>
            <w:noWrap/>
            <w:vAlign w:val="bottom"/>
            <w:hideMark/>
          </w:tcPr>
          <w:p w14:paraId="1C5B77BE" w14:textId="77777777" w:rsidR="0035170F" w:rsidRPr="0016303C" w:rsidRDefault="0035170F" w:rsidP="008421C7">
            <w:pPr>
              <w:spacing w:before="0" w:after="0"/>
              <w:jc w:val="both"/>
              <w:rPr>
                <w:rFonts w:cs="Arial"/>
                <w:b/>
                <w:bCs/>
                <w:color w:val="000000"/>
                <w:sz w:val="22"/>
                <w:szCs w:val="22"/>
                <w:lang w:eastAsia="en-CA"/>
              </w:rPr>
            </w:pPr>
            <w:r w:rsidRPr="0016303C">
              <w:rPr>
                <w:rFonts w:cs="Arial"/>
                <w:b/>
                <w:bCs/>
                <w:color w:val="000000"/>
                <w:sz w:val="22"/>
                <w:szCs w:val="22"/>
                <w:lang w:eastAsia="en-CA"/>
              </w:rPr>
              <w:t xml:space="preserve">KLEMS </w:t>
            </w:r>
          </w:p>
        </w:tc>
        <w:tc>
          <w:tcPr>
            <w:tcW w:w="6827" w:type="dxa"/>
            <w:tcBorders>
              <w:top w:val="nil"/>
              <w:left w:val="nil"/>
              <w:bottom w:val="nil"/>
              <w:right w:val="nil"/>
            </w:tcBorders>
            <w:shd w:val="clear" w:color="auto" w:fill="auto"/>
            <w:noWrap/>
            <w:vAlign w:val="bottom"/>
            <w:hideMark/>
          </w:tcPr>
          <w:p w14:paraId="7C0D7236" w14:textId="77777777" w:rsidR="0035170F" w:rsidRPr="0016303C" w:rsidRDefault="0035170F" w:rsidP="008421C7">
            <w:pPr>
              <w:spacing w:before="0" w:after="0"/>
              <w:jc w:val="both"/>
              <w:rPr>
                <w:rFonts w:cs="Arial"/>
                <w:color w:val="000000"/>
                <w:sz w:val="22"/>
                <w:szCs w:val="22"/>
                <w:lang w:eastAsia="en-CA"/>
              </w:rPr>
            </w:pPr>
            <w:r w:rsidRPr="0016303C">
              <w:rPr>
                <w:rFonts w:cs="Arial"/>
                <w:color w:val="000000"/>
                <w:sz w:val="22"/>
                <w:szCs w:val="22"/>
                <w:lang w:eastAsia="en-CA"/>
              </w:rPr>
              <w:t>Capital, Labor, Energy, Materials, and Purchased services</w:t>
            </w:r>
          </w:p>
        </w:tc>
      </w:tr>
      <w:tr w:rsidR="0035170F" w:rsidRPr="0016303C" w14:paraId="1E0905DB" w14:textId="77777777" w:rsidTr="0035170F">
        <w:trPr>
          <w:trHeight w:val="300"/>
        </w:trPr>
        <w:tc>
          <w:tcPr>
            <w:tcW w:w="1820" w:type="dxa"/>
            <w:tcBorders>
              <w:top w:val="nil"/>
              <w:left w:val="nil"/>
              <w:bottom w:val="nil"/>
              <w:right w:val="nil"/>
            </w:tcBorders>
            <w:shd w:val="clear" w:color="auto" w:fill="auto"/>
            <w:noWrap/>
            <w:vAlign w:val="bottom"/>
            <w:hideMark/>
          </w:tcPr>
          <w:p w14:paraId="739976D0" w14:textId="77777777" w:rsidR="0035170F" w:rsidRPr="0016303C" w:rsidRDefault="0035170F" w:rsidP="008421C7">
            <w:pPr>
              <w:spacing w:before="0" w:after="0"/>
              <w:jc w:val="both"/>
              <w:rPr>
                <w:rFonts w:cs="Arial"/>
                <w:b/>
                <w:bCs/>
                <w:color w:val="000000"/>
                <w:sz w:val="22"/>
                <w:szCs w:val="22"/>
                <w:lang w:eastAsia="en-CA"/>
              </w:rPr>
            </w:pPr>
            <w:r w:rsidRPr="0016303C">
              <w:rPr>
                <w:rFonts w:cs="Arial"/>
                <w:b/>
                <w:bCs/>
                <w:color w:val="000000"/>
                <w:sz w:val="22"/>
                <w:szCs w:val="22"/>
                <w:lang w:eastAsia="en-CA"/>
              </w:rPr>
              <w:t>NALMF</w:t>
            </w:r>
          </w:p>
        </w:tc>
        <w:tc>
          <w:tcPr>
            <w:tcW w:w="6827" w:type="dxa"/>
            <w:tcBorders>
              <w:top w:val="nil"/>
              <w:left w:val="nil"/>
              <w:bottom w:val="nil"/>
              <w:right w:val="nil"/>
            </w:tcBorders>
            <w:shd w:val="clear" w:color="auto" w:fill="auto"/>
            <w:noWrap/>
            <w:vAlign w:val="bottom"/>
            <w:hideMark/>
          </w:tcPr>
          <w:p w14:paraId="616FEDF7" w14:textId="77777777" w:rsidR="0035170F" w:rsidRPr="0016303C" w:rsidRDefault="0035170F" w:rsidP="008421C7">
            <w:pPr>
              <w:spacing w:before="0" w:after="0"/>
              <w:jc w:val="both"/>
              <w:rPr>
                <w:rFonts w:cs="Arial"/>
                <w:color w:val="000000"/>
                <w:sz w:val="22"/>
                <w:szCs w:val="22"/>
                <w:lang w:eastAsia="en-CA"/>
              </w:rPr>
            </w:pPr>
            <w:r w:rsidRPr="0016303C">
              <w:rPr>
                <w:rFonts w:cs="Arial"/>
                <w:color w:val="000000"/>
                <w:sz w:val="22"/>
                <w:szCs w:val="22"/>
                <w:lang w:eastAsia="en-CA"/>
              </w:rPr>
              <w:t>National Accounts Longitudinal Microdata File</w:t>
            </w:r>
          </w:p>
        </w:tc>
      </w:tr>
      <w:tr w:rsidR="0035170F" w:rsidRPr="0016303C" w14:paraId="202205D1" w14:textId="77777777" w:rsidTr="0035170F">
        <w:trPr>
          <w:trHeight w:val="300"/>
        </w:trPr>
        <w:tc>
          <w:tcPr>
            <w:tcW w:w="1820" w:type="dxa"/>
            <w:tcBorders>
              <w:top w:val="nil"/>
              <w:left w:val="nil"/>
              <w:bottom w:val="nil"/>
              <w:right w:val="nil"/>
            </w:tcBorders>
            <w:shd w:val="clear" w:color="auto" w:fill="auto"/>
            <w:noWrap/>
            <w:vAlign w:val="bottom"/>
            <w:hideMark/>
          </w:tcPr>
          <w:p w14:paraId="5B327654" w14:textId="77777777" w:rsidR="0035170F" w:rsidRPr="0016303C" w:rsidRDefault="0035170F" w:rsidP="008421C7">
            <w:pPr>
              <w:spacing w:before="0" w:after="0"/>
              <w:jc w:val="both"/>
              <w:rPr>
                <w:rFonts w:cs="Arial"/>
                <w:b/>
                <w:bCs/>
                <w:color w:val="000000"/>
                <w:sz w:val="22"/>
                <w:szCs w:val="22"/>
                <w:lang w:eastAsia="en-CA"/>
              </w:rPr>
            </w:pPr>
            <w:r w:rsidRPr="0016303C">
              <w:rPr>
                <w:rFonts w:cs="Arial"/>
                <w:b/>
                <w:bCs/>
                <w:color w:val="000000"/>
                <w:sz w:val="22"/>
                <w:szCs w:val="22"/>
                <w:lang w:val="fr-FR" w:eastAsia="en-CA"/>
              </w:rPr>
              <w:t xml:space="preserve">NPR </w:t>
            </w:r>
          </w:p>
        </w:tc>
        <w:tc>
          <w:tcPr>
            <w:tcW w:w="6827" w:type="dxa"/>
            <w:tcBorders>
              <w:top w:val="nil"/>
              <w:left w:val="nil"/>
              <w:bottom w:val="nil"/>
              <w:right w:val="nil"/>
            </w:tcBorders>
            <w:shd w:val="clear" w:color="auto" w:fill="auto"/>
            <w:noWrap/>
            <w:vAlign w:val="bottom"/>
            <w:hideMark/>
          </w:tcPr>
          <w:p w14:paraId="39F25134" w14:textId="77777777" w:rsidR="0035170F" w:rsidRPr="0016303C" w:rsidRDefault="0035170F" w:rsidP="008421C7">
            <w:pPr>
              <w:spacing w:before="0" w:after="0"/>
              <w:jc w:val="both"/>
              <w:rPr>
                <w:rFonts w:cs="Arial"/>
                <w:color w:val="000000"/>
                <w:sz w:val="22"/>
                <w:szCs w:val="22"/>
                <w:lang w:eastAsia="en-CA"/>
              </w:rPr>
            </w:pPr>
            <w:r w:rsidRPr="0016303C">
              <w:rPr>
                <w:rFonts w:cs="Arial"/>
                <w:color w:val="000000"/>
                <w:sz w:val="22"/>
                <w:szCs w:val="22"/>
                <w:lang w:eastAsia="en-CA"/>
              </w:rPr>
              <w:t>Non-permanent resident</w:t>
            </w:r>
          </w:p>
        </w:tc>
      </w:tr>
      <w:tr w:rsidR="0035170F" w:rsidRPr="0016303C" w14:paraId="696CDC03" w14:textId="77777777" w:rsidTr="0035170F">
        <w:trPr>
          <w:trHeight w:val="300"/>
        </w:trPr>
        <w:tc>
          <w:tcPr>
            <w:tcW w:w="1820" w:type="dxa"/>
            <w:tcBorders>
              <w:top w:val="nil"/>
              <w:left w:val="nil"/>
              <w:bottom w:val="nil"/>
              <w:right w:val="nil"/>
            </w:tcBorders>
            <w:shd w:val="clear" w:color="auto" w:fill="auto"/>
            <w:noWrap/>
            <w:vAlign w:val="bottom"/>
            <w:hideMark/>
          </w:tcPr>
          <w:p w14:paraId="5445F92B" w14:textId="77777777" w:rsidR="0035170F" w:rsidRPr="0016303C" w:rsidRDefault="0035170F" w:rsidP="008421C7">
            <w:pPr>
              <w:spacing w:before="0" w:after="0"/>
              <w:jc w:val="both"/>
              <w:rPr>
                <w:rFonts w:cs="Arial"/>
                <w:b/>
                <w:bCs/>
                <w:color w:val="000000"/>
                <w:sz w:val="22"/>
                <w:szCs w:val="22"/>
                <w:lang w:eastAsia="en-CA"/>
              </w:rPr>
            </w:pPr>
            <w:r w:rsidRPr="0016303C">
              <w:rPr>
                <w:rFonts w:cs="Arial"/>
                <w:b/>
                <w:bCs/>
                <w:color w:val="000000"/>
                <w:sz w:val="22"/>
                <w:szCs w:val="22"/>
                <w:lang w:val="fr-FR" w:eastAsia="en-CA"/>
              </w:rPr>
              <w:t xml:space="preserve">NRF </w:t>
            </w:r>
          </w:p>
        </w:tc>
        <w:tc>
          <w:tcPr>
            <w:tcW w:w="6827" w:type="dxa"/>
            <w:tcBorders>
              <w:top w:val="nil"/>
              <w:left w:val="nil"/>
              <w:bottom w:val="nil"/>
              <w:right w:val="nil"/>
            </w:tcBorders>
            <w:shd w:val="clear" w:color="auto" w:fill="auto"/>
            <w:noWrap/>
            <w:vAlign w:val="bottom"/>
            <w:hideMark/>
          </w:tcPr>
          <w:p w14:paraId="1B74C316" w14:textId="77777777" w:rsidR="0035170F" w:rsidRPr="0016303C" w:rsidRDefault="0035170F" w:rsidP="008421C7">
            <w:pPr>
              <w:spacing w:before="0" w:after="0"/>
              <w:jc w:val="both"/>
              <w:rPr>
                <w:rFonts w:cs="Arial"/>
                <w:color w:val="000000"/>
                <w:sz w:val="22"/>
                <w:szCs w:val="22"/>
                <w:lang w:eastAsia="en-CA"/>
              </w:rPr>
            </w:pPr>
            <w:r w:rsidRPr="0016303C">
              <w:rPr>
                <w:rFonts w:cs="Arial"/>
                <w:color w:val="000000"/>
                <w:sz w:val="22"/>
                <w:szCs w:val="22"/>
                <w:lang w:eastAsia="en-CA"/>
              </w:rPr>
              <w:t>Non-permanent Resident File</w:t>
            </w:r>
          </w:p>
        </w:tc>
      </w:tr>
      <w:tr w:rsidR="000A3718" w:rsidRPr="0016303C" w14:paraId="45D25AF3" w14:textId="77777777" w:rsidTr="0035170F">
        <w:trPr>
          <w:trHeight w:val="300"/>
        </w:trPr>
        <w:tc>
          <w:tcPr>
            <w:tcW w:w="1820" w:type="dxa"/>
            <w:tcBorders>
              <w:top w:val="nil"/>
              <w:left w:val="nil"/>
              <w:bottom w:val="nil"/>
              <w:right w:val="nil"/>
            </w:tcBorders>
            <w:shd w:val="clear" w:color="auto" w:fill="auto"/>
            <w:noWrap/>
            <w:vAlign w:val="bottom"/>
            <w:hideMark/>
          </w:tcPr>
          <w:p w14:paraId="104141B3" w14:textId="5E1CC8A8" w:rsidR="000A3718" w:rsidRPr="0016303C" w:rsidRDefault="000A3718" w:rsidP="008421C7">
            <w:pPr>
              <w:spacing w:before="0" w:after="0"/>
              <w:jc w:val="both"/>
              <w:rPr>
                <w:rFonts w:cs="Arial"/>
                <w:b/>
                <w:bCs/>
                <w:color w:val="000000"/>
                <w:sz w:val="22"/>
                <w:szCs w:val="22"/>
                <w:lang w:eastAsia="en-CA"/>
              </w:rPr>
            </w:pPr>
            <w:r w:rsidRPr="0016303C">
              <w:rPr>
                <w:rFonts w:cs="Arial"/>
                <w:b/>
                <w:bCs/>
                <w:color w:val="000000"/>
                <w:sz w:val="22"/>
                <w:szCs w:val="22"/>
                <w:lang w:val="fr-FR" w:eastAsia="en-CA"/>
              </w:rPr>
              <w:t xml:space="preserve">PNRF </w:t>
            </w:r>
          </w:p>
        </w:tc>
        <w:tc>
          <w:tcPr>
            <w:tcW w:w="6827" w:type="dxa"/>
            <w:tcBorders>
              <w:top w:val="nil"/>
              <w:left w:val="nil"/>
              <w:bottom w:val="nil"/>
              <w:right w:val="nil"/>
            </w:tcBorders>
            <w:shd w:val="clear" w:color="auto" w:fill="auto"/>
            <w:noWrap/>
            <w:vAlign w:val="bottom"/>
            <w:hideMark/>
          </w:tcPr>
          <w:p w14:paraId="32822501" w14:textId="7D1FE4C5" w:rsidR="000A3718" w:rsidRPr="0016303C" w:rsidRDefault="000A3718" w:rsidP="008421C7">
            <w:pPr>
              <w:spacing w:before="0" w:after="0"/>
              <w:jc w:val="both"/>
              <w:rPr>
                <w:rFonts w:cs="Arial"/>
                <w:color w:val="000000"/>
                <w:sz w:val="22"/>
                <w:szCs w:val="22"/>
                <w:lang w:val="fr-FR" w:eastAsia="en-CA"/>
              </w:rPr>
            </w:pPr>
            <w:r w:rsidRPr="0016303C">
              <w:rPr>
                <w:rFonts w:cs="Arial"/>
                <w:color w:val="000000"/>
                <w:sz w:val="22"/>
                <w:szCs w:val="22"/>
                <w:lang w:eastAsia="en-CA"/>
              </w:rPr>
              <w:t>Integrated Permanent and Non-permanent Resident File</w:t>
            </w:r>
          </w:p>
        </w:tc>
      </w:tr>
      <w:tr w:rsidR="000A3718" w:rsidRPr="0016303C" w14:paraId="060D0566" w14:textId="77777777" w:rsidTr="0035170F">
        <w:trPr>
          <w:trHeight w:val="300"/>
        </w:trPr>
        <w:tc>
          <w:tcPr>
            <w:tcW w:w="1820" w:type="dxa"/>
            <w:tcBorders>
              <w:top w:val="nil"/>
              <w:left w:val="nil"/>
              <w:bottom w:val="nil"/>
              <w:right w:val="nil"/>
            </w:tcBorders>
            <w:shd w:val="clear" w:color="auto" w:fill="auto"/>
            <w:noWrap/>
            <w:vAlign w:val="bottom"/>
            <w:hideMark/>
          </w:tcPr>
          <w:p w14:paraId="31F7EFF9" w14:textId="2DE115F0" w:rsidR="000A3718" w:rsidRPr="0016303C" w:rsidRDefault="000A3718" w:rsidP="008421C7">
            <w:pPr>
              <w:spacing w:before="0" w:after="0"/>
              <w:jc w:val="both"/>
              <w:rPr>
                <w:rFonts w:cs="Arial"/>
                <w:b/>
                <w:bCs/>
                <w:color w:val="000000"/>
                <w:sz w:val="22"/>
                <w:szCs w:val="22"/>
                <w:lang w:eastAsia="en-CA"/>
              </w:rPr>
            </w:pPr>
            <w:r w:rsidRPr="0016303C">
              <w:rPr>
                <w:rFonts w:cs="Arial"/>
                <w:b/>
                <w:bCs/>
                <w:color w:val="000000"/>
                <w:sz w:val="22"/>
                <w:szCs w:val="22"/>
                <w:lang w:eastAsia="en-CA"/>
              </w:rPr>
              <w:t xml:space="preserve">PR </w:t>
            </w:r>
          </w:p>
        </w:tc>
        <w:tc>
          <w:tcPr>
            <w:tcW w:w="6827" w:type="dxa"/>
            <w:tcBorders>
              <w:top w:val="nil"/>
              <w:left w:val="nil"/>
              <w:bottom w:val="nil"/>
              <w:right w:val="nil"/>
            </w:tcBorders>
            <w:shd w:val="clear" w:color="auto" w:fill="auto"/>
            <w:noWrap/>
            <w:vAlign w:val="bottom"/>
            <w:hideMark/>
          </w:tcPr>
          <w:p w14:paraId="0FBDF92E" w14:textId="184C653E" w:rsidR="000A3718" w:rsidRPr="0016303C" w:rsidRDefault="000A3718" w:rsidP="008421C7">
            <w:pPr>
              <w:spacing w:before="0" w:after="0"/>
              <w:jc w:val="both"/>
              <w:rPr>
                <w:rFonts w:cs="Arial"/>
                <w:color w:val="000000"/>
                <w:sz w:val="22"/>
                <w:szCs w:val="22"/>
                <w:lang w:eastAsia="en-CA"/>
              </w:rPr>
            </w:pPr>
            <w:r w:rsidRPr="0016303C">
              <w:rPr>
                <w:rFonts w:cs="Arial"/>
                <w:color w:val="000000"/>
                <w:sz w:val="22"/>
                <w:szCs w:val="22"/>
                <w:lang w:eastAsia="en-CA"/>
              </w:rPr>
              <w:t>Permanent resident</w:t>
            </w:r>
          </w:p>
        </w:tc>
      </w:tr>
      <w:tr w:rsidR="000A3718" w:rsidRPr="0016303C" w14:paraId="6E4B6873" w14:textId="77777777" w:rsidTr="0035170F">
        <w:trPr>
          <w:trHeight w:val="300"/>
        </w:trPr>
        <w:tc>
          <w:tcPr>
            <w:tcW w:w="1820" w:type="dxa"/>
            <w:tcBorders>
              <w:top w:val="nil"/>
              <w:left w:val="nil"/>
              <w:bottom w:val="nil"/>
              <w:right w:val="nil"/>
            </w:tcBorders>
            <w:shd w:val="clear" w:color="auto" w:fill="auto"/>
            <w:noWrap/>
            <w:vAlign w:val="bottom"/>
            <w:hideMark/>
          </w:tcPr>
          <w:p w14:paraId="3C94C98F" w14:textId="0E442267" w:rsidR="000A3718" w:rsidRPr="0016303C" w:rsidRDefault="000A3718" w:rsidP="008421C7">
            <w:pPr>
              <w:spacing w:before="0" w:after="0"/>
              <w:jc w:val="both"/>
              <w:rPr>
                <w:rFonts w:cs="Arial"/>
                <w:b/>
                <w:bCs/>
                <w:color w:val="000000"/>
                <w:sz w:val="22"/>
                <w:szCs w:val="22"/>
                <w:lang w:eastAsia="en-CA"/>
              </w:rPr>
            </w:pPr>
            <w:r w:rsidRPr="0016303C">
              <w:rPr>
                <w:rFonts w:cs="Arial"/>
                <w:b/>
                <w:bCs/>
                <w:color w:val="000000"/>
                <w:sz w:val="22"/>
                <w:szCs w:val="22"/>
                <w:lang w:eastAsia="en-CA"/>
              </w:rPr>
              <w:t>R&amp;D</w:t>
            </w:r>
          </w:p>
        </w:tc>
        <w:tc>
          <w:tcPr>
            <w:tcW w:w="6827" w:type="dxa"/>
            <w:tcBorders>
              <w:top w:val="nil"/>
              <w:left w:val="nil"/>
              <w:bottom w:val="nil"/>
              <w:right w:val="nil"/>
            </w:tcBorders>
            <w:shd w:val="clear" w:color="auto" w:fill="auto"/>
            <w:noWrap/>
            <w:vAlign w:val="bottom"/>
            <w:hideMark/>
          </w:tcPr>
          <w:p w14:paraId="330552EF" w14:textId="030BAC56" w:rsidR="000A3718" w:rsidRPr="0016303C" w:rsidRDefault="000A3718" w:rsidP="008421C7">
            <w:pPr>
              <w:spacing w:before="0" w:after="0"/>
              <w:jc w:val="both"/>
              <w:rPr>
                <w:rFonts w:cs="Arial"/>
                <w:color w:val="000000"/>
                <w:sz w:val="22"/>
                <w:szCs w:val="22"/>
                <w:lang w:eastAsia="en-CA"/>
              </w:rPr>
            </w:pPr>
            <w:r w:rsidRPr="0016303C">
              <w:rPr>
                <w:rFonts w:cs="Arial"/>
                <w:color w:val="000000"/>
                <w:sz w:val="22"/>
                <w:szCs w:val="22"/>
                <w:lang w:eastAsia="en-CA"/>
              </w:rPr>
              <w:t>Research and Development</w:t>
            </w:r>
          </w:p>
        </w:tc>
      </w:tr>
      <w:tr w:rsidR="000A3718" w:rsidRPr="0016303C" w14:paraId="775521BD" w14:textId="77777777" w:rsidTr="0035170F">
        <w:trPr>
          <w:trHeight w:val="300"/>
        </w:trPr>
        <w:tc>
          <w:tcPr>
            <w:tcW w:w="1820" w:type="dxa"/>
            <w:tcBorders>
              <w:top w:val="nil"/>
              <w:left w:val="nil"/>
              <w:bottom w:val="nil"/>
              <w:right w:val="nil"/>
            </w:tcBorders>
            <w:shd w:val="clear" w:color="auto" w:fill="auto"/>
            <w:noWrap/>
            <w:vAlign w:val="bottom"/>
            <w:hideMark/>
          </w:tcPr>
          <w:p w14:paraId="5DF2E482" w14:textId="17A13A37" w:rsidR="000A3718" w:rsidRPr="0016303C" w:rsidRDefault="000A3718" w:rsidP="008421C7">
            <w:pPr>
              <w:spacing w:before="0" w:after="0"/>
              <w:jc w:val="both"/>
              <w:rPr>
                <w:rFonts w:cs="Arial"/>
                <w:b/>
                <w:bCs/>
                <w:color w:val="000000"/>
                <w:sz w:val="22"/>
                <w:szCs w:val="22"/>
                <w:lang w:eastAsia="en-CA"/>
              </w:rPr>
            </w:pPr>
            <w:r w:rsidRPr="0016303C">
              <w:rPr>
                <w:rFonts w:cs="Arial"/>
                <w:b/>
                <w:bCs/>
                <w:color w:val="000000"/>
                <w:sz w:val="22"/>
                <w:szCs w:val="22"/>
                <w:lang w:eastAsia="en-CA"/>
              </w:rPr>
              <w:t>RDC</w:t>
            </w:r>
          </w:p>
        </w:tc>
        <w:tc>
          <w:tcPr>
            <w:tcW w:w="6827" w:type="dxa"/>
            <w:tcBorders>
              <w:top w:val="nil"/>
              <w:left w:val="nil"/>
              <w:bottom w:val="nil"/>
              <w:right w:val="nil"/>
            </w:tcBorders>
            <w:shd w:val="clear" w:color="auto" w:fill="auto"/>
            <w:noWrap/>
            <w:vAlign w:val="bottom"/>
            <w:hideMark/>
          </w:tcPr>
          <w:p w14:paraId="4A353C3F" w14:textId="6D100153" w:rsidR="000A3718" w:rsidRPr="0016303C" w:rsidRDefault="000A3718" w:rsidP="008421C7">
            <w:pPr>
              <w:spacing w:before="0" w:after="0"/>
              <w:jc w:val="both"/>
              <w:rPr>
                <w:rFonts w:cs="Arial"/>
                <w:color w:val="000000"/>
                <w:sz w:val="22"/>
                <w:szCs w:val="22"/>
                <w:lang w:eastAsia="en-CA"/>
              </w:rPr>
            </w:pPr>
            <w:r w:rsidRPr="0016303C">
              <w:rPr>
                <w:rFonts w:cs="Arial"/>
                <w:color w:val="000000"/>
                <w:sz w:val="22"/>
                <w:szCs w:val="22"/>
                <w:lang w:eastAsia="en-CA"/>
              </w:rPr>
              <w:t>Research Data Center</w:t>
            </w:r>
          </w:p>
        </w:tc>
      </w:tr>
      <w:tr w:rsidR="000A3718" w:rsidRPr="0016303C" w14:paraId="7CBAEAE8" w14:textId="77777777" w:rsidTr="0035170F">
        <w:trPr>
          <w:trHeight w:val="300"/>
        </w:trPr>
        <w:tc>
          <w:tcPr>
            <w:tcW w:w="1820" w:type="dxa"/>
            <w:tcBorders>
              <w:top w:val="nil"/>
              <w:left w:val="nil"/>
              <w:bottom w:val="nil"/>
              <w:right w:val="nil"/>
            </w:tcBorders>
            <w:shd w:val="clear" w:color="auto" w:fill="auto"/>
            <w:noWrap/>
            <w:vAlign w:val="bottom"/>
            <w:hideMark/>
          </w:tcPr>
          <w:p w14:paraId="17FC3C3C" w14:textId="66EA9FFB" w:rsidR="000A3718" w:rsidRPr="0016303C" w:rsidRDefault="000A3718" w:rsidP="008421C7">
            <w:pPr>
              <w:spacing w:before="0" w:after="0"/>
              <w:jc w:val="both"/>
              <w:rPr>
                <w:rFonts w:cs="Arial"/>
                <w:b/>
                <w:bCs/>
                <w:color w:val="000000"/>
                <w:sz w:val="22"/>
                <w:szCs w:val="22"/>
                <w:lang w:eastAsia="en-CA"/>
              </w:rPr>
            </w:pPr>
            <w:r w:rsidRPr="0016303C">
              <w:rPr>
                <w:rFonts w:cs="Arial"/>
                <w:b/>
                <w:bCs/>
                <w:color w:val="000000"/>
                <w:sz w:val="22"/>
                <w:szCs w:val="22"/>
                <w:lang w:eastAsia="en-CA"/>
              </w:rPr>
              <w:t>ROE</w:t>
            </w:r>
          </w:p>
        </w:tc>
        <w:tc>
          <w:tcPr>
            <w:tcW w:w="6827" w:type="dxa"/>
            <w:tcBorders>
              <w:top w:val="nil"/>
              <w:left w:val="nil"/>
              <w:bottom w:val="nil"/>
              <w:right w:val="nil"/>
            </w:tcBorders>
            <w:shd w:val="clear" w:color="auto" w:fill="auto"/>
            <w:noWrap/>
            <w:vAlign w:val="bottom"/>
            <w:hideMark/>
          </w:tcPr>
          <w:p w14:paraId="429F84EA" w14:textId="25893199" w:rsidR="000A3718" w:rsidRPr="0016303C" w:rsidRDefault="000A3718" w:rsidP="008421C7">
            <w:pPr>
              <w:spacing w:before="0" w:after="0"/>
              <w:jc w:val="both"/>
              <w:rPr>
                <w:rFonts w:cs="Arial"/>
                <w:color w:val="000000"/>
                <w:sz w:val="22"/>
                <w:szCs w:val="22"/>
                <w:lang w:eastAsia="en-CA"/>
              </w:rPr>
            </w:pPr>
            <w:r w:rsidRPr="0016303C">
              <w:rPr>
                <w:rFonts w:cs="Arial"/>
                <w:color w:val="000000"/>
                <w:sz w:val="22"/>
                <w:szCs w:val="22"/>
                <w:lang w:eastAsia="en-CA"/>
              </w:rPr>
              <w:t>Record of Employment</w:t>
            </w:r>
          </w:p>
        </w:tc>
      </w:tr>
      <w:tr w:rsidR="000A3718" w:rsidRPr="0016303C" w14:paraId="2FC96E5B" w14:textId="77777777" w:rsidTr="0035170F">
        <w:trPr>
          <w:trHeight w:val="300"/>
        </w:trPr>
        <w:tc>
          <w:tcPr>
            <w:tcW w:w="1820" w:type="dxa"/>
            <w:tcBorders>
              <w:top w:val="nil"/>
              <w:left w:val="nil"/>
              <w:bottom w:val="nil"/>
              <w:right w:val="nil"/>
            </w:tcBorders>
            <w:shd w:val="clear" w:color="auto" w:fill="auto"/>
            <w:noWrap/>
            <w:vAlign w:val="bottom"/>
            <w:hideMark/>
          </w:tcPr>
          <w:p w14:paraId="29D2C7AF" w14:textId="134955EC" w:rsidR="000A3718" w:rsidRPr="0016303C" w:rsidRDefault="000A3718" w:rsidP="008421C7">
            <w:pPr>
              <w:spacing w:before="0" w:after="0"/>
              <w:jc w:val="both"/>
              <w:rPr>
                <w:rFonts w:cs="Arial"/>
                <w:b/>
                <w:bCs/>
                <w:color w:val="000000"/>
                <w:sz w:val="22"/>
                <w:szCs w:val="22"/>
                <w:lang w:eastAsia="en-CA"/>
              </w:rPr>
            </w:pPr>
            <w:r w:rsidRPr="0016303C">
              <w:rPr>
                <w:rFonts w:cs="Arial"/>
                <w:b/>
                <w:bCs/>
                <w:color w:val="000000"/>
                <w:sz w:val="22"/>
                <w:szCs w:val="22"/>
                <w:lang w:eastAsia="en-CA"/>
              </w:rPr>
              <w:t xml:space="preserve">SIN </w:t>
            </w:r>
          </w:p>
        </w:tc>
        <w:tc>
          <w:tcPr>
            <w:tcW w:w="6827" w:type="dxa"/>
            <w:tcBorders>
              <w:top w:val="nil"/>
              <w:left w:val="nil"/>
              <w:bottom w:val="nil"/>
              <w:right w:val="nil"/>
            </w:tcBorders>
            <w:shd w:val="clear" w:color="auto" w:fill="auto"/>
            <w:noWrap/>
            <w:vAlign w:val="bottom"/>
            <w:hideMark/>
          </w:tcPr>
          <w:p w14:paraId="164352BA" w14:textId="556DC4DC" w:rsidR="000A3718" w:rsidRPr="0016303C" w:rsidRDefault="000A3718" w:rsidP="008421C7">
            <w:pPr>
              <w:spacing w:before="0" w:after="0"/>
              <w:jc w:val="both"/>
              <w:rPr>
                <w:rFonts w:cs="Arial"/>
                <w:color w:val="000000"/>
                <w:sz w:val="22"/>
                <w:szCs w:val="22"/>
                <w:lang w:eastAsia="en-CA"/>
              </w:rPr>
            </w:pPr>
            <w:r w:rsidRPr="0016303C">
              <w:rPr>
                <w:rFonts w:cs="Arial"/>
                <w:color w:val="000000"/>
                <w:sz w:val="22"/>
                <w:szCs w:val="22"/>
                <w:lang w:eastAsia="en-CA"/>
              </w:rPr>
              <w:t>Social Insurance Number</w:t>
            </w:r>
          </w:p>
        </w:tc>
      </w:tr>
      <w:tr w:rsidR="000A3718" w:rsidRPr="0016303C" w14:paraId="508DCBAC" w14:textId="77777777" w:rsidTr="0035170F">
        <w:trPr>
          <w:trHeight w:val="300"/>
        </w:trPr>
        <w:tc>
          <w:tcPr>
            <w:tcW w:w="1820" w:type="dxa"/>
            <w:tcBorders>
              <w:top w:val="nil"/>
              <w:left w:val="nil"/>
              <w:bottom w:val="nil"/>
              <w:right w:val="nil"/>
            </w:tcBorders>
            <w:shd w:val="clear" w:color="auto" w:fill="auto"/>
            <w:noWrap/>
            <w:vAlign w:val="bottom"/>
            <w:hideMark/>
          </w:tcPr>
          <w:p w14:paraId="5D9B6928" w14:textId="232A7F52" w:rsidR="000A3718" w:rsidRPr="0016303C" w:rsidRDefault="000A3718" w:rsidP="008421C7">
            <w:pPr>
              <w:spacing w:before="0" w:after="0"/>
              <w:jc w:val="both"/>
              <w:rPr>
                <w:rFonts w:cs="Arial"/>
                <w:b/>
                <w:bCs/>
                <w:color w:val="000000"/>
                <w:sz w:val="22"/>
                <w:szCs w:val="22"/>
                <w:lang w:eastAsia="en-CA"/>
              </w:rPr>
            </w:pPr>
            <w:r w:rsidRPr="0016303C">
              <w:rPr>
                <w:rFonts w:cs="Arial"/>
                <w:b/>
                <w:bCs/>
                <w:color w:val="000000"/>
                <w:sz w:val="22"/>
                <w:szCs w:val="22"/>
                <w:lang w:eastAsia="en-CA"/>
              </w:rPr>
              <w:t>SR &amp; ED</w:t>
            </w:r>
          </w:p>
        </w:tc>
        <w:tc>
          <w:tcPr>
            <w:tcW w:w="6827" w:type="dxa"/>
            <w:tcBorders>
              <w:top w:val="nil"/>
              <w:left w:val="nil"/>
              <w:bottom w:val="nil"/>
              <w:right w:val="nil"/>
            </w:tcBorders>
            <w:shd w:val="clear" w:color="auto" w:fill="auto"/>
            <w:noWrap/>
            <w:vAlign w:val="bottom"/>
            <w:hideMark/>
          </w:tcPr>
          <w:p w14:paraId="2E1E040A" w14:textId="6920FC9C" w:rsidR="000A3718" w:rsidRPr="0016303C" w:rsidRDefault="000A3718" w:rsidP="008421C7">
            <w:pPr>
              <w:spacing w:before="0" w:after="0"/>
              <w:jc w:val="both"/>
              <w:rPr>
                <w:rFonts w:cs="Arial"/>
                <w:color w:val="000000"/>
                <w:sz w:val="22"/>
                <w:szCs w:val="22"/>
                <w:lang w:eastAsia="en-CA"/>
              </w:rPr>
            </w:pPr>
            <w:r w:rsidRPr="0016303C">
              <w:rPr>
                <w:rFonts w:cs="Arial"/>
                <w:color w:val="000000"/>
                <w:sz w:val="22"/>
                <w:szCs w:val="22"/>
                <w:lang w:eastAsia="en-CA"/>
              </w:rPr>
              <w:t>Scientific Research and Experimental Development</w:t>
            </w:r>
          </w:p>
        </w:tc>
      </w:tr>
      <w:tr w:rsidR="000A3718" w:rsidRPr="0016303C" w14:paraId="690C422B" w14:textId="77777777" w:rsidTr="0035170F">
        <w:trPr>
          <w:trHeight w:val="300"/>
        </w:trPr>
        <w:tc>
          <w:tcPr>
            <w:tcW w:w="1820" w:type="dxa"/>
            <w:tcBorders>
              <w:top w:val="nil"/>
              <w:left w:val="nil"/>
              <w:bottom w:val="nil"/>
              <w:right w:val="nil"/>
            </w:tcBorders>
            <w:shd w:val="clear" w:color="auto" w:fill="auto"/>
            <w:noWrap/>
            <w:vAlign w:val="bottom"/>
            <w:hideMark/>
          </w:tcPr>
          <w:p w14:paraId="6ACB6FBB" w14:textId="44697823" w:rsidR="000A3718" w:rsidRPr="0016303C" w:rsidRDefault="000A3718" w:rsidP="008421C7">
            <w:pPr>
              <w:spacing w:before="0" w:after="0"/>
              <w:jc w:val="both"/>
              <w:rPr>
                <w:rFonts w:cs="Arial"/>
                <w:b/>
                <w:bCs/>
                <w:color w:val="000000"/>
                <w:sz w:val="22"/>
                <w:szCs w:val="22"/>
                <w:lang w:eastAsia="en-CA"/>
              </w:rPr>
            </w:pPr>
            <w:r w:rsidRPr="0016303C">
              <w:rPr>
                <w:rFonts w:cs="Arial"/>
                <w:b/>
                <w:bCs/>
                <w:color w:val="000000"/>
                <w:sz w:val="22"/>
                <w:szCs w:val="22"/>
                <w:lang w:eastAsia="en-CA"/>
              </w:rPr>
              <w:t>T1 PMF</w:t>
            </w:r>
          </w:p>
        </w:tc>
        <w:tc>
          <w:tcPr>
            <w:tcW w:w="6827" w:type="dxa"/>
            <w:tcBorders>
              <w:top w:val="nil"/>
              <w:left w:val="nil"/>
              <w:bottom w:val="nil"/>
              <w:right w:val="nil"/>
            </w:tcBorders>
            <w:shd w:val="clear" w:color="auto" w:fill="auto"/>
            <w:noWrap/>
            <w:vAlign w:val="bottom"/>
            <w:hideMark/>
          </w:tcPr>
          <w:p w14:paraId="198A4881" w14:textId="3BAF14A4" w:rsidR="000A3718" w:rsidRPr="0016303C" w:rsidRDefault="000A3718" w:rsidP="008421C7">
            <w:pPr>
              <w:spacing w:before="0" w:after="0"/>
              <w:jc w:val="both"/>
              <w:rPr>
                <w:rFonts w:cs="Arial"/>
                <w:color w:val="000000"/>
                <w:sz w:val="22"/>
                <w:szCs w:val="22"/>
                <w:lang w:eastAsia="en-CA"/>
              </w:rPr>
            </w:pPr>
            <w:r w:rsidRPr="0016303C">
              <w:rPr>
                <w:rFonts w:cs="Arial"/>
                <w:color w:val="000000"/>
                <w:sz w:val="22"/>
                <w:szCs w:val="22"/>
                <w:lang w:eastAsia="en-CA"/>
              </w:rPr>
              <w:t>T1 Personal Master File</w:t>
            </w:r>
          </w:p>
        </w:tc>
      </w:tr>
      <w:tr w:rsidR="000A3718" w:rsidRPr="0016303C" w14:paraId="65D5B58E" w14:textId="77777777" w:rsidTr="0035170F">
        <w:trPr>
          <w:trHeight w:val="300"/>
        </w:trPr>
        <w:tc>
          <w:tcPr>
            <w:tcW w:w="1820" w:type="dxa"/>
            <w:tcBorders>
              <w:top w:val="nil"/>
              <w:left w:val="nil"/>
              <w:bottom w:val="nil"/>
              <w:right w:val="nil"/>
            </w:tcBorders>
            <w:shd w:val="clear" w:color="auto" w:fill="auto"/>
            <w:noWrap/>
            <w:vAlign w:val="bottom"/>
            <w:hideMark/>
          </w:tcPr>
          <w:p w14:paraId="16536C80" w14:textId="0CE80C89" w:rsidR="000A3718" w:rsidRPr="0016303C" w:rsidRDefault="000A3718" w:rsidP="008421C7">
            <w:pPr>
              <w:spacing w:before="0" w:after="0"/>
              <w:jc w:val="both"/>
              <w:rPr>
                <w:rFonts w:cs="Arial"/>
                <w:b/>
                <w:bCs/>
                <w:color w:val="000000"/>
                <w:sz w:val="22"/>
                <w:szCs w:val="22"/>
                <w:lang w:eastAsia="en-CA"/>
              </w:rPr>
            </w:pPr>
            <w:r w:rsidRPr="0016303C">
              <w:rPr>
                <w:rFonts w:cs="Arial"/>
                <w:b/>
                <w:bCs/>
                <w:color w:val="000000"/>
                <w:sz w:val="22"/>
                <w:szCs w:val="22"/>
                <w:lang w:eastAsia="en-CA"/>
              </w:rPr>
              <w:t>T1BD</w:t>
            </w:r>
          </w:p>
        </w:tc>
        <w:tc>
          <w:tcPr>
            <w:tcW w:w="6827" w:type="dxa"/>
            <w:tcBorders>
              <w:top w:val="nil"/>
              <w:left w:val="nil"/>
              <w:bottom w:val="nil"/>
              <w:right w:val="nil"/>
            </w:tcBorders>
            <w:shd w:val="clear" w:color="auto" w:fill="auto"/>
            <w:noWrap/>
            <w:vAlign w:val="bottom"/>
            <w:hideMark/>
          </w:tcPr>
          <w:p w14:paraId="19762E2A" w14:textId="4A4EB0B3" w:rsidR="000A3718" w:rsidRPr="0016303C" w:rsidRDefault="000A3718" w:rsidP="008421C7">
            <w:pPr>
              <w:spacing w:before="0" w:after="0"/>
              <w:jc w:val="both"/>
              <w:rPr>
                <w:rFonts w:cs="Arial"/>
                <w:color w:val="000000"/>
                <w:sz w:val="22"/>
                <w:szCs w:val="22"/>
                <w:lang w:eastAsia="en-CA"/>
              </w:rPr>
            </w:pPr>
            <w:r w:rsidRPr="0016303C">
              <w:rPr>
                <w:rFonts w:cs="Arial"/>
                <w:color w:val="000000"/>
                <w:sz w:val="22"/>
                <w:szCs w:val="22"/>
                <w:lang w:eastAsia="en-CA"/>
              </w:rPr>
              <w:t>T1 Business Declaration</w:t>
            </w:r>
          </w:p>
        </w:tc>
      </w:tr>
      <w:tr w:rsidR="000A3718" w:rsidRPr="0016303C" w14:paraId="33C81581" w14:textId="77777777" w:rsidTr="0035170F">
        <w:trPr>
          <w:trHeight w:val="300"/>
        </w:trPr>
        <w:tc>
          <w:tcPr>
            <w:tcW w:w="1820" w:type="dxa"/>
            <w:tcBorders>
              <w:top w:val="nil"/>
              <w:left w:val="nil"/>
              <w:bottom w:val="nil"/>
              <w:right w:val="nil"/>
            </w:tcBorders>
            <w:shd w:val="clear" w:color="auto" w:fill="auto"/>
            <w:noWrap/>
            <w:vAlign w:val="bottom"/>
            <w:hideMark/>
          </w:tcPr>
          <w:p w14:paraId="52A3008C" w14:textId="1B3109D3" w:rsidR="000A3718" w:rsidRPr="0016303C" w:rsidRDefault="000A3718" w:rsidP="008421C7">
            <w:pPr>
              <w:spacing w:before="0" w:after="0"/>
              <w:jc w:val="both"/>
              <w:rPr>
                <w:rFonts w:cs="Arial"/>
                <w:b/>
                <w:bCs/>
                <w:color w:val="000000"/>
                <w:sz w:val="22"/>
                <w:szCs w:val="22"/>
                <w:lang w:eastAsia="en-CA"/>
              </w:rPr>
            </w:pPr>
            <w:r w:rsidRPr="0016303C">
              <w:rPr>
                <w:rFonts w:cs="Arial"/>
                <w:b/>
                <w:bCs/>
                <w:color w:val="000000"/>
                <w:sz w:val="22"/>
                <w:szCs w:val="22"/>
                <w:lang w:eastAsia="en-CA"/>
              </w:rPr>
              <w:t>T1FD</w:t>
            </w:r>
          </w:p>
        </w:tc>
        <w:tc>
          <w:tcPr>
            <w:tcW w:w="6827" w:type="dxa"/>
            <w:tcBorders>
              <w:top w:val="nil"/>
              <w:left w:val="nil"/>
              <w:bottom w:val="nil"/>
              <w:right w:val="nil"/>
            </w:tcBorders>
            <w:shd w:val="clear" w:color="auto" w:fill="auto"/>
            <w:noWrap/>
            <w:vAlign w:val="bottom"/>
            <w:hideMark/>
          </w:tcPr>
          <w:p w14:paraId="5258CD48" w14:textId="53BE902D" w:rsidR="000A3718" w:rsidRPr="0016303C" w:rsidRDefault="000A3718" w:rsidP="008421C7">
            <w:pPr>
              <w:spacing w:before="0" w:after="0"/>
              <w:jc w:val="both"/>
              <w:rPr>
                <w:rFonts w:cs="Arial"/>
                <w:color w:val="000000"/>
                <w:sz w:val="22"/>
                <w:szCs w:val="22"/>
                <w:lang w:eastAsia="en-CA"/>
              </w:rPr>
            </w:pPr>
            <w:r w:rsidRPr="0016303C">
              <w:rPr>
                <w:rFonts w:cs="Arial"/>
                <w:color w:val="000000"/>
                <w:sz w:val="22"/>
                <w:szCs w:val="22"/>
                <w:lang w:eastAsia="en-CA"/>
              </w:rPr>
              <w:t>T1 Financial Declaration</w:t>
            </w:r>
          </w:p>
        </w:tc>
      </w:tr>
      <w:tr w:rsidR="000A3718" w:rsidRPr="0016303C" w14:paraId="401AB04E" w14:textId="77777777" w:rsidTr="0035170F">
        <w:trPr>
          <w:trHeight w:val="300"/>
        </w:trPr>
        <w:tc>
          <w:tcPr>
            <w:tcW w:w="1820" w:type="dxa"/>
            <w:tcBorders>
              <w:top w:val="nil"/>
              <w:left w:val="nil"/>
              <w:bottom w:val="nil"/>
              <w:right w:val="nil"/>
            </w:tcBorders>
            <w:shd w:val="clear" w:color="auto" w:fill="auto"/>
            <w:noWrap/>
            <w:vAlign w:val="bottom"/>
            <w:hideMark/>
          </w:tcPr>
          <w:p w14:paraId="1DEDC13E" w14:textId="3A720DF5" w:rsidR="000A3718" w:rsidRPr="0016303C" w:rsidRDefault="000A3718" w:rsidP="008421C7">
            <w:pPr>
              <w:spacing w:before="0" w:after="0"/>
              <w:jc w:val="both"/>
              <w:rPr>
                <w:rFonts w:cs="Arial"/>
                <w:b/>
                <w:bCs/>
                <w:color w:val="000000"/>
                <w:sz w:val="22"/>
                <w:szCs w:val="22"/>
                <w:lang w:eastAsia="en-CA"/>
              </w:rPr>
            </w:pPr>
            <w:r w:rsidRPr="0016303C">
              <w:rPr>
                <w:rFonts w:cs="Arial"/>
                <w:b/>
                <w:bCs/>
                <w:color w:val="000000"/>
                <w:sz w:val="22"/>
                <w:szCs w:val="22"/>
                <w:lang w:eastAsia="en-CA"/>
              </w:rPr>
              <w:t xml:space="preserve">T1FF </w:t>
            </w:r>
          </w:p>
        </w:tc>
        <w:tc>
          <w:tcPr>
            <w:tcW w:w="6827" w:type="dxa"/>
            <w:tcBorders>
              <w:top w:val="nil"/>
              <w:left w:val="nil"/>
              <w:bottom w:val="nil"/>
              <w:right w:val="nil"/>
            </w:tcBorders>
            <w:shd w:val="clear" w:color="auto" w:fill="auto"/>
            <w:noWrap/>
            <w:vAlign w:val="bottom"/>
            <w:hideMark/>
          </w:tcPr>
          <w:p w14:paraId="451B3706" w14:textId="1DF96014" w:rsidR="000A3718" w:rsidRPr="0016303C" w:rsidRDefault="000A3718" w:rsidP="008421C7">
            <w:pPr>
              <w:spacing w:before="0" w:after="0"/>
              <w:jc w:val="both"/>
              <w:rPr>
                <w:rFonts w:cs="Arial"/>
                <w:color w:val="000000"/>
                <w:sz w:val="22"/>
                <w:szCs w:val="22"/>
                <w:lang w:eastAsia="en-CA"/>
              </w:rPr>
            </w:pPr>
            <w:r w:rsidRPr="0016303C">
              <w:rPr>
                <w:rFonts w:cs="Arial"/>
                <w:color w:val="000000"/>
                <w:sz w:val="22"/>
                <w:szCs w:val="22"/>
                <w:lang w:eastAsia="en-CA"/>
              </w:rPr>
              <w:t>T1 Family File</w:t>
            </w:r>
          </w:p>
        </w:tc>
      </w:tr>
      <w:tr w:rsidR="000A3718" w:rsidRPr="0016303C" w14:paraId="024CFDB5" w14:textId="77777777" w:rsidTr="0035170F">
        <w:trPr>
          <w:trHeight w:val="300"/>
        </w:trPr>
        <w:tc>
          <w:tcPr>
            <w:tcW w:w="1820" w:type="dxa"/>
            <w:tcBorders>
              <w:top w:val="nil"/>
              <w:left w:val="nil"/>
              <w:bottom w:val="nil"/>
              <w:right w:val="nil"/>
            </w:tcBorders>
            <w:shd w:val="clear" w:color="auto" w:fill="auto"/>
            <w:noWrap/>
            <w:vAlign w:val="bottom"/>
            <w:hideMark/>
          </w:tcPr>
          <w:p w14:paraId="5AEA72FB" w14:textId="0CB56981" w:rsidR="000A3718" w:rsidRPr="0016303C" w:rsidRDefault="000A3718" w:rsidP="008421C7">
            <w:pPr>
              <w:spacing w:before="0" w:after="0"/>
              <w:jc w:val="both"/>
              <w:rPr>
                <w:rFonts w:cs="Arial"/>
                <w:b/>
                <w:bCs/>
                <w:color w:val="000000"/>
                <w:sz w:val="22"/>
                <w:szCs w:val="22"/>
                <w:lang w:eastAsia="en-CA"/>
              </w:rPr>
            </w:pPr>
            <w:r w:rsidRPr="0016303C">
              <w:rPr>
                <w:rFonts w:cs="Arial"/>
                <w:b/>
                <w:bCs/>
                <w:color w:val="000000"/>
                <w:sz w:val="22"/>
                <w:szCs w:val="22"/>
                <w:lang w:eastAsia="en-CA"/>
              </w:rPr>
              <w:t>TEC</w:t>
            </w:r>
          </w:p>
        </w:tc>
        <w:tc>
          <w:tcPr>
            <w:tcW w:w="6827" w:type="dxa"/>
            <w:tcBorders>
              <w:top w:val="nil"/>
              <w:left w:val="nil"/>
              <w:bottom w:val="nil"/>
              <w:right w:val="nil"/>
            </w:tcBorders>
            <w:shd w:val="clear" w:color="auto" w:fill="auto"/>
            <w:noWrap/>
            <w:vAlign w:val="bottom"/>
            <w:hideMark/>
          </w:tcPr>
          <w:p w14:paraId="6F49EE6F" w14:textId="77824407" w:rsidR="000A3718" w:rsidRPr="0016303C" w:rsidRDefault="000A3718" w:rsidP="008421C7">
            <w:pPr>
              <w:spacing w:before="0" w:after="0"/>
              <w:jc w:val="both"/>
              <w:rPr>
                <w:rFonts w:cs="Arial"/>
                <w:color w:val="000000"/>
                <w:sz w:val="22"/>
                <w:szCs w:val="22"/>
                <w:lang w:eastAsia="en-CA"/>
              </w:rPr>
            </w:pPr>
            <w:r w:rsidRPr="0016303C">
              <w:rPr>
                <w:rFonts w:cs="Arial"/>
                <w:color w:val="000000"/>
                <w:sz w:val="22"/>
                <w:szCs w:val="22"/>
                <w:lang w:eastAsia="en-CA"/>
              </w:rPr>
              <w:t>Trade by Exporter Characteristics - Goods</w:t>
            </w:r>
          </w:p>
        </w:tc>
      </w:tr>
      <w:tr w:rsidR="000A3718" w:rsidRPr="0016303C" w14:paraId="79AB8689" w14:textId="77777777" w:rsidTr="000A3718">
        <w:trPr>
          <w:trHeight w:val="300"/>
        </w:trPr>
        <w:tc>
          <w:tcPr>
            <w:tcW w:w="1820" w:type="dxa"/>
            <w:tcBorders>
              <w:top w:val="nil"/>
              <w:left w:val="nil"/>
              <w:bottom w:val="single" w:sz="4" w:space="0" w:color="auto"/>
              <w:right w:val="nil"/>
            </w:tcBorders>
            <w:shd w:val="clear" w:color="auto" w:fill="auto"/>
            <w:noWrap/>
            <w:vAlign w:val="bottom"/>
            <w:hideMark/>
          </w:tcPr>
          <w:p w14:paraId="5EADB316" w14:textId="3EBA2CF3" w:rsidR="000A3718" w:rsidRPr="0016303C" w:rsidRDefault="000A3718" w:rsidP="008421C7">
            <w:pPr>
              <w:spacing w:before="0" w:after="0"/>
              <w:jc w:val="both"/>
              <w:rPr>
                <w:rFonts w:cs="Arial"/>
                <w:b/>
                <w:bCs/>
                <w:color w:val="000000"/>
                <w:sz w:val="22"/>
                <w:szCs w:val="22"/>
                <w:lang w:eastAsia="en-CA"/>
              </w:rPr>
            </w:pPr>
            <w:r w:rsidRPr="0016303C">
              <w:rPr>
                <w:rFonts w:cs="Arial"/>
                <w:b/>
                <w:bCs/>
                <w:color w:val="000000"/>
                <w:sz w:val="22"/>
                <w:szCs w:val="22"/>
                <w:lang w:eastAsia="en-CA"/>
              </w:rPr>
              <w:t>TIC</w:t>
            </w:r>
          </w:p>
        </w:tc>
        <w:tc>
          <w:tcPr>
            <w:tcW w:w="6827" w:type="dxa"/>
            <w:tcBorders>
              <w:top w:val="nil"/>
              <w:left w:val="nil"/>
              <w:bottom w:val="single" w:sz="4" w:space="0" w:color="auto"/>
              <w:right w:val="nil"/>
            </w:tcBorders>
            <w:shd w:val="clear" w:color="auto" w:fill="auto"/>
            <w:noWrap/>
            <w:vAlign w:val="bottom"/>
            <w:hideMark/>
          </w:tcPr>
          <w:p w14:paraId="48BC44E3" w14:textId="508CC988" w:rsidR="000A3718" w:rsidRPr="0016303C" w:rsidRDefault="000A3718" w:rsidP="008421C7">
            <w:pPr>
              <w:spacing w:before="0" w:after="0"/>
              <w:jc w:val="both"/>
              <w:rPr>
                <w:rFonts w:cs="Arial"/>
                <w:color w:val="000000"/>
                <w:sz w:val="22"/>
                <w:szCs w:val="22"/>
                <w:lang w:eastAsia="en-CA"/>
              </w:rPr>
            </w:pPr>
            <w:r w:rsidRPr="0016303C">
              <w:rPr>
                <w:rFonts w:cs="Arial"/>
                <w:color w:val="000000"/>
                <w:sz w:val="22"/>
                <w:szCs w:val="22"/>
                <w:lang w:eastAsia="en-CA"/>
              </w:rPr>
              <w:t>Trade by Importer Characteristics - Goods</w:t>
            </w:r>
          </w:p>
        </w:tc>
      </w:tr>
    </w:tbl>
    <w:p w14:paraId="000B0BF6" w14:textId="77777777" w:rsidR="00730236" w:rsidRPr="0016303C" w:rsidRDefault="00730236" w:rsidP="008421C7">
      <w:pPr>
        <w:jc w:val="both"/>
        <w:rPr>
          <w:rFonts w:cs="Arial"/>
          <w:sz w:val="22"/>
          <w:szCs w:val="22"/>
        </w:rPr>
      </w:pPr>
    </w:p>
    <w:p w14:paraId="13FA8F9F" w14:textId="77777777" w:rsidR="00F60F8C" w:rsidRPr="0016303C" w:rsidRDefault="00F60F8C">
      <w:pPr>
        <w:spacing w:before="0" w:after="160" w:line="259" w:lineRule="auto"/>
        <w:rPr>
          <w:rFonts w:eastAsiaTheme="majorEastAsia" w:cs="Arial"/>
          <w:b/>
          <w:color w:val="000000" w:themeColor="text1"/>
          <w:sz w:val="22"/>
          <w:szCs w:val="22"/>
        </w:rPr>
      </w:pPr>
      <w:r w:rsidRPr="0016303C">
        <w:rPr>
          <w:rFonts w:cs="Arial"/>
          <w:b/>
          <w:sz w:val="22"/>
          <w:szCs w:val="22"/>
        </w:rPr>
        <w:br w:type="page"/>
      </w:r>
    </w:p>
    <w:p w14:paraId="4A473E58" w14:textId="77777777" w:rsidR="002571C3" w:rsidRPr="0016303C" w:rsidRDefault="002571C3" w:rsidP="008421C7">
      <w:pPr>
        <w:jc w:val="both"/>
        <w:rPr>
          <w:rFonts w:cs="Arial"/>
          <w:sz w:val="22"/>
          <w:szCs w:val="22"/>
          <w:lang w:eastAsia="en-CA"/>
        </w:rPr>
        <w:sectPr w:rsidR="002571C3" w:rsidRPr="0016303C" w:rsidSect="00135104">
          <w:headerReference w:type="default" r:id="rId16"/>
          <w:footerReference w:type="default" r:id="rId17"/>
          <w:endnotePr>
            <w:numFmt w:val="decimal"/>
          </w:endnotePr>
          <w:pgSz w:w="12240" w:h="15840"/>
          <w:pgMar w:top="720" w:right="1022" w:bottom="720" w:left="1022" w:header="706" w:footer="706" w:gutter="0"/>
          <w:cols w:space="708"/>
          <w:docGrid w:linePitch="360"/>
        </w:sectPr>
      </w:pPr>
      <w:bookmarkStart w:id="1" w:name="_Ref17184163"/>
      <w:bookmarkStart w:id="2" w:name="_Ref53145827"/>
      <w:bookmarkEnd w:id="0"/>
    </w:p>
    <w:p w14:paraId="1D29BC64" w14:textId="79C444A9" w:rsidR="00135104" w:rsidRPr="0016303C" w:rsidRDefault="00D66458" w:rsidP="00196A17">
      <w:pPr>
        <w:pStyle w:val="Heading1"/>
        <w:numPr>
          <w:ilvl w:val="0"/>
          <w:numId w:val="41"/>
        </w:numPr>
        <w:spacing w:before="480"/>
        <w:jc w:val="both"/>
        <w:rPr>
          <w:rFonts w:cs="Arial"/>
          <w:b/>
          <w:sz w:val="22"/>
          <w:szCs w:val="22"/>
        </w:rPr>
      </w:pPr>
      <w:bookmarkStart w:id="3" w:name="AppendixA"/>
      <w:bookmarkEnd w:id="1"/>
      <w:bookmarkEnd w:id="2"/>
      <w:r w:rsidRPr="0016303C">
        <w:rPr>
          <w:rFonts w:cs="Arial"/>
          <w:b/>
          <w:sz w:val="22"/>
          <w:szCs w:val="22"/>
        </w:rPr>
        <w:lastRenderedPageBreak/>
        <w:t xml:space="preserve"> </w:t>
      </w:r>
      <w:bookmarkStart w:id="4" w:name="_Toc118405142"/>
      <w:r w:rsidRPr="0016303C">
        <w:rPr>
          <w:rFonts w:cs="Arial"/>
          <w:b/>
          <w:sz w:val="22"/>
          <w:szCs w:val="22"/>
        </w:rPr>
        <w:t>Record Layout</w:t>
      </w:r>
      <w:bookmarkEnd w:id="4"/>
    </w:p>
    <w:p w14:paraId="10D784B4" w14:textId="51327D68" w:rsidR="00FB5CF3" w:rsidRPr="0016303C" w:rsidRDefault="00FB5CF3" w:rsidP="00FB5CF3">
      <w:pPr>
        <w:pStyle w:val="Caption"/>
        <w:shd w:val="clear" w:color="auto" w:fill="FFFFFF" w:themeFill="background1"/>
        <w:spacing w:after="0"/>
        <w:ind w:left="288" w:hanging="288"/>
        <w:jc w:val="both"/>
        <w:outlineLvl w:val="1"/>
        <w:rPr>
          <w:rFonts w:ascii="Arial" w:hAnsi="Arial" w:cs="Arial"/>
          <w:i w:val="0"/>
          <w:iCs w:val="0"/>
          <w:color w:val="auto"/>
          <w:sz w:val="22"/>
          <w:szCs w:val="22"/>
        </w:rPr>
      </w:pPr>
      <w:bookmarkStart w:id="5" w:name="_Toc792057334"/>
      <w:bookmarkStart w:id="6" w:name="_Toc117367607"/>
      <w:bookmarkStart w:id="7" w:name="_Toc118405143"/>
      <w:bookmarkStart w:id="8" w:name="_Ref508975438"/>
      <w:bookmarkEnd w:id="3"/>
      <w:r w:rsidRPr="0016303C">
        <w:rPr>
          <w:rFonts w:ascii="Arial" w:hAnsi="Arial" w:cs="Arial"/>
          <w:b/>
          <w:bCs/>
          <w:i w:val="0"/>
          <w:iCs w:val="0"/>
          <w:color w:val="auto"/>
          <w:sz w:val="22"/>
          <w:szCs w:val="22"/>
        </w:rPr>
        <w:t>Table A</w:t>
      </w:r>
      <w:r w:rsidR="00677D69" w:rsidRPr="0016303C">
        <w:rPr>
          <w:rFonts w:ascii="Arial" w:hAnsi="Arial" w:cs="Arial"/>
          <w:b/>
          <w:bCs/>
          <w:i w:val="0"/>
          <w:iCs w:val="0"/>
          <w:color w:val="auto"/>
          <w:sz w:val="22"/>
          <w:szCs w:val="22"/>
        </w:rPr>
        <w:fldChar w:fldCharType="begin"/>
      </w:r>
      <w:r w:rsidR="00677D69" w:rsidRPr="0016303C">
        <w:rPr>
          <w:rFonts w:ascii="Arial" w:hAnsi="Arial" w:cs="Arial"/>
          <w:b/>
          <w:bCs/>
          <w:i w:val="0"/>
          <w:iCs w:val="0"/>
          <w:color w:val="auto"/>
          <w:sz w:val="22"/>
          <w:szCs w:val="22"/>
        </w:rPr>
        <w:instrText xml:space="preserve"> SEQ Table_A \* ARABIC </w:instrText>
      </w:r>
      <w:r w:rsidR="00677D69" w:rsidRPr="0016303C">
        <w:rPr>
          <w:rFonts w:ascii="Arial" w:hAnsi="Arial" w:cs="Arial"/>
          <w:b/>
          <w:bCs/>
          <w:i w:val="0"/>
          <w:iCs w:val="0"/>
          <w:color w:val="auto"/>
          <w:sz w:val="22"/>
          <w:szCs w:val="22"/>
        </w:rPr>
        <w:fldChar w:fldCharType="separate"/>
      </w:r>
      <w:r w:rsidR="00677D69" w:rsidRPr="0016303C">
        <w:rPr>
          <w:rFonts w:ascii="Arial" w:hAnsi="Arial" w:cs="Arial"/>
          <w:b/>
          <w:bCs/>
          <w:i w:val="0"/>
          <w:iCs w:val="0"/>
          <w:noProof/>
          <w:color w:val="auto"/>
          <w:sz w:val="22"/>
          <w:szCs w:val="22"/>
        </w:rPr>
        <w:t>1</w:t>
      </w:r>
      <w:r w:rsidR="00677D69" w:rsidRPr="0016303C">
        <w:rPr>
          <w:rFonts w:ascii="Arial" w:hAnsi="Arial" w:cs="Arial"/>
          <w:b/>
          <w:bCs/>
          <w:i w:val="0"/>
          <w:iCs w:val="0"/>
          <w:color w:val="auto"/>
          <w:sz w:val="22"/>
          <w:szCs w:val="22"/>
        </w:rPr>
        <w:fldChar w:fldCharType="end"/>
      </w:r>
      <w:r w:rsidRPr="0016303C">
        <w:rPr>
          <w:rFonts w:ascii="Arial" w:hAnsi="Arial" w:cs="Arial"/>
          <w:i w:val="0"/>
          <w:iCs w:val="0"/>
          <w:color w:val="auto"/>
          <w:sz w:val="22"/>
          <w:szCs w:val="22"/>
        </w:rPr>
        <w:t xml:space="preserve"> Record layout of incorporated business file, 2001 to 2019 – “</w:t>
      </w:r>
      <w:proofErr w:type="spellStart"/>
      <w:r w:rsidRPr="0016303C">
        <w:rPr>
          <w:rFonts w:ascii="Arial" w:hAnsi="Arial" w:cs="Arial"/>
          <w:i w:val="0"/>
          <w:iCs w:val="0"/>
          <w:color w:val="auto"/>
          <w:sz w:val="22"/>
          <w:szCs w:val="22"/>
        </w:rPr>
        <w:t>BEAM_incorporated_yyyy</w:t>
      </w:r>
      <w:proofErr w:type="spellEnd"/>
      <w:r w:rsidRPr="0016303C">
        <w:rPr>
          <w:rFonts w:ascii="Arial" w:hAnsi="Arial" w:cs="Arial"/>
          <w:i w:val="0"/>
          <w:iCs w:val="0"/>
          <w:color w:val="auto"/>
          <w:sz w:val="22"/>
          <w:szCs w:val="22"/>
        </w:rPr>
        <w:t>”</w:t>
      </w:r>
      <w:bookmarkEnd w:id="5"/>
      <w:bookmarkEnd w:id="6"/>
      <w:bookmarkEnd w:id="7"/>
    </w:p>
    <w:p w14:paraId="370AA8CF" w14:textId="04927C5A" w:rsidR="00FB5CF3" w:rsidRPr="0016303C" w:rsidRDefault="00FB5CF3" w:rsidP="002E2E62">
      <w:pPr>
        <w:shd w:val="clear" w:color="auto" w:fill="FFFFFF" w:themeFill="background1"/>
        <w:jc w:val="both"/>
        <w:rPr>
          <w:rFonts w:cs="Arial"/>
          <w:i/>
          <w:iCs/>
          <w:sz w:val="22"/>
          <w:szCs w:val="22"/>
        </w:rPr>
      </w:pPr>
      <w:r w:rsidRPr="0016303C">
        <w:rPr>
          <w:rFonts w:eastAsiaTheme="minorEastAsia" w:cs="Arial"/>
          <w:i/>
          <w:iCs/>
          <w:sz w:val="22"/>
          <w:szCs w:val="22"/>
        </w:rPr>
        <w:t xml:space="preserve">(in alphabetical order by </w:t>
      </w:r>
      <w:r w:rsidR="009431C2">
        <w:rPr>
          <w:rFonts w:eastAsiaTheme="minorEastAsia" w:cs="Arial"/>
          <w:i/>
          <w:iCs/>
          <w:sz w:val="22"/>
          <w:szCs w:val="22"/>
        </w:rPr>
        <w:t>Source:</w:t>
      </w:r>
      <w:r w:rsidRPr="0016303C">
        <w:rPr>
          <w:rFonts w:eastAsiaTheme="minorEastAsia" w:cs="Arial"/>
          <w:i/>
          <w:iCs/>
          <w:sz w:val="22"/>
          <w:szCs w:val="22"/>
        </w:rPr>
        <w:t xml:space="preserve"> file)</w:t>
      </w:r>
    </w:p>
    <w:tbl>
      <w:tblPr>
        <w:tblStyle w:val="TableGrid21"/>
        <w:tblW w:w="11749" w:type="dxa"/>
        <w:jc w:val="center"/>
        <w:tblInd w:w="0" w:type="dxa"/>
        <w:tblLook w:val="04A0" w:firstRow="1" w:lastRow="0" w:firstColumn="1" w:lastColumn="0" w:noHBand="0" w:noVBand="1"/>
      </w:tblPr>
      <w:tblGrid>
        <w:gridCol w:w="584"/>
        <w:gridCol w:w="4581"/>
        <w:gridCol w:w="3971"/>
        <w:gridCol w:w="962"/>
        <w:gridCol w:w="1669"/>
      </w:tblGrid>
      <w:tr w:rsidR="00FB5CF3" w:rsidRPr="0016303C" w14:paraId="207EAE4D" w14:textId="77777777" w:rsidTr="001A32AD">
        <w:trPr>
          <w:cnfStyle w:val="100000000000" w:firstRow="1" w:lastRow="0" w:firstColumn="0" w:lastColumn="0" w:oddVBand="0" w:evenVBand="0" w:oddHBand="0" w:evenHBand="0" w:firstRowFirstColumn="0" w:firstRowLastColumn="0" w:lastRowFirstColumn="0" w:lastRowLastColumn="0"/>
          <w:trHeight w:val="300"/>
          <w:jc w:val="center"/>
        </w:trPr>
        <w:tc>
          <w:tcPr>
            <w:tcW w:w="584" w:type="dxa"/>
            <w:noWrap/>
            <w:hideMark/>
          </w:tcPr>
          <w:p w14:paraId="2EFAE89D" w14:textId="77777777" w:rsidR="00FB5CF3" w:rsidRPr="0016303C" w:rsidRDefault="00FB5CF3" w:rsidP="001A32AD">
            <w:pPr>
              <w:shd w:val="clear" w:color="auto" w:fill="FFFFFF" w:themeFill="background1"/>
              <w:spacing w:before="0" w:after="0"/>
              <w:jc w:val="left"/>
              <w:rPr>
                <w:rFonts w:cs="Arial"/>
                <w:b/>
                <w:bCs/>
                <w:color w:val="000000"/>
                <w:sz w:val="22"/>
                <w:szCs w:val="22"/>
                <w:lang w:val="en-US"/>
              </w:rPr>
            </w:pPr>
            <w:r w:rsidRPr="0016303C">
              <w:rPr>
                <w:rFonts w:cs="Arial"/>
                <w:b/>
                <w:bCs/>
                <w:color w:val="000000" w:themeColor="text1"/>
                <w:sz w:val="22"/>
                <w:szCs w:val="22"/>
                <w:lang w:val="en-US"/>
              </w:rPr>
              <w:t> </w:t>
            </w:r>
          </w:p>
        </w:tc>
        <w:tc>
          <w:tcPr>
            <w:tcW w:w="4581" w:type="dxa"/>
            <w:noWrap/>
            <w:hideMark/>
          </w:tcPr>
          <w:p w14:paraId="6ABA9996" w14:textId="77777777" w:rsidR="00FB5CF3" w:rsidRPr="0016303C" w:rsidRDefault="00FB5CF3" w:rsidP="001A32AD">
            <w:pPr>
              <w:shd w:val="clear" w:color="auto" w:fill="FFFFFF" w:themeFill="background1"/>
              <w:spacing w:before="0" w:after="0"/>
              <w:jc w:val="left"/>
              <w:rPr>
                <w:rFonts w:cs="Arial"/>
                <w:b/>
                <w:bCs/>
                <w:color w:val="000000"/>
                <w:sz w:val="22"/>
                <w:szCs w:val="22"/>
                <w:lang w:val="en-US"/>
              </w:rPr>
            </w:pPr>
            <w:r w:rsidRPr="0016303C">
              <w:rPr>
                <w:rFonts w:cs="Arial"/>
                <w:b/>
                <w:bCs/>
                <w:color w:val="000000" w:themeColor="text1"/>
                <w:sz w:val="22"/>
                <w:szCs w:val="22"/>
                <w:lang w:val="en-US"/>
              </w:rPr>
              <w:t>Variable Name</w:t>
            </w:r>
          </w:p>
        </w:tc>
        <w:tc>
          <w:tcPr>
            <w:tcW w:w="3971" w:type="dxa"/>
            <w:noWrap/>
            <w:hideMark/>
          </w:tcPr>
          <w:p w14:paraId="13A3056F" w14:textId="77777777" w:rsidR="00FB5CF3" w:rsidRPr="0016303C" w:rsidRDefault="00FB5CF3" w:rsidP="001A32AD">
            <w:pPr>
              <w:shd w:val="clear" w:color="auto" w:fill="FFFFFF" w:themeFill="background1"/>
              <w:spacing w:before="0" w:after="0"/>
              <w:jc w:val="left"/>
              <w:rPr>
                <w:rFonts w:cs="Arial"/>
                <w:b/>
                <w:bCs/>
                <w:color w:val="000000"/>
                <w:sz w:val="22"/>
                <w:szCs w:val="22"/>
                <w:lang w:val="en-US"/>
              </w:rPr>
            </w:pPr>
            <w:r w:rsidRPr="0016303C">
              <w:rPr>
                <w:rFonts w:cs="Arial"/>
                <w:b/>
                <w:bCs/>
                <w:color w:val="000000" w:themeColor="text1"/>
                <w:sz w:val="22"/>
                <w:szCs w:val="22"/>
                <w:lang w:val="en-US"/>
              </w:rPr>
              <w:t>Description</w:t>
            </w:r>
          </w:p>
        </w:tc>
        <w:tc>
          <w:tcPr>
            <w:tcW w:w="944" w:type="dxa"/>
            <w:noWrap/>
            <w:hideMark/>
          </w:tcPr>
          <w:p w14:paraId="7014230D" w14:textId="77777777" w:rsidR="00FB5CF3" w:rsidRPr="0016303C" w:rsidRDefault="00FB5CF3" w:rsidP="001A32AD">
            <w:pPr>
              <w:shd w:val="clear" w:color="auto" w:fill="FFFFFF" w:themeFill="background1"/>
              <w:spacing w:before="0" w:after="0"/>
              <w:jc w:val="left"/>
              <w:rPr>
                <w:rFonts w:cs="Arial"/>
                <w:b/>
                <w:bCs/>
                <w:color w:val="000000"/>
                <w:sz w:val="22"/>
                <w:szCs w:val="22"/>
                <w:lang w:val="en-US"/>
              </w:rPr>
            </w:pPr>
            <w:r w:rsidRPr="0016303C">
              <w:rPr>
                <w:rFonts w:cs="Arial"/>
                <w:b/>
                <w:bCs/>
                <w:color w:val="000000" w:themeColor="text1"/>
                <w:sz w:val="22"/>
                <w:szCs w:val="22"/>
                <w:lang w:val="en-US"/>
              </w:rPr>
              <w:t>Format</w:t>
            </w:r>
          </w:p>
        </w:tc>
        <w:tc>
          <w:tcPr>
            <w:tcW w:w="1669" w:type="dxa"/>
            <w:noWrap/>
            <w:hideMark/>
          </w:tcPr>
          <w:p w14:paraId="4F919E9C" w14:textId="145AD749" w:rsidR="00FB5CF3" w:rsidRPr="0016303C" w:rsidRDefault="009431C2" w:rsidP="001A32AD">
            <w:pPr>
              <w:shd w:val="clear" w:color="auto" w:fill="FFFFFF" w:themeFill="background1"/>
              <w:spacing w:before="0" w:after="0"/>
              <w:jc w:val="left"/>
              <w:rPr>
                <w:rFonts w:cs="Arial"/>
                <w:b/>
                <w:bCs/>
                <w:color w:val="000000"/>
                <w:sz w:val="22"/>
                <w:szCs w:val="22"/>
                <w:lang w:val="en-US"/>
              </w:rPr>
            </w:pPr>
            <w:r>
              <w:rPr>
                <w:rFonts w:cs="Arial"/>
                <w:b/>
                <w:bCs/>
                <w:color w:val="000000" w:themeColor="text1"/>
                <w:sz w:val="22"/>
                <w:szCs w:val="22"/>
                <w:lang w:val="en-US"/>
              </w:rPr>
              <w:t>Source:</w:t>
            </w:r>
          </w:p>
        </w:tc>
      </w:tr>
      <w:tr w:rsidR="00FB5CF3" w:rsidRPr="0016303C" w14:paraId="7994419B" w14:textId="77777777" w:rsidTr="001A32AD">
        <w:trPr>
          <w:trHeight w:val="420"/>
          <w:jc w:val="center"/>
        </w:trPr>
        <w:tc>
          <w:tcPr>
            <w:tcW w:w="584" w:type="dxa"/>
            <w:noWrap/>
            <w:hideMark/>
          </w:tcPr>
          <w:p w14:paraId="36F17B77"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1</w:t>
            </w:r>
          </w:p>
        </w:tc>
        <w:tc>
          <w:tcPr>
            <w:tcW w:w="4581" w:type="dxa"/>
            <w:noWrap/>
            <w:hideMark/>
          </w:tcPr>
          <w:p w14:paraId="691A669C"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AMORTIZATION_INTANGIBLE_ASSETS</w:t>
            </w:r>
          </w:p>
        </w:tc>
        <w:tc>
          <w:tcPr>
            <w:tcW w:w="3971" w:type="dxa"/>
            <w:noWrap/>
            <w:hideMark/>
          </w:tcPr>
          <w:p w14:paraId="34DF5B78"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Amortization (depreciation) of intangible assets</w:t>
            </w:r>
          </w:p>
        </w:tc>
        <w:tc>
          <w:tcPr>
            <w:tcW w:w="944" w:type="dxa"/>
            <w:noWrap/>
            <w:hideMark/>
          </w:tcPr>
          <w:p w14:paraId="77C4DA8A"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Num</w:t>
            </w:r>
          </w:p>
        </w:tc>
        <w:tc>
          <w:tcPr>
            <w:tcW w:w="1669" w:type="dxa"/>
            <w:noWrap/>
            <w:hideMark/>
          </w:tcPr>
          <w:p w14:paraId="5600D911"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T2 Schedule 1 – Net Income (Loss) for Income Tax Purposes – Line 106</w:t>
            </w:r>
          </w:p>
        </w:tc>
      </w:tr>
      <w:tr w:rsidR="00FB5CF3" w:rsidRPr="0016303C" w14:paraId="30BAA7EA" w14:textId="77777777" w:rsidTr="001A32AD">
        <w:trPr>
          <w:trHeight w:val="610"/>
          <w:jc w:val="center"/>
        </w:trPr>
        <w:tc>
          <w:tcPr>
            <w:tcW w:w="584" w:type="dxa"/>
            <w:noWrap/>
            <w:hideMark/>
          </w:tcPr>
          <w:p w14:paraId="47A5CEBF"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2</w:t>
            </w:r>
          </w:p>
        </w:tc>
        <w:tc>
          <w:tcPr>
            <w:tcW w:w="4581" w:type="dxa"/>
            <w:noWrap/>
            <w:hideMark/>
          </w:tcPr>
          <w:p w14:paraId="3EF93D8B"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AMORTIZATION_INTANGIBLE_ASSETS_D</w:t>
            </w:r>
          </w:p>
        </w:tc>
        <w:tc>
          <w:tcPr>
            <w:tcW w:w="3971" w:type="dxa"/>
            <w:noWrap/>
            <w:hideMark/>
          </w:tcPr>
          <w:p w14:paraId="7ABAD443"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w:t>
            </w:r>
            <w:proofErr w:type="spellStart"/>
            <w:r w:rsidRPr="0016303C">
              <w:rPr>
                <w:rFonts w:cs="Arial"/>
                <w:color w:val="000000" w:themeColor="text1"/>
                <w:sz w:val="22"/>
                <w:szCs w:val="22"/>
                <w:lang w:val="en-US"/>
              </w:rPr>
              <w:t>amortization_intangible_assets_d</w:t>
            </w:r>
            <w:proofErr w:type="spellEnd"/>
            <w:r w:rsidRPr="0016303C">
              <w:rPr>
                <w:rFonts w:cs="Arial"/>
                <w:color w:val="000000" w:themeColor="text1"/>
                <w:sz w:val="22"/>
                <w:szCs w:val="22"/>
                <w:lang w:val="en-US"/>
              </w:rPr>
              <w:t>’ has been derived by replacing negative ‘</w:t>
            </w:r>
            <w:proofErr w:type="spellStart"/>
            <w:r w:rsidRPr="0016303C">
              <w:rPr>
                <w:rFonts w:cs="Arial"/>
                <w:color w:val="000000" w:themeColor="text1"/>
                <w:sz w:val="22"/>
                <w:szCs w:val="22"/>
                <w:lang w:val="en-US"/>
              </w:rPr>
              <w:t>amortization_intangible_assets</w:t>
            </w:r>
            <w:proofErr w:type="spellEnd"/>
            <w:r w:rsidRPr="0016303C">
              <w:rPr>
                <w:rFonts w:cs="Arial"/>
                <w:color w:val="000000" w:themeColor="text1"/>
                <w:sz w:val="22"/>
                <w:szCs w:val="22"/>
                <w:lang w:val="en-US"/>
              </w:rPr>
              <w:t xml:space="preserve">’ values to 0. </w:t>
            </w:r>
          </w:p>
        </w:tc>
        <w:tc>
          <w:tcPr>
            <w:tcW w:w="944" w:type="dxa"/>
            <w:noWrap/>
            <w:hideMark/>
          </w:tcPr>
          <w:p w14:paraId="6C6DF537"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Num</w:t>
            </w:r>
          </w:p>
        </w:tc>
        <w:tc>
          <w:tcPr>
            <w:tcW w:w="1669" w:type="dxa"/>
            <w:noWrap/>
            <w:hideMark/>
          </w:tcPr>
          <w:p w14:paraId="516527F4"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Derived - T2 Schedule 1</w:t>
            </w:r>
          </w:p>
        </w:tc>
      </w:tr>
      <w:tr w:rsidR="00FB5CF3" w:rsidRPr="0016303C" w14:paraId="7A573740" w14:textId="77777777" w:rsidTr="001A32AD">
        <w:trPr>
          <w:trHeight w:val="410"/>
          <w:jc w:val="center"/>
        </w:trPr>
        <w:tc>
          <w:tcPr>
            <w:tcW w:w="584" w:type="dxa"/>
            <w:noWrap/>
            <w:hideMark/>
          </w:tcPr>
          <w:p w14:paraId="03C8818C"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3</w:t>
            </w:r>
          </w:p>
        </w:tc>
        <w:tc>
          <w:tcPr>
            <w:tcW w:w="4581" w:type="dxa"/>
            <w:noWrap/>
            <w:hideMark/>
          </w:tcPr>
          <w:p w14:paraId="3E1E7A8D"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AMORTIZATION_TANGIBLE_ASSETS</w:t>
            </w:r>
          </w:p>
        </w:tc>
        <w:tc>
          <w:tcPr>
            <w:tcW w:w="3971" w:type="dxa"/>
            <w:noWrap/>
            <w:hideMark/>
          </w:tcPr>
          <w:p w14:paraId="325050E2"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Amortization (depreciation) of tangible assets</w:t>
            </w:r>
          </w:p>
        </w:tc>
        <w:tc>
          <w:tcPr>
            <w:tcW w:w="944" w:type="dxa"/>
            <w:noWrap/>
            <w:hideMark/>
          </w:tcPr>
          <w:p w14:paraId="4E3BC9E3"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Num</w:t>
            </w:r>
          </w:p>
        </w:tc>
        <w:tc>
          <w:tcPr>
            <w:tcW w:w="1669" w:type="dxa"/>
            <w:noWrap/>
            <w:hideMark/>
          </w:tcPr>
          <w:p w14:paraId="66BCF6DC"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T2 Schedule 1 – Net Income (Loss) for Income Tax Purposes – Line 104</w:t>
            </w:r>
          </w:p>
        </w:tc>
      </w:tr>
      <w:tr w:rsidR="00FB5CF3" w:rsidRPr="0016303C" w14:paraId="4E1D30AD" w14:textId="77777777" w:rsidTr="001A32AD">
        <w:trPr>
          <w:trHeight w:val="610"/>
          <w:jc w:val="center"/>
        </w:trPr>
        <w:tc>
          <w:tcPr>
            <w:tcW w:w="584" w:type="dxa"/>
            <w:noWrap/>
            <w:hideMark/>
          </w:tcPr>
          <w:p w14:paraId="7EEF9093"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4</w:t>
            </w:r>
          </w:p>
        </w:tc>
        <w:tc>
          <w:tcPr>
            <w:tcW w:w="4581" w:type="dxa"/>
            <w:noWrap/>
            <w:hideMark/>
          </w:tcPr>
          <w:p w14:paraId="478A6132"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AMORTIZATION_TANGIBLE_ASSETS_D</w:t>
            </w:r>
          </w:p>
        </w:tc>
        <w:tc>
          <w:tcPr>
            <w:tcW w:w="3971" w:type="dxa"/>
            <w:noWrap/>
            <w:hideMark/>
          </w:tcPr>
          <w:p w14:paraId="22BF9681"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w:t>
            </w:r>
            <w:proofErr w:type="spellStart"/>
            <w:r w:rsidRPr="0016303C">
              <w:rPr>
                <w:rFonts w:cs="Arial"/>
                <w:color w:val="000000" w:themeColor="text1"/>
                <w:sz w:val="22"/>
                <w:szCs w:val="22"/>
                <w:lang w:val="en-US"/>
              </w:rPr>
              <w:t>amortization_tangible_assets_d</w:t>
            </w:r>
            <w:proofErr w:type="spellEnd"/>
            <w:r w:rsidRPr="0016303C">
              <w:rPr>
                <w:rFonts w:cs="Arial"/>
                <w:color w:val="000000" w:themeColor="text1"/>
                <w:sz w:val="22"/>
                <w:szCs w:val="22"/>
                <w:lang w:val="en-US"/>
              </w:rPr>
              <w:t>’ has been derived by replacing negative ‘</w:t>
            </w:r>
            <w:proofErr w:type="spellStart"/>
            <w:r w:rsidRPr="0016303C">
              <w:rPr>
                <w:rFonts w:cs="Arial"/>
                <w:color w:val="000000" w:themeColor="text1"/>
                <w:sz w:val="22"/>
                <w:szCs w:val="22"/>
                <w:lang w:val="en-US"/>
              </w:rPr>
              <w:t>amortization_tangible_assets</w:t>
            </w:r>
            <w:proofErr w:type="spellEnd"/>
            <w:r w:rsidRPr="0016303C">
              <w:rPr>
                <w:rFonts w:cs="Arial"/>
                <w:color w:val="000000" w:themeColor="text1"/>
                <w:sz w:val="22"/>
                <w:szCs w:val="22"/>
                <w:lang w:val="en-US"/>
              </w:rPr>
              <w:t xml:space="preserve">’ values to 0. </w:t>
            </w:r>
          </w:p>
        </w:tc>
        <w:tc>
          <w:tcPr>
            <w:tcW w:w="944" w:type="dxa"/>
            <w:noWrap/>
            <w:hideMark/>
          </w:tcPr>
          <w:p w14:paraId="2AFD9673"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Num</w:t>
            </w:r>
          </w:p>
        </w:tc>
        <w:tc>
          <w:tcPr>
            <w:tcW w:w="1669" w:type="dxa"/>
            <w:noWrap/>
            <w:hideMark/>
          </w:tcPr>
          <w:p w14:paraId="5D818D79"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Derived - T2 Schedule 1</w:t>
            </w:r>
          </w:p>
        </w:tc>
      </w:tr>
      <w:tr w:rsidR="00FB5CF3" w:rsidRPr="0016303C" w14:paraId="1419A7AD" w14:textId="77777777" w:rsidTr="001A32AD">
        <w:trPr>
          <w:trHeight w:val="410"/>
          <w:jc w:val="center"/>
        </w:trPr>
        <w:tc>
          <w:tcPr>
            <w:tcW w:w="584" w:type="dxa"/>
            <w:noWrap/>
            <w:hideMark/>
          </w:tcPr>
          <w:p w14:paraId="50E12EE5"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5</w:t>
            </w:r>
          </w:p>
        </w:tc>
        <w:tc>
          <w:tcPr>
            <w:tcW w:w="4581" w:type="dxa"/>
            <w:noWrap/>
            <w:hideMark/>
          </w:tcPr>
          <w:p w14:paraId="69D0DD0F"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BIRTHDATE</w:t>
            </w:r>
          </w:p>
        </w:tc>
        <w:tc>
          <w:tcPr>
            <w:tcW w:w="3971" w:type="dxa"/>
            <w:noWrap/>
            <w:hideMark/>
          </w:tcPr>
          <w:p w14:paraId="0CBD6870"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The date the individual started their first business</w:t>
            </w:r>
          </w:p>
        </w:tc>
        <w:tc>
          <w:tcPr>
            <w:tcW w:w="944" w:type="dxa"/>
            <w:noWrap/>
            <w:hideMark/>
          </w:tcPr>
          <w:p w14:paraId="595C37F3"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Num</w:t>
            </w:r>
          </w:p>
        </w:tc>
        <w:tc>
          <w:tcPr>
            <w:tcW w:w="1669" w:type="dxa"/>
            <w:noWrap/>
            <w:hideMark/>
          </w:tcPr>
          <w:p w14:paraId="41DB4603"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Business Register</w:t>
            </w:r>
          </w:p>
        </w:tc>
      </w:tr>
      <w:tr w:rsidR="00FB5CF3" w:rsidRPr="0016303C" w14:paraId="4008C1CB" w14:textId="77777777" w:rsidTr="001A32AD">
        <w:trPr>
          <w:trHeight w:val="410"/>
          <w:jc w:val="center"/>
        </w:trPr>
        <w:tc>
          <w:tcPr>
            <w:tcW w:w="584" w:type="dxa"/>
            <w:noWrap/>
            <w:hideMark/>
          </w:tcPr>
          <w:p w14:paraId="37424F5F"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6</w:t>
            </w:r>
          </w:p>
        </w:tc>
        <w:tc>
          <w:tcPr>
            <w:tcW w:w="4581" w:type="dxa"/>
            <w:noWrap/>
            <w:hideMark/>
          </w:tcPr>
          <w:p w14:paraId="05EBB9D8"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BUILDINGS</w:t>
            </w:r>
          </w:p>
        </w:tc>
        <w:tc>
          <w:tcPr>
            <w:tcW w:w="3971" w:type="dxa"/>
            <w:noWrap/>
            <w:hideMark/>
          </w:tcPr>
          <w:p w14:paraId="3F454E23"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Value of buildings</w:t>
            </w:r>
          </w:p>
        </w:tc>
        <w:tc>
          <w:tcPr>
            <w:tcW w:w="944" w:type="dxa"/>
            <w:noWrap/>
            <w:hideMark/>
          </w:tcPr>
          <w:p w14:paraId="60D3772B"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Num</w:t>
            </w:r>
          </w:p>
        </w:tc>
        <w:tc>
          <w:tcPr>
            <w:tcW w:w="1669" w:type="dxa"/>
            <w:noWrap/>
            <w:hideMark/>
          </w:tcPr>
          <w:p w14:paraId="2B8FA063"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T2 Schedule 100 – Balance Sheet Information – Item 1680</w:t>
            </w:r>
          </w:p>
        </w:tc>
      </w:tr>
      <w:tr w:rsidR="00FB5CF3" w:rsidRPr="0016303C" w14:paraId="4B64567B" w14:textId="77777777" w:rsidTr="001A32AD">
        <w:trPr>
          <w:trHeight w:val="300"/>
          <w:jc w:val="center"/>
        </w:trPr>
        <w:tc>
          <w:tcPr>
            <w:tcW w:w="584" w:type="dxa"/>
            <w:noWrap/>
            <w:hideMark/>
          </w:tcPr>
          <w:p w14:paraId="2AFF5BB1"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7</w:t>
            </w:r>
          </w:p>
        </w:tc>
        <w:tc>
          <w:tcPr>
            <w:tcW w:w="4581" w:type="dxa"/>
            <w:noWrap/>
            <w:hideMark/>
          </w:tcPr>
          <w:p w14:paraId="216D7210"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BUSINESSSTATUSCODE</w:t>
            </w:r>
          </w:p>
        </w:tc>
        <w:tc>
          <w:tcPr>
            <w:tcW w:w="3971" w:type="dxa"/>
            <w:noWrap/>
            <w:hideMark/>
          </w:tcPr>
          <w:p w14:paraId="7EBDA4B4"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Code for the current status of a business.</w:t>
            </w:r>
          </w:p>
        </w:tc>
        <w:tc>
          <w:tcPr>
            <w:tcW w:w="944" w:type="dxa"/>
            <w:noWrap/>
            <w:hideMark/>
          </w:tcPr>
          <w:p w14:paraId="4C6485E0"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 xml:space="preserve">CH </w:t>
            </w:r>
          </w:p>
        </w:tc>
        <w:tc>
          <w:tcPr>
            <w:tcW w:w="1669" w:type="dxa"/>
            <w:noWrap/>
            <w:hideMark/>
          </w:tcPr>
          <w:p w14:paraId="4770BF36"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Business Register</w:t>
            </w:r>
          </w:p>
        </w:tc>
      </w:tr>
      <w:tr w:rsidR="00FB5CF3" w:rsidRPr="0016303C" w14:paraId="25379BEB" w14:textId="77777777" w:rsidTr="001A32AD">
        <w:trPr>
          <w:trHeight w:val="410"/>
          <w:jc w:val="center"/>
        </w:trPr>
        <w:tc>
          <w:tcPr>
            <w:tcW w:w="584" w:type="dxa"/>
            <w:noWrap/>
            <w:hideMark/>
          </w:tcPr>
          <w:p w14:paraId="63567AAF"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8</w:t>
            </w:r>
          </w:p>
        </w:tc>
        <w:tc>
          <w:tcPr>
            <w:tcW w:w="4581" w:type="dxa"/>
            <w:noWrap/>
            <w:hideMark/>
          </w:tcPr>
          <w:p w14:paraId="07AD68CA"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CAPITAL_COST_ALLOWANCE</w:t>
            </w:r>
          </w:p>
        </w:tc>
        <w:tc>
          <w:tcPr>
            <w:tcW w:w="3971" w:type="dxa"/>
            <w:noWrap/>
            <w:hideMark/>
          </w:tcPr>
          <w:p w14:paraId="2299BF5D"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Portion of capital cost permitted to deduct from income it earned</w:t>
            </w:r>
          </w:p>
        </w:tc>
        <w:tc>
          <w:tcPr>
            <w:tcW w:w="944" w:type="dxa"/>
            <w:noWrap/>
            <w:hideMark/>
          </w:tcPr>
          <w:p w14:paraId="7F4F0C2D"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Num</w:t>
            </w:r>
          </w:p>
        </w:tc>
        <w:tc>
          <w:tcPr>
            <w:tcW w:w="1669" w:type="dxa"/>
            <w:noWrap/>
            <w:hideMark/>
          </w:tcPr>
          <w:p w14:paraId="16931FCC"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T2 Schedule 1 - Line 127</w:t>
            </w:r>
          </w:p>
        </w:tc>
      </w:tr>
      <w:tr w:rsidR="00FB5CF3" w:rsidRPr="0016303C" w14:paraId="7610E6BE" w14:textId="77777777" w:rsidTr="001A32AD">
        <w:trPr>
          <w:trHeight w:val="300"/>
          <w:jc w:val="center"/>
        </w:trPr>
        <w:tc>
          <w:tcPr>
            <w:tcW w:w="584" w:type="dxa"/>
            <w:noWrap/>
            <w:hideMark/>
          </w:tcPr>
          <w:p w14:paraId="616552CC"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9</w:t>
            </w:r>
          </w:p>
        </w:tc>
        <w:tc>
          <w:tcPr>
            <w:tcW w:w="4581" w:type="dxa"/>
            <w:noWrap/>
            <w:hideMark/>
          </w:tcPr>
          <w:p w14:paraId="07264071"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CCPC</w:t>
            </w:r>
          </w:p>
        </w:tc>
        <w:tc>
          <w:tcPr>
            <w:tcW w:w="3971" w:type="dxa"/>
            <w:noWrap/>
            <w:hideMark/>
          </w:tcPr>
          <w:p w14:paraId="6182EAD8"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Type of corporation at the end of the tax year</w:t>
            </w:r>
          </w:p>
        </w:tc>
        <w:tc>
          <w:tcPr>
            <w:tcW w:w="944" w:type="dxa"/>
            <w:noWrap/>
            <w:hideMark/>
          </w:tcPr>
          <w:p w14:paraId="7678385B"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Num</w:t>
            </w:r>
          </w:p>
        </w:tc>
        <w:tc>
          <w:tcPr>
            <w:tcW w:w="1669" w:type="dxa"/>
            <w:noWrap/>
            <w:hideMark/>
          </w:tcPr>
          <w:p w14:paraId="7D16FDBB"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T2 - Line 040</w:t>
            </w:r>
          </w:p>
        </w:tc>
      </w:tr>
      <w:tr w:rsidR="00FB5CF3" w:rsidRPr="0016303C" w14:paraId="74FE24E9" w14:textId="77777777" w:rsidTr="001A32AD">
        <w:trPr>
          <w:trHeight w:val="410"/>
          <w:jc w:val="center"/>
        </w:trPr>
        <w:tc>
          <w:tcPr>
            <w:tcW w:w="584" w:type="dxa"/>
            <w:noWrap/>
            <w:hideMark/>
          </w:tcPr>
          <w:p w14:paraId="0170F1F3"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10</w:t>
            </w:r>
          </w:p>
        </w:tc>
        <w:tc>
          <w:tcPr>
            <w:tcW w:w="4581" w:type="dxa"/>
            <w:noWrap/>
            <w:hideMark/>
          </w:tcPr>
          <w:p w14:paraId="64FEB28B"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CLOSING_INVENTORY</w:t>
            </w:r>
          </w:p>
        </w:tc>
        <w:tc>
          <w:tcPr>
            <w:tcW w:w="3971" w:type="dxa"/>
            <w:noWrap/>
            <w:hideMark/>
          </w:tcPr>
          <w:p w14:paraId="1A147257"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Generic entry for inventory at end of period</w:t>
            </w:r>
          </w:p>
        </w:tc>
        <w:tc>
          <w:tcPr>
            <w:tcW w:w="944" w:type="dxa"/>
            <w:noWrap/>
            <w:hideMark/>
          </w:tcPr>
          <w:p w14:paraId="1D732B81"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Num</w:t>
            </w:r>
          </w:p>
        </w:tc>
        <w:tc>
          <w:tcPr>
            <w:tcW w:w="1669" w:type="dxa"/>
            <w:noWrap/>
            <w:hideMark/>
          </w:tcPr>
          <w:p w14:paraId="6658BAAB"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T2 Schedule 125 – Income Statement Information – Item 8500</w:t>
            </w:r>
          </w:p>
        </w:tc>
      </w:tr>
      <w:tr w:rsidR="00FB5CF3" w:rsidRPr="0016303C" w14:paraId="3E53B201" w14:textId="77777777" w:rsidTr="001A32AD">
        <w:trPr>
          <w:trHeight w:val="300"/>
          <w:jc w:val="center"/>
        </w:trPr>
        <w:tc>
          <w:tcPr>
            <w:tcW w:w="584" w:type="dxa"/>
            <w:noWrap/>
            <w:hideMark/>
          </w:tcPr>
          <w:p w14:paraId="54DAE2F9"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lastRenderedPageBreak/>
              <w:t>11</w:t>
            </w:r>
          </w:p>
        </w:tc>
        <w:tc>
          <w:tcPr>
            <w:tcW w:w="4581" w:type="dxa"/>
            <w:noWrap/>
            <w:hideMark/>
          </w:tcPr>
          <w:p w14:paraId="6C424CB0"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COUNTRYOFCONTROL_NALMF</w:t>
            </w:r>
          </w:p>
        </w:tc>
        <w:tc>
          <w:tcPr>
            <w:tcW w:w="3971" w:type="dxa"/>
            <w:noWrap/>
            <w:hideMark/>
          </w:tcPr>
          <w:p w14:paraId="4684DACC"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 xml:space="preserve">Code for the country of residence </w:t>
            </w:r>
          </w:p>
        </w:tc>
        <w:tc>
          <w:tcPr>
            <w:tcW w:w="944" w:type="dxa"/>
            <w:noWrap/>
            <w:hideMark/>
          </w:tcPr>
          <w:p w14:paraId="71CA9C72"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 xml:space="preserve">CH </w:t>
            </w:r>
          </w:p>
        </w:tc>
        <w:tc>
          <w:tcPr>
            <w:tcW w:w="1669" w:type="dxa"/>
            <w:noWrap/>
            <w:hideMark/>
          </w:tcPr>
          <w:p w14:paraId="04E0C78A"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Derived - AFTS / Business Register</w:t>
            </w:r>
          </w:p>
        </w:tc>
      </w:tr>
      <w:tr w:rsidR="00FB5CF3" w:rsidRPr="0016303C" w14:paraId="59228E78" w14:textId="77777777" w:rsidTr="001A32AD">
        <w:trPr>
          <w:trHeight w:val="410"/>
          <w:jc w:val="center"/>
        </w:trPr>
        <w:tc>
          <w:tcPr>
            <w:tcW w:w="584" w:type="dxa"/>
            <w:noWrap/>
            <w:hideMark/>
          </w:tcPr>
          <w:p w14:paraId="2BE0A509"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12</w:t>
            </w:r>
          </w:p>
        </w:tc>
        <w:tc>
          <w:tcPr>
            <w:tcW w:w="4581" w:type="dxa"/>
            <w:noWrap/>
            <w:hideMark/>
          </w:tcPr>
          <w:p w14:paraId="6428077C"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ENTID_SYN</w:t>
            </w:r>
          </w:p>
        </w:tc>
        <w:tc>
          <w:tcPr>
            <w:tcW w:w="3971" w:type="dxa"/>
            <w:noWrap/>
            <w:hideMark/>
          </w:tcPr>
          <w:p w14:paraId="6EB4093E"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A unique identifier for the enterprise derived from the BR</w:t>
            </w:r>
          </w:p>
        </w:tc>
        <w:tc>
          <w:tcPr>
            <w:tcW w:w="944" w:type="dxa"/>
            <w:noWrap/>
            <w:hideMark/>
          </w:tcPr>
          <w:p w14:paraId="0BD390A1"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 xml:space="preserve">CH </w:t>
            </w:r>
          </w:p>
        </w:tc>
        <w:tc>
          <w:tcPr>
            <w:tcW w:w="1669" w:type="dxa"/>
            <w:noWrap/>
            <w:hideMark/>
          </w:tcPr>
          <w:p w14:paraId="4E6022C4"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Business Register</w:t>
            </w:r>
          </w:p>
        </w:tc>
      </w:tr>
      <w:tr w:rsidR="00FB5CF3" w:rsidRPr="0016303C" w14:paraId="3AB7F4CA" w14:textId="77777777" w:rsidTr="001A32AD">
        <w:trPr>
          <w:trHeight w:val="410"/>
          <w:jc w:val="center"/>
        </w:trPr>
        <w:tc>
          <w:tcPr>
            <w:tcW w:w="584" w:type="dxa"/>
            <w:noWrap/>
            <w:hideMark/>
          </w:tcPr>
          <w:p w14:paraId="1DC0868F"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13</w:t>
            </w:r>
          </w:p>
        </w:tc>
        <w:tc>
          <w:tcPr>
            <w:tcW w:w="4581" w:type="dxa"/>
            <w:noWrap/>
            <w:hideMark/>
          </w:tcPr>
          <w:p w14:paraId="7DF6E42D"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ENTMULTIACTIVITYFLAG</w:t>
            </w:r>
          </w:p>
        </w:tc>
        <w:tc>
          <w:tcPr>
            <w:tcW w:w="3971" w:type="dxa"/>
            <w:noWrap/>
            <w:hideMark/>
          </w:tcPr>
          <w:p w14:paraId="039C9673"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Indicator if there is more than one activity operating under the enterprise</w:t>
            </w:r>
          </w:p>
        </w:tc>
        <w:tc>
          <w:tcPr>
            <w:tcW w:w="944" w:type="dxa"/>
            <w:noWrap/>
            <w:hideMark/>
          </w:tcPr>
          <w:p w14:paraId="2944763F"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Num</w:t>
            </w:r>
          </w:p>
        </w:tc>
        <w:tc>
          <w:tcPr>
            <w:tcW w:w="1669" w:type="dxa"/>
            <w:noWrap/>
            <w:hideMark/>
          </w:tcPr>
          <w:p w14:paraId="427918C4"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Business Register</w:t>
            </w:r>
          </w:p>
        </w:tc>
      </w:tr>
      <w:tr w:rsidR="00FB5CF3" w:rsidRPr="0016303C" w14:paraId="64670A0A" w14:textId="77777777" w:rsidTr="001A32AD">
        <w:trPr>
          <w:trHeight w:val="410"/>
          <w:jc w:val="center"/>
        </w:trPr>
        <w:tc>
          <w:tcPr>
            <w:tcW w:w="584" w:type="dxa"/>
            <w:noWrap/>
            <w:hideMark/>
          </w:tcPr>
          <w:p w14:paraId="3E36BE34"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14</w:t>
            </w:r>
          </w:p>
        </w:tc>
        <w:tc>
          <w:tcPr>
            <w:tcW w:w="4581" w:type="dxa"/>
            <w:noWrap/>
            <w:hideMark/>
          </w:tcPr>
          <w:p w14:paraId="552B9C0B"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ENTMULTIESTABLISHMENTFLAG</w:t>
            </w:r>
          </w:p>
        </w:tc>
        <w:tc>
          <w:tcPr>
            <w:tcW w:w="3971" w:type="dxa"/>
            <w:noWrap/>
            <w:hideMark/>
          </w:tcPr>
          <w:p w14:paraId="050E32F5"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Indicator if the enterprise has more than one establishment operating under it</w:t>
            </w:r>
          </w:p>
        </w:tc>
        <w:tc>
          <w:tcPr>
            <w:tcW w:w="944" w:type="dxa"/>
            <w:noWrap/>
            <w:hideMark/>
          </w:tcPr>
          <w:p w14:paraId="0CC59622"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Num</w:t>
            </w:r>
          </w:p>
        </w:tc>
        <w:tc>
          <w:tcPr>
            <w:tcW w:w="1669" w:type="dxa"/>
            <w:noWrap/>
            <w:hideMark/>
          </w:tcPr>
          <w:p w14:paraId="131D4183"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Business Register</w:t>
            </w:r>
          </w:p>
        </w:tc>
      </w:tr>
      <w:tr w:rsidR="00FB5CF3" w:rsidRPr="0016303C" w14:paraId="4753AD55" w14:textId="77777777" w:rsidTr="001A32AD">
        <w:trPr>
          <w:trHeight w:val="410"/>
          <w:jc w:val="center"/>
        </w:trPr>
        <w:tc>
          <w:tcPr>
            <w:tcW w:w="584" w:type="dxa"/>
            <w:noWrap/>
            <w:hideMark/>
          </w:tcPr>
          <w:p w14:paraId="5FF91E76"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15</w:t>
            </w:r>
          </w:p>
        </w:tc>
        <w:tc>
          <w:tcPr>
            <w:tcW w:w="4581" w:type="dxa"/>
            <w:noWrap/>
            <w:hideMark/>
          </w:tcPr>
          <w:p w14:paraId="7312863B"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ENTMULTILOCATIONFLAG</w:t>
            </w:r>
          </w:p>
        </w:tc>
        <w:tc>
          <w:tcPr>
            <w:tcW w:w="3971" w:type="dxa"/>
            <w:noWrap/>
            <w:hideMark/>
          </w:tcPr>
          <w:p w14:paraId="28B47ED2"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Indicator if the enterprise has more than one location under it</w:t>
            </w:r>
          </w:p>
        </w:tc>
        <w:tc>
          <w:tcPr>
            <w:tcW w:w="944" w:type="dxa"/>
            <w:noWrap/>
            <w:hideMark/>
          </w:tcPr>
          <w:p w14:paraId="2F71FBA8"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Num</w:t>
            </w:r>
          </w:p>
        </w:tc>
        <w:tc>
          <w:tcPr>
            <w:tcW w:w="1669" w:type="dxa"/>
            <w:noWrap/>
            <w:hideMark/>
          </w:tcPr>
          <w:p w14:paraId="42D02CCE"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Business Register</w:t>
            </w:r>
          </w:p>
        </w:tc>
      </w:tr>
      <w:tr w:rsidR="00FB5CF3" w:rsidRPr="0016303C" w14:paraId="4507FE35" w14:textId="77777777" w:rsidTr="001A32AD">
        <w:trPr>
          <w:trHeight w:val="410"/>
          <w:jc w:val="center"/>
        </w:trPr>
        <w:tc>
          <w:tcPr>
            <w:tcW w:w="584" w:type="dxa"/>
            <w:noWrap/>
            <w:hideMark/>
          </w:tcPr>
          <w:p w14:paraId="702D6F31"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16</w:t>
            </w:r>
          </w:p>
        </w:tc>
        <w:tc>
          <w:tcPr>
            <w:tcW w:w="4581" w:type="dxa"/>
            <w:noWrap/>
            <w:hideMark/>
          </w:tcPr>
          <w:p w14:paraId="1A0F986C"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ENTMULTIPROVINCEFLAG</w:t>
            </w:r>
          </w:p>
        </w:tc>
        <w:tc>
          <w:tcPr>
            <w:tcW w:w="3971" w:type="dxa"/>
            <w:noWrap/>
            <w:hideMark/>
          </w:tcPr>
          <w:p w14:paraId="6357372E"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Indicator of there is more than one province or territory under the enterprise</w:t>
            </w:r>
          </w:p>
        </w:tc>
        <w:tc>
          <w:tcPr>
            <w:tcW w:w="944" w:type="dxa"/>
            <w:noWrap/>
            <w:hideMark/>
          </w:tcPr>
          <w:p w14:paraId="23ECD8A6"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Num</w:t>
            </w:r>
          </w:p>
        </w:tc>
        <w:tc>
          <w:tcPr>
            <w:tcW w:w="1669" w:type="dxa"/>
            <w:noWrap/>
            <w:hideMark/>
          </w:tcPr>
          <w:p w14:paraId="50401239"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Business Register</w:t>
            </w:r>
          </w:p>
        </w:tc>
      </w:tr>
      <w:tr w:rsidR="00FB5CF3" w:rsidRPr="0016303C" w14:paraId="5617F433" w14:textId="77777777" w:rsidTr="001A32AD">
        <w:trPr>
          <w:trHeight w:val="410"/>
          <w:jc w:val="center"/>
        </w:trPr>
        <w:tc>
          <w:tcPr>
            <w:tcW w:w="584" w:type="dxa"/>
            <w:noWrap/>
            <w:hideMark/>
          </w:tcPr>
          <w:p w14:paraId="5EB00780"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17</w:t>
            </w:r>
          </w:p>
        </w:tc>
        <w:tc>
          <w:tcPr>
            <w:tcW w:w="4581" w:type="dxa"/>
            <w:noWrap/>
            <w:hideMark/>
          </w:tcPr>
          <w:p w14:paraId="221CA7F2"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FARM_NET_INCOME</w:t>
            </w:r>
          </w:p>
        </w:tc>
        <w:tc>
          <w:tcPr>
            <w:tcW w:w="3971" w:type="dxa"/>
            <w:noWrap/>
            <w:hideMark/>
          </w:tcPr>
          <w:p w14:paraId="4063BEB7"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Net farm income</w:t>
            </w:r>
          </w:p>
        </w:tc>
        <w:tc>
          <w:tcPr>
            <w:tcW w:w="944" w:type="dxa"/>
            <w:noWrap/>
            <w:hideMark/>
          </w:tcPr>
          <w:p w14:paraId="4D98371D"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Num</w:t>
            </w:r>
          </w:p>
        </w:tc>
        <w:tc>
          <w:tcPr>
            <w:tcW w:w="1669" w:type="dxa"/>
            <w:noWrap/>
            <w:hideMark/>
          </w:tcPr>
          <w:p w14:paraId="63873C0F"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T2 Schedule 125 – Income Statement Information – Item 9899</w:t>
            </w:r>
          </w:p>
        </w:tc>
      </w:tr>
      <w:tr w:rsidR="00FB5CF3" w:rsidRPr="0016303C" w14:paraId="4307EB49" w14:textId="77777777" w:rsidTr="001A32AD">
        <w:trPr>
          <w:trHeight w:val="410"/>
          <w:jc w:val="center"/>
        </w:trPr>
        <w:tc>
          <w:tcPr>
            <w:tcW w:w="584" w:type="dxa"/>
            <w:noWrap/>
            <w:hideMark/>
          </w:tcPr>
          <w:p w14:paraId="70001FD1"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18</w:t>
            </w:r>
          </w:p>
        </w:tc>
        <w:tc>
          <w:tcPr>
            <w:tcW w:w="4581" w:type="dxa"/>
            <w:noWrap/>
            <w:hideMark/>
          </w:tcPr>
          <w:p w14:paraId="4FD18637"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FARM_TOTAL_EXPENSES</w:t>
            </w:r>
          </w:p>
        </w:tc>
        <w:tc>
          <w:tcPr>
            <w:tcW w:w="3971" w:type="dxa"/>
            <w:noWrap/>
            <w:hideMark/>
          </w:tcPr>
          <w:p w14:paraId="3416DE66"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Total farming expenses</w:t>
            </w:r>
          </w:p>
        </w:tc>
        <w:tc>
          <w:tcPr>
            <w:tcW w:w="944" w:type="dxa"/>
            <w:noWrap/>
            <w:hideMark/>
          </w:tcPr>
          <w:p w14:paraId="6C5EB08A"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Num</w:t>
            </w:r>
          </w:p>
        </w:tc>
        <w:tc>
          <w:tcPr>
            <w:tcW w:w="1669" w:type="dxa"/>
            <w:noWrap/>
            <w:hideMark/>
          </w:tcPr>
          <w:p w14:paraId="07A794E6"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T2 Schedule 125 – Income Statement Information – Item 9898</w:t>
            </w:r>
          </w:p>
        </w:tc>
      </w:tr>
      <w:tr w:rsidR="00FB5CF3" w:rsidRPr="0016303C" w14:paraId="2EEA584E" w14:textId="77777777" w:rsidTr="001A32AD">
        <w:trPr>
          <w:trHeight w:val="610"/>
          <w:jc w:val="center"/>
        </w:trPr>
        <w:tc>
          <w:tcPr>
            <w:tcW w:w="584" w:type="dxa"/>
            <w:noWrap/>
            <w:hideMark/>
          </w:tcPr>
          <w:p w14:paraId="21DA1E0C"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19</w:t>
            </w:r>
          </w:p>
        </w:tc>
        <w:tc>
          <w:tcPr>
            <w:tcW w:w="4581" w:type="dxa"/>
            <w:noWrap/>
            <w:hideMark/>
          </w:tcPr>
          <w:p w14:paraId="47BF739F"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FARM_TOTAL_EXPENSES_D</w:t>
            </w:r>
          </w:p>
        </w:tc>
        <w:tc>
          <w:tcPr>
            <w:tcW w:w="3971" w:type="dxa"/>
            <w:noWrap/>
            <w:hideMark/>
          </w:tcPr>
          <w:p w14:paraId="16C37C9F"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w:t>
            </w:r>
            <w:proofErr w:type="spellStart"/>
            <w:r w:rsidRPr="0016303C">
              <w:rPr>
                <w:rFonts w:cs="Arial"/>
                <w:color w:val="000000" w:themeColor="text1"/>
                <w:sz w:val="22"/>
                <w:szCs w:val="22"/>
                <w:lang w:val="en-US"/>
              </w:rPr>
              <w:t>farm_total_expenses_d</w:t>
            </w:r>
            <w:proofErr w:type="spellEnd"/>
            <w:r w:rsidRPr="0016303C">
              <w:rPr>
                <w:rFonts w:cs="Arial"/>
                <w:color w:val="000000" w:themeColor="text1"/>
                <w:sz w:val="22"/>
                <w:szCs w:val="22"/>
                <w:lang w:val="en-US"/>
              </w:rPr>
              <w:t>’ has been derived by replacing negative ‘</w:t>
            </w:r>
            <w:proofErr w:type="spellStart"/>
            <w:r w:rsidRPr="0016303C">
              <w:rPr>
                <w:rFonts w:cs="Arial"/>
                <w:color w:val="000000" w:themeColor="text1"/>
                <w:sz w:val="22"/>
                <w:szCs w:val="22"/>
                <w:lang w:val="en-US"/>
              </w:rPr>
              <w:t>farm_total_expenses</w:t>
            </w:r>
            <w:proofErr w:type="spellEnd"/>
            <w:r w:rsidRPr="0016303C">
              <w:rPr>
                <w:rFonts w:cs="Arial"/>
                <w:color w:val="000000" w:themeColor="text1"/>
                <w:sz w:val="22"/>
                <w:szCs w:val="22"/>
                <w:lang w:val="en-US"/>
              </w:rPr>
              <w:t xml:space="preserve">’ values to 0. </w:t>
            </w:r>
          </w:p>
        </w:tc>
        <w:tc>
          <w:tcPr>
            <w:tcW w:w="944" w:type="dxa"/>
            <w:noWrap/>
            <w:hideMark/>
          </w:tcPr>
          <w:p w14:paraId="64909BC7"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Num</w:t>
            </w:r>
          </w:p>
        </w:tc>
        <w:tc>
          <w:tcPr>
            <w:tcW w:w="1669" w:type="dxa"/>
            <w:noWrap/>
            <w:hideMark/>
          </w:tcPr>
          <w:p w14:paraId="1AB50E17"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Derived - T2 Schedule 125</w:t>
            </w:r>
          </w:p>
        </w:tc>
      </w:tr>
      <w:tr w:rsidR="00FB5CF3" w:rsidRPr="0016303C" w14:paraId="19127AF2" w14:textId="77777777" w:rsidTr="001A32AD">
        <w:trPr>
          <w:trHeight w:val="410"/>
          <w:jc w:val="center"/>
        </w:trPr>
        <w:tc>
          <w:tcPr>
            <w:tcW w:w="584" w:type="dxa"/>
            <w:noWrap/>
            <w:hideMark/>
          </w:tcPr>
          <w:p w14:paraId="6F4A7AE8"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20</w:t>
            </w:r>
          </w:p>
        </w:tc>
        <w:tc>
          <w:tcPr>
            <w:tcW w:w="4581" w:type="dxa"/>
            <w:noWrap/>
            <w:hideMark/>
          </w:tcPr>
          <w:p w14:paraId="1759F691"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FARM_TOTAL_REVENUE</w:t>
            </w:r>
          </w:p>
        </w:tc>
        <w:tc>
          <w:tcPr>
            <w:tcW w:w="3971" w:type="dxa"/>
            <w:noWrap/>
            <w:hideMark/>
          </w:tcPr>
          <w:p w14:paraId="7154DBE2"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Total farming revenue</w:t>
            </w:r>
          </w:p>
        </w:tc>
        <w:tc>
          <w:tcPr>
            <w:tcW w:w="944" w:type="dxa"/>
            <w:noWrap/>
            <w:hideMark/>
          </w:tcPr>
          <w:p w14:paraId="5F846AAE"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Num</w:t>
            </w:r>
          </w:p>
        </w:tc>
        <w:tc>
          <w:tcPr>
            <w:tcW w:w="1669" w:type="dxa"/>
            <w:noWrap/>
            <w:hideMark/>
          </w:tcPr>
          <w:p w14:paraId="75FD7F88"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T2 Schedule 125 – Income Statement Information – Item 9659</w:t>
            </w:r>
          </w:p>
        </w:tc>
      </w:tr>
      <w:tr w:rsidR="00FB5CF3" w:rsidRPr="0016303C" w14:paraId="715D0DC5" w14:textId="77777777" w:rsidTr="001A32AD">
        <w:trPr>
          <w:trHeight w:val="300"/>
          <w:jc w:val="center"/>
        </w:trPr>
        <w:tc>
          <w:tcPr>
            <w:tcW w:w="584" w:type="dxa"/>
            <w:noWrap/>
            <w:hideMark/>
          </w:tcPr>
          <w:p w14:paraId="7503572C"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21</w:t>
            </w:r>
          </w:p>
        </w:tc>
        <w:tc>
          <w:tcPr>
            <w:tcW w:w="4581" w:type="dxa"/>
            <w:noWrap/>
            <w:hideMark/>
          </w:tcPr>
          <w:p w14:paraId="1C343B35"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GROSS_OUTPUT</w:t>
            </w:r>
          </w:p>
        </w:tc>
        <w:tc>
          <w:tcPr>
            <w:tcW w:w="3971" w:type="dxa"/>
            <w:noWrap/>
            <w:hideMark/>
          </w:tcPr>
          <w:p w14:paraId="1AD01C6D"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proofErr w:type="spellStart"/>
            <w:r w:rsidRPr="0016303C">
              <w:rPr>
                <w:rFonts w:cs="Arial"/>
                <w:color w:val="000000" w:themeColor="text1"/>
                <w:sz w:val="22"/>
                <w:szCs w:val="22"/>
                <w:lang w:val="en-US"/>
              </w:rPr>
              <w:t>total_revenue</w:t>
            </w:r>
            <w:proofErr w:type="spellEnd"/>
            <w:r w:rsidRPr="0016303C">
              <w:rPr>
                <w:rFonts w:cs="Arial"/>
                <w:color w:val="000000" w:themeColor="text1"/>
                <w:sz w:val="22"/>
                <w:szCs w:val="22"/>
                <w:lang w:val="en-US"/>
              </w:rPr>
              <w:t xml:space="preserve"> + </w:t>
            </w:r>
            <w:proofErr w:type="spellStart"/>
            <w:r w:rsidRPr="0016303C">
              <w:rPr>
                <w:rFonts w:cs="Arial"/>
                <w:color w:val="000000" w:themeColor="text1"/>
                <w:sz w:val="22"/>
                <w:szCs w:val="22"/>
                <w:lang w:val="en-US"/>
              </w:rPr>
              <w:t>farm_total_revenue</w:t>
            </w:r>
            <w:proofErr w:type="spellEnd"/>
          </w:p>
        </w:tc>
        <w:tc>
          <w:tcPr>
            <w:tcW w:w="944" w:type="dxa"/>
            <w:noWrap/>
            <w:hideMark/>
          </w:tcPr>
          <w:p w14:paraId="3CDF2F9B"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Num</w:t>
            </w:r>
          </w:p>
        </w:tc>
        <w:tc>
          <w:tcPr>
            <w:tcW w:w="1669" w:type="dxa"/>
            <w:noWrap/>
            <w:hideMark/>
          </w:tcPr>
          <w:p w14:paraId="59321504"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Derived - T2 Schedule 125</w:t>
            </w:r>
          </w:p>
        </w:tc>
      </w:tr>
      <w:tr w:rsidR="00FB5CF3" w:rsidRPr="0016303C" w14:paraId="5FF17D80" w14:textId="77777777" w:rsidTr="001A32AD">
        <w:trPr>
          <w:trHeight w:val="410"/>
          <w:jc w:val="center"/>
        </w:trPr>
        <w:tc>
          <w:tcPr>
            <w:tcW w:w="584" w:type="dxa"/>
            <w:noWrap/>
            <w:hideMark/>
          </w:tcPr>
          <w:p w14:paraId="19E63E2C"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22</w:t>
            </w:r>
          </w:p>
        </w:tc>
        <w:tc>
          <w:tcPr>
            <w:tcW w:w="4581" w:type="dxa"/>
            <w:noWrap/>
            <w:hideMark/>
          </w:tcPr>
          <w:p w14:paraId="30EBDE59"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GROSS_PROFITS</w:t>
            </w:r>
          </w:p>
        </w:tc>
        <w:tc>
          <w:tcPr>
            <w:tcW w:w="3971" w:type="dxa"/>
            <w:noWrap/>
            <w:hideMark/>
          </w:tcPr>
          <w:p w14:paraId="63BDD74B"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Gross profits or loss</w:t>
            </w:r>
          </w:p>
        </w:tc>
        <w:tc>
          <w:tcPr>
            <w:tcW w:w="944" w:type="dxa"/>
            <w:noWrap/>
            <w:hideMark/>
          </w:tcPr>
          <w:p w14:paraId="04F945B8"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Num</w:t>
            </w:r>
          </w:p>
        </w:tc>
        <w:tc>
          <w:tcPr>
            <w:tcW w:w="1669" w:type="dxa"/>
            <w:noWrap/>
            <w:hideMark/>
          </w:tcPr>
          <w:p w14:paraId="69F465C7"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T2 Schedule 125 – Income Statement Information – Item 8519</w:t>
            </w:r>
          </w:p>
        </w:tc>
      </w:tr>
      <w:tr w:rsidR="00FB5CF3" w:rsidRPr="0016303C" w14:paraId="53BF034A" w14:textId="77777777" w:rsidTr="001A32AD">
        <w:trPr>
          <w:trHeight w:val="300"/>
          <w:jc w:val="center"/>
        </w:trPr>
        <w:tc>
          <w:tcPr>
            <w:tcW w:w="584" w:type="dxa"/>
            <w:noWrap/>
            <w:hideMark/>
          </w:tcPr>
          <w:p w14:paraId="4E687B27"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23</w:t>
            </w:r>
          </w:p>
        </w:tc>
        <w:tc>
          <w:tcPr>
            <w:tcW w:w="4581" w:type="dxa"/>
            <w:noWrap/>
            <w:hideMark/>
          </w:tcPr>
          <w:p w14:paraId="19497757"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INCORPORATIONDATE</w:t>
            </w:r>
          </w:p>
        </w:tc>
        <w:tc>
          <w:tcPr>
            <w:tcW w:w="3971" w:type="dxa"/>
            <w:noWrap/>
            <w:hideMark/>
          </w:tcPr>
          <w:p w14:paraId="3273F4DC"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Date the business was incorporated</w:t>
            </w:r>
          </w:p>
        </w:tc>
        <w:tc>
          <w:tcPr>
            <w:tcW w:w="944" w:type="dxa"/>
            <w:noWrap/>
            <w:hideMark/>
          </w:tcPr>
          <w:p w14:paraId="258574DD"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Num</w:t>
            </w:r>
          </w:p>
        </w:tc>
        <w:tc>
          <w:tcPr>
            <w:tcW w:w="1669" w:type="dxa"/>
            <w:noWrap/>
            <w:hideMark/>
          </w:tcPr>
          <w:p w14:paraId="0BE10D11"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Business Register</w:t>
            </w:r>
          </w:p>
        </w:tc>
      </w:tr>
      <w:tr w:rsidR="00FB5CF3" w:rsidRPr="0016303C" w14:paraId="0BC6967E" w14:textId="77777777" w:rsidTr="001A32AD">
        <w:trPr>
          <w:trHeight w:val="410"/>
          <w:jc w:val="center"/>
        </w:trPr>
        <w:tc>
          <w:tcPr>
            <w:tcW w:w="584" w:type="dxa"/>
            <w:noWrap/>
            <w:hideMark/>
          </w:tcPr>
          <w:p w14:paraId="61EE1DF9"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sz w:val="22"/>
                <w:szCs w:val="22"/>
                <w:lang w:val="en-US"/>
              </w:rPr>
              <w:t>24</w:t>
            </w:r>
          </w:p>
        </w:tc>
        <w:tc>
          <w:tcPr>
            <w:tcW w:w="4581" w:type="dxa"/>
            <w:noWrap/>
            <w:hideMark/>
          </w:tcPr>
          <w:p w14:paraId="0700CF79"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sz w:val="22"/>
                <w:szCs w:val="22"/>
                <w:lang w:val="en-US"/>
              </w:rPr>
              <w:t>INT_INPUTS_AMORT</w:t>
            </w:r>
          </w:p>
        </w:tc>
        <w:tc>
          <w:tcPr>
            <w:tcW w:w="3971" w:type="dxa"/>
            <w:noWrap/>
            <w:hideMark/>
          </w:tcPr>
          <w:p w14:paraId="45240BA8"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proofErr w:type="spellStart"/>
            <w:r w:rsidRPr="0016303C">
              <w:rPr>
                <w:rFonts w:cs="Arial"/>
                <w:color w:val="000000"/>
                <w:sz w:val="22"/>
                <w:szCs w:val="22"/>
                <w:lang w:val="en-US"/>
              </w:rPr>
              <w:t>gross_output</w:t>
            </w:r>
            <w:proofErr w:type="spellEnd"/>
            <w:r w:rsidRPr="0016303C">
              <w:rPr>
                <w:rFonts w:cs="Arial"/>
                <w:color w:val="000000"/>
                <w:sz w:val="22"/>
                <w:szCs w:val="22"/>
                <w:lang w:val="en-US"/>
              </w:rPr>
              <w:t xml:space="preserve"> - </w:t>
            </w:r>
            <w:proofErr w:type="spellStart"/>
            <w:r w:rsidRPr="0016303C">
              <w:rPr>
                <w:rFonts w:cs="Arial"/>
                <w:color w:val="000000"/>
                <w:sz w:val="22"/>
                <w:szCs w:val="22"/>
                <w:lang w:val="en-US"/>
              </w:rPr>
              <w:t>value_added_amort</w:t>
            </w:r>
            <w:proofErr w:type="spellEnd"/>
            <w:r w:rsidRPr="0016303C">
              <w:rPr>
                <w:rFonts w:cs="Arial"/>
                <w:color w:val="000000"/>
                <w:sz w:val="22"/>
                <w:szCs w:val="22"/>
                <w:lang w:val="en-US"/>
              </w:rPr>
              <w:t xml:space="preserve"> (Set to missing if any sub-component is missing)</w:t>
            </w:r>
          </w:p>
        </w:tc>
        <w:tc>
          <w:tcPr>
            <w:tcW w:w="944" w:type="dxa"/>
            <w:noWrap/>
            <w:hideMark/>
          </w:tcPr>
          <w:p w14:paraId="12DFF670"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sz w:val="22"/>
                <w:szCs w:val="22"/>
                <w:lang w:val="en-US"/>
              </w:rPr>
              <w:t>Num</w:t>
            </w:r>
          </w:p>
        </w:tc>
        <w:tc>
          <w:tcPr>
            <w:tcW w:w="1669" w:type="dxa"/>
            <w:noWrap/>
            <w:hideMark/>
          </w:tcPr>
          <w:p w14:paraId="34FDE853"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sz w:val="22"/>
                <w:szCs w:val="22"/>
                <w:lang w:val="en-US"/>
              </w:rPr>
              <w:t xml:space="preserve">Derived </w:t>
            </w:r>
          </w:p>
        </w:tc>
      </w:tr>
      <w:tr w:rsidR="00FB5CF3" w:rsidRPr="0016303C" w14:paraId="42A8B351" w14:textId="77777777" w:rsidTr="001A32AD">
        <w:trPr>
          <w:trHeight w:val="410"/>
          <w:jc w:val="center"/>
        </w:trPr>
        <w:tc>
          <w:tcPr>
            <w:tcW w:w="584" w:type="dxa"/>
            <w:noWrap/>
            <w:hideMark/>
          </w:tcPr>
          <w:p w14:paraId="5C88072F"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sz w:val="22"/>
                <w:szCs w:val="22"/>
                <w:lang w:val="en-US"/>
              </w:rPr>
              <w:lastRenderedPageBreak/>
              <w:t>25</w:t>
            </w:r>
          </w:p>
        </w:tc>
        <w:tc>
          <w:tcPr>
            <w:tcW w:w="4581" w:type="dxa"/>
            <w:noWrap/>
            <w:hideMark/>
          </w:tcPr>
          <w:p w14:paraId="698884BE"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sz w:val="22"/>
                <w:szCs w:val="22"/>
                <w:lang w:val="en-US"/>
              </w:rPr>
              <w:t>INT_INPUTS_CCA</w:t>
            </w:r>
          </w:p>
        </w:tc>
        <w:tc>
          <w:tcPr>
            <w:tcW w:w="3971" w:type="dxa"/>
            <w:noWrap/>
            <w:hideMark/>
          </w:tcPr>
          <w:p w14:paraId="355951BA"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proofErr w:type="spellStart"/>
            <w:r w:rsidRPr="0016303C">
              <w:rPr>
                <w:rFonts w:cs="Arial"/>
                <w:color w:val="000000"/>
                <w:sz w:val="22"/>
                <w:szCs w:val="22"/>
                <w:lang w:val="en-US"/>
              </w:rPr>
              <w:t>gross_output</w:t>
            </w:r>
            <w:proofErr w:type="spellEnd"/>
            <w:r w:rsidRPr="0016303C">
              <w:rPr>
                <w:rFonts w:cs="Arial"/>
                <w:color w:val="000000"/>
                <w:sz w:val="22"/>
                <w:szCs w:val="22"/>
                <w:lang w:val="en-US"/>
              </w:rPr>
              <w:t xml:space="preserve"> - </w:t>
            </w:r>
            <w:proofErr w:type="spellStart"/>
            <w:r w:rsidRPr="0016303C">
              <w:rPr>
                <w:rFonts w:cs="Arial"/>
                <w:color w:val="000000"/>
                <w:sz w:val="22"/>
                <w:szCs w:val="22"/>
                <w:lang w:val="en-US"/>
              </w:rPr>
              <w:t>value_added_cca</w:t>
            </w:r>
            <w:proofErr w:type="spellEnd"/>
            <w:r w:rsidRPr="0016303C">
              <w:rPr>
                <w:rFonts w:cs="Arial"/>
                <w:color w:val="000000"/>
                <w:sz w:val="22"/>
                <w:szCs w:val="22"/>
                <w:lang w:val="en-US"/>
              </w:rPr>
              <w:t xml:space="preserve"> (Set to missing if any sub-component is missing)</w:t>
            </w:r>
          </w:p>
        </w:tc>
        <w:tc>
          <w:tcPr>
            <w:tcW w:w="944" w:type="dxa"/>
            <w:noWrap/>
            <w:hideMark/>
          </w:tcPr>
          <w:p w14:paraId="3EA12B35"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sz w:val="22"/>
                <w:szCs w:val="22"/>
                <w:lang w:val="en-US"/>
              </w:rPr>
              <w:t>Num</w:t>
            </w:r>
          </w:p>
        </w:tc>
        <w:tc>
          <w:tcPr>
            <w:tcW w:w="1669" w:type="dxa"/>
            <w:noWrap/>
            <w:hideMark/>
          </w:tcPr>
          <w:p w14:paraId="4803538A"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sz w:val="22"/>
                <w:szCs w:val="22"/>
                <w:lang w:val="en-US"/>
              </w:rPr>
              <w:t xml:space="preserve">Derived </w:t>
            </w:r>
          </w:p>
        </w:tc>
      </w:tr>
      <w:tr w:rsidR="00FB5CF3" w:rsidRPr="0016303C" w14:paraId="7286F785" w14:textId="77777777" w:rsidTr="001A32AD">
        <w:trPr>
          <w:trHeight w:val="300"/>
          <w:jc w:val="center"/>
        </w:trPr>
        <w:tc>
          <w:tcPr>
            <w:tcW w:w="584" w:type="dxa"/>
            <w:noWrap/>
            <w:hideMark/>
          </w:tcPr>
          <w:p w14:paraId="5CF410A0"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sz w:val="22"/>
                <w:szCs w:val="22"/>
                <w:lang w:val="en-US"/>
              </w:rPr>
              <w:t>26</w:t>
            </w:r>
          </w:p>
        </w:tc>
        <w:tc>
          <w:tcPr>
            <w:tcW w:w="4581" w:type="dxa"/>
            <w:noWrap/>
            <w:hideMark/>
          </w:tcPr>
          <w:p w14:paraId="1A2EC10A"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sz w:val="22"/>
                <w:szCs w:val="22"/>
                <w:lang w:val="en-US"/>
              </w:rPr>
              <w:t>INVESTMENT_BLDG</w:t>
            </w:r>
          </w:p>
        </w:tc>
        <w:tc>
          <w:tcPr>
            <w:tcW w:w="3971" w:type="dxa"/>
            <w:noWrap/>
            <w:hideMark/>
          </w:tcPr>
          <w:p w14:paraId="0EB05A3A"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sz w:val="22"/>
                <w:szCs w:val="22"/>
                <w:lang w:val="en-US"/>
              </w:rPr>
              <w:t>Net investment of buildings</w:t>
            </w:r>
          </w:p>
        </w:tc>
        <w:tc>
          <w:tcPr>
            <w:tcW w:w="944" w:type="dxa"/>
            <w:noWrap/>
            <w:hideMark/>
          </w:tcPr>
          <w:p w14:paraId="1E822263"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sz w:val="22"/>
                <w:szCs w:val="22"/>
                <w:lang w:val="en-US"/>
              </w:rPr>
              <w:t>Num</w:t>
            </w:r>
          </w:p>
        </w:tc>
        <w:tc>
          <w:tcPr>
            <w:tcW w:w="1669" w:type="dxa"/>
            <w:noWrap/>
            <w:hideMark/>
          </w:tcPr>
          <w:p w14:paraId="016DF61A"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sz w:val="22"/>
                <w:szCs w:val="22"/>
                <w:lang w:val="en-US"/>
              </w:rPr>
              <w:t>Derived - T2 Schedule 8</w:t>
            </w:r>
          </w:p>
        </w:tc>
      </w:tr>
      <w:tr w:rsidR="00FB5CF3" w:rsidRPr="0016303C" w14:paraId="31A4755B" w14:textId="77777777" w:rsidTr="001A32AD">
        <w:trPr>
          <w:trHeight w:val="300"/>
          <w:jc w:val="center"/>
        </w:trPr>
        <w:tc>
          <w:tcPr>
            <w:tcW w:w="584" w:type="dxa"/>
            <w:noWrap/>
            <w:hideMark/>
          </w:tcPr>
          <w:p w14:paraId="3ED28C60"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sz w:val="22"/>
                <w:szCs w:val="22"/>
                <w:lang w:val="en-US"/>
              </w:rPr>
              <w:t>27</w:t>
            </w:r>
          </w:p>
        </w:tc>
        <w:tc>
          <w:tcPr>
            <w:tcW w:w="4581" w:type="dxa"/>
            <w:noWrap/>
            <w:hideMark/>
          </w:tcPr>
          <w:p w14:paraId="2E6002D6"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sz w:val="22"/>
                <w:szCs w:val="22"/>
                <w:lang w:val="en-US"/>
              </w:rPr>
              <w:t>INVESTMENT_INTANGIBLE</w:t>
            </w:r>
          </w:p>
        </w:tc>
        <w:tc>
          <w:tcPr>
            <w:tcW w:w="3971" w:type="dxa"/>
            <w:noWrap/>
            <w:hideMark/>
          </w:tcPr>
          <w:p w14:paraId="34599BEB"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sz w:val="22"/>
                <w:szCs w:val="22"/>
                <w:lang w:val="en-US"/>
              </w:rPr>
              <w:t xml:space="preserve">Net Investment of intangible assets </w:t>
            </w:r>
          </w:p>
        </w:tc>
        <w:tc>
          <w:tcPr>
            <w:tcW w:w="944" w:type="dxa"/>
            <w:noWrap/>
            <w:hideMark/>
          </w:tcPr>
          <w:p w14:paraId="6CBF477B"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sz w:val="22"/>
                <w:szCs w:val="22"/>
                <w:lang w:val="en-US"/>
              </w:rPr>
              <w:t>Num</w:t>
            </w:r>
          </w:p>
        </w:tc>
        <w:tc>
          <w:tcPr>
            <w:tcW w:w="1669" w:type="dxa"/>
            <w:noWrap/>
            <w:hideMark/>
          </w:tcPr>
          <w:p w14:paraId="012633F9"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sz w:val="22"/>
                <w:szCs w:val="22"/>
                <w:lang w:val="en-US"/>
              </w:rPr>
              <w:t>Derived - T2 Schedule 8</w:t>
            </w:r>
          </w:p>
        </w:tc>
      </w:tr>
      <w:tr w:rsidR="00FB5CF3" w:rsidRPr="0016303C" w14:paraId="5A0C302D" w14:textId="77777777" w:rsidTr="001A32AD">
        <w:trPr>
          <w:trHeight w:val="300"/>
          <w:jc w:val="center"/>
        </w:trPr>
        <w:tc>
          <w:tcPr>
            <w:tcW w:w="584" w:type="dxa"/>
            <w:noWrap/>
            <w:hideMark/>
          </w:tcPr>
          <w:p w14:paraId="0D36E9BF"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sz w:val="22"/>
                <w:szCs w:val="22"/>
                <w:lang w:val="en-US"/>
              </w:rPr>
              <w:t>28</w:t>
            </w:r>
          </w:p>
        </w:tc>
        <w:tc>
          <w:tcPr>
            <w:tcW w:w="4581" w:type="dxa"/>
            <w:noWrap/>
            <w:hideMark/>
          </w:tcPr>
          <w:p w14:paraId="0EB20085"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sz w:val="22"/>
                <w:szCs w:val="22"/>
                <w:lang w:val="en-US"/>
              </w:rPr>
              <w:t>INVESTMENT_ME</w:t>
            </w:r>
          </w:p>
        </w:tc>
        <w:tc>
          <w:tcPr>
            <w:tcW w:w="3971" w:type="dxa"/>
            <w:noWrap/>
            <w:hideMark/>
          </w:tcPr>
          <w:p w14:paraId="5DCAAC05"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sz w:val="22"/>
                <w:szCs w:val="22"/>
                <w:lang w:val="en-US"/>
              </w:rPr>
              <w:t>Net investment of machinery &amp; equipment</w:t>
            </w:r>
          </w:p>
        </w:tc>
        <w:tc>
          <w:tcPr>
            <w:tcW w:w="944" w:type="dxa"/>
            <w:noWrap/>
            <w:hideMark/>
          </w:tcPr>
          <w:p w14:paraId="433618C4"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sz w:val="22"/>
                <w:szCs w:val="22"/>
                <w:lang w:val="en-US"/>
              </w:rPr>
              <w:t>Num</w:t>
            </w:r>
          </w:p>
        </w:tc>
        <w:tc>
          <w:tcPr>
            <w:tcW w:w="1669" w:type="dxa"/>
            <w:noWrap/>
            <w:hideMark/>
          </w:tcPr>
          <w:p w14:paraId="0D60EA60"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sz w:val="22"/>
                <w:szCs w:val="22"/>
                <w:lang w:val="en-US"/>
              </w:rPr>
              <w:t>Derived - T2 Schedule 8</w:t>
            </w:r>
          </w:p>
        </w:tc>
      </w:tr>
      <w:tr w:rsidR="00FB5CF3" w:rsidRPr="0016303C" w14:paraId="0D561A07" w14:textId="77777777" w:rsidTr="001A32AD">
        <w:trPr>
          <w:trHeight w:val="300"/>
          <w:jc w:val="center"/>
        </w:trPr>
        <w:tc>
          <w:tcPr>
            <w:tcW w:w="584" w:type="dxa"/>
            <w:noWrap/>
            <w:hideMark/>
          </w:tcPr>
          <w:p w14:paraId="20A11D3E"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sz w:val="22"/>
                <w:szCs w:val="22"/>
                <w:lang w:val="en-US"/>
              </w:rPr>
              <w:t>29</w:t>
            </w:r>
          </w:p>
        </w:tc>
        <w:tc>
          <w:tcPr>
            <w:tcW w:w="4581" w:type="dxa"/>
            <w:noWrap/>
            <w:hideMark/>
          </w:tcPr>
          <w:p w14:paraId="5FEBA6C4"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sz w:val="22"/>
                <w:szCs w:val="22"/>
                <w:lang w:val="en-US"/>
              </w:rPr>
              <w:t>INVESTMENT_NOCLASS</w:t>
            </w:r>
          </w:p>
        </w:tc>
        <w:tc>
          <w:tcPr>
            <w:tcW w:w="3971" w:type="dxa"/>
            <w:noWrap/>
            <w:hideMark/>
          </w:tcPr>
          <w:p w14:paraId="6E69A5D6"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sz w:val="22"/>
                <w:szCs w:val="22"/>
                <w:lang w:val="en-US"/>
              </w:rPr>
              <w:t>Net investment of other tangible assets</w:t>
            </w:r>
          </w:p>
        </w:tc>
        <w:tc>
          <w:tcPr>
            <w:tcW w:w="944" w:type="dxa"/>
            <w:noWrap/>
            <w:hideMark/>
          </w:tcPr>
          <w:p w14:paraId="660BED83"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sz w:val="22"/>
                <w:szCs w:val="22"/>
                <w:lang w:val="en-US"/>
              </w:rPr>
              <w:t>Num</w:t>
            </w:r>
          </w:p>
        </w:tc>
        <w:tc>
          <w:tcPr>
            <w:tcW w:w="1669" w:type="dxa"/>
            <w:noWrap/>
            <w:hideMark/>
          </w:tcPr>
          <w:p w14:paraId="72A3B4A5"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sz w:val="22"/>
                <w:szCs w:val="22"/>
                <w:lang w:val="en-US"/>
              </w:rPr>
              <w:t>Derived - T2 Schedule 8</w:t>
            </w:r>
          </w:p>
        </w:tc>
      </w:tr>
      <w:tr w:rsidR="00FB5CF3" w:rsidRPr="0016303C" w14:paraId="257DC15E" w14:textId="77777777" w:rsidTr="001A32AD">
        <w:trPr>
          <w:trHeight w:val="300"/>
          <w:jc w:val="center"/>
        </w:trPr>
        <w:tc>
          <w:tcPr>
            <w:tcW w:w="584" w:type="dxa"/>
            <w:noWrap/>
            <w:hideMark/>
          </w:tcPr>
          <w:p w14:paraId="3B312A3A"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sz w:val="22"/>
                <w:szCs w:val="22"/>
                <w:lang w:val="en-US"/>
              </w:rPr>
              <w:t>30</w:t>
            </w:r>
          </w:p>
        </w:tc>
        <w:tc>
          <w:tcPr>
            <w:tcW w:w="4581" w:type="dxa"/>
            <w:noWrap/>
            <w:hideMark/>
          </w:tcPr>
          <w:p w14:paraId="682DC8F0"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sz w:val="22"/>
                <w:szCs w:val="22"/>
                <w:lang w:val="en-US"/>
              </w:rPr>
              <w:t>INVESTMENT_UNKNOWN</w:t>
            </w:r>
          </w:p>
        </w:tc>
        <w:tc>
          <w:tcPr>
            <w:tcW w:w="3971" w:type="dxa"/>
            <w:noWrap/>
            <w:hideMark/>
          </w:tcPr>
          <w:p w14:paraId="3F827F2C"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sz w:val="22"/>
                <w:szCs w:val="22"/>
                <w:lang w:val="en-US"/>
              </w:rPr>
              <w:t>Net investment of unknown-type assets</w:t>
            </w:r>
          </w:p>
        </w:tc>
        <w:tc>
          <w:tcPr>
            <w:tcW w:w="944" w:type="dxa"/>
            <w:noWrap/>
            <w:hideMark/>
          </w:tcPr>
          <w:p w14:paraId="0C55889D"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sz w:val="22"/>
                <w:szCs w:val="22"/>
                <w:lang w:val="en-US"/>
              </w:rPr>
              <w:t>Num</w:t>
            </w:r>
          </w:p>
        </w:tc>
        <w:tc>
          <w:tcPr>
            <w:tcW w:w="1669" w:type="dxa"/>
            <w:noWrap/>
            <w:hideMark/>
          </w:tcPr>
          <w:p w14:paraId="4866A967"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sz w:val="22"/>
                <w:szCs w:val="22"/>
                <w:lang w:val="en-US"/>
              </w:rPr>
              <w:t>Derived - T2 Schedule 8</w:t>
            </w:r>
          </w:p>
        </w:tc>
      </w:tr>
      <w:tr w:rsidR="00FB5CF3" w:rsidRPr="0016303C" w14:paraId="2CA41415" w14:textId="77777777" w:rsidTr="001A32AD">
        <w:trPr>
          <w:trHeight w:val="410"/>
          <w:jc w:val="center"/>
        </w:trPr>
        <w:tc>
          <w:tcPr>
            <w:tcW w:w="584" w:type="dxa"/>
            <w:noWrap/>
            <w:hideMark/>
          </w:tcPr>
          <w:p w14:paraId="646FEAAB"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sz w:val="22"/>
                <w:szCs w:val="22"/>
                <w:lang w:val="en-US"/>
              </w:rPr>
              <w:t>31</w:t>
            </w:r>
          </w:p>
        </w:tc>
        <w:tc>
          <w:tcPr>
            <w:tcW w:w="4581" w:type="dxa"/>
            <w:noWrap/>
            <w:hideMark/>
          </w:tcPr>
          <w:p w14:paraId="348A92D0"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sz w:val="22"/>
                <w:szCs w:val="22"/>
                <w:lang w:val="en-US"/>
              </w:rPr>
              <w:t>LAND</w:t>
            </w:r>
          </w:p>
        </w:tc>
        <w:tc>
          <w:tcPr>
            <w:tcW w:w="3971" w:type="dxa"/>
            <w:noWrap/>
            <w:hideMark/>
          </w:tcPr>
          <w:p w14:paraId="432F1698"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sz w:val="22"/>
                <w:szCs w:val="22"/>
                <w:lang w:val="en-US"/>
              </w:rPr>
              <w:t>Value of land</w:t>
            </w:r>
          </w:p>
        </w:tc>
        <w:tc>
          <w:tcPr>
            <w:tcW w:w="944" w:type="dxa"/>
            <w:noWrap/>
            <w:hideMark/>
          </w:tcPr>
          <w:p w14:paraId="0082A7AE"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sz w:val="22"/>
                <w:szCs w:val="22"/>
                <w:lang w:val="en-US"/>
              </w:rPr>
              <w:t>Num</w:t>
            </w:r>
          </w:p>
        </w:tc>
        <w:tc>
          <w:tcPr>
            <w:tcW w:w="1669" w:type="dxa"/>
            <w:noWrap/>
            <w:hideMark/>
          </w:tcPr>
          <w:p w14:paraId="2F676540"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sz w:val="22"/>
                <w:szCs w:val="22"/>
                <w:lang w:val="en-US"/>
              </w:rPr>
              <w:t>T2 Schedule 100 – Balance Sheet Information – Item 1600</w:t>
            </w:r>
          </w:p>
        </w:tc>
      </w:tr>
      <w:tr w:rsidR="00FB5CF3" w:rsidRPr="0016303C" w14:paraId="25CC02C5" w14:textId="77777777" w:rsidTr="001A32AD">
        <w:trPr>
          <w:trHeight w:val="300"/>
          <w:jc w:val="center"/>
        </w:trPr>
        <w:tc>
          <w:tcPr>
            <w:tcW w:w="584" w:type="dxa"/>
            <w:noWrap/>
            <w:hideMark/>
          </w:tcPr>
          <w:p w14:paraId="2DA321B7"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sz w:val="22"/>
                <w:szCs w:val="22"/>
                <w:lang w:val="en-US"/>
              </w:rPr>
              <w:t>32</w:t>
            </w:r>
          </w:p>
        </w:tc>
        <w:tc>
          <w:tcPr>
            <w:tcW w:w="4581" w:type="dxa"/>
            <w:noWrap/>
            <w:hideMark/>
          </w:tcPr>
          <w:p w14:paraId="66512E86"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sz w:val="22"/>
                <w:szCs w:val="22"/>
                <w:lang w:val="en-US"/>
              </w:rPr>
              <w:t>LEGALTYPECODE</w:t>
            </w:r>
          </w:p>
        </w:tc>
        <w:tc>
          <w:tcPr>
            <w:tcW w:w="3971" w:type="dxa"/>
            <w:noWrap/>
            <w:hideMark/>
          </w:tcPr>
          <w:p w14:paraId="5372C659"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sz w:val="22"/>
                <w:szCs w:val="22"/>
                <w:lang w:val="en-US"/>
              </w:rPr>
              <w:t xml:space="preserve">Classification for the legal type of the business </w:t>
            </w:r>
          </w:p>
        </w:tc>
        <w:tc>
          <w:tcPr>
            <w:tcW w:w="944" w:type="dxa"/>
            <w:noWrap/>
            <w:hideMark/>
          </w:tcPr>
          <w:p w14:paraId="753029A2"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sz w:val="22"/>
                <w:szCs w:val="22"/>
                <w:lang w:val="en-US"/>
              </w:rPr>
              <w:t xml:space="preserve">CH </w:t>
            </w:r>
          </w:p>
        </w:tc>
        <w:tc>
          <w:tcPr>
            <w:tcW w:w="1669" w:type="dxa"/>
            <w:noWrap/>
            <w:hideMark/>
          </w:tcPr>
          <w:p w14:paraId="53BA1BDE"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sz w:val="22"/>
                <w:szCs w:val="22"/>
                <w:lang w:val="en-US"/>
              </w:rPr>
              <w:t>Business Register</w:t>
            </w:r>
          </w:p>
        </w:tc>
      </w:tr>
      <w:tr w:rsidR="00FB5CF3" w:rsidRPr="0016303C" w14:paraId="16A8F552" w14:textId="77777777" w:rsidTr="001A32AD">
        <w:trPr>
          <w:trHeight w:val="300"/>
          <w:jc w:val="center"/>
        </w:trPr>
        <w:tc>
          <w:tcPr>
            <w:tcW w:w="584" w:type="dxa"/>
            <w:noWrap/>
            <w:hideMark/>
          </w:tcPr>
          <w:p w14:paraId="1E93015B"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sz w:val="22"/>
                <w:szCs w:val="22"/>
                <w:lang w:val="en-US"/>
              </w:rPr>
              <w:t>33</w:t>
            </w:r>
          </w:p>
        </w:tc>
        <w:tc>
          <w:tcPr>
            <w:tcW w:w="4581" w:type="dxa"/>
            <w:noWrap/>
            <w:hideMark/>
          </w:tcPr>
          <w:p w14:paraId="08A7C5F8"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sz w:val="22"/>
                <w:szCs w:val="22"/>
                <w:lang w:val="en-US"/>
              </w:rPr>
              <w:t>LP_GO</w:t>
            </w:r>
          </w:p>
        </w:tc>
        <w:tc>
          <w:tcPr>
            <w:tcW w:w="3971" w:type="dxa"/>
            <w:noWrap/>
            <w:hideMark/>
          </w:tcPr>
          <w:p w14:paraId="276280A1"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proofErr w:type="spellStart"/>
            <w:r w:rsidRPr="0016303C">
              <w:rPr>
                <w:rFonts w:cs="Arial"/>
                <w:color w:val="000000"/>
                <w:sz w:val="22"/>
                <w:szCs w:val="22"/>
                <w:lang w:val="en-US"/>
              </w:rPr>
              <w:t>gross_output</w:t>
            </w:r>
            <w:proofErr w:type="spellEnd"/>
            <w:r w:rsidRPr="0016303C">
              <w:rPr>
                <w:rFonts w:cs="Arial"/>
                <w:color w:val="000000"/>
                <w:sz w:val="22"/>
                <w:szCs w:val="22"/>
                <w:lang w:val="en-US"/>
              </w:rPr>
              <w:t>/PD7_AvgEmp_12</w:t>
            </w:r>
          </w:p>
        </w:tc>
        <w:tc>
          <w:tcPr>
            <w:tcW w:w="944" w:type="dxa"/>
            <w:noWrap/>
            <w:hideMark/>
          </w:tcPr>
          <w:p w14:paraId="08ED698C"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sz w:val="22"/>
                <w:szCs w:val="22"/>
                <w:lang w:val="en-US"/>
              </w:rPr>
              <w:t>Num</w:t>
            </w:r>
          </w:p>
        </w:tc>
        <w:tc>
          <w:tcPr>
            <w:tcW w:w="1669" w:type="dxa"/>
            <w:noWrap/>
            <w:hideMark/>
          </w:tcPr>
          <w:p w14:paraId="16F6D729"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sz w:val="22"/>
                <w:szCs w:val="22"/>
                <w:lang w:val="en-US"/>
              </w:rPr>
              <w:t xml:space="preserve">Derived </w:t>
            </w:r>
          </w:p>
        </w:tc>
      </w:tr>
      <w:tr w:rsidR="00FB5CF3" w:rsidRPr="0016303C" w14:paraId="3E193AA2" w14:textId="77777777" w:rsidTr="001A32AD">
        <w:trPr>
          <w:trHeight w:val="300"/>
          <w:jc w:val="center"/>
        </w:trPr>
        <w:tc>
          <w:tcPr>
            <w:tcW w:w="584" w:type="dxa"/>
            <w:noWrap/>
            <w:hideMark/>
          </w:tcPr>
          <w:p w14:paraId="6AD811D2"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sz w:val="22"/>
                <w:szCs w:val="22"/>
                <w:lang w:val="en-US"/>
              </w:rPr>
              <w:t>34</w:t>
            </w:r>
          </w:p>
        </w:tc>
        <w:tc>
          <w:tcPr>
            <w:tcW w:w="4581" w:type="dxa"/>
            <w:noWrap/>
            <w:hideMark/>
          </w:tcPr>
          <w:p w14:paraId="7E30869E"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sz w:val="22"/>
                <w:szCs w:val="22"/>
                <w:lang w:val="en-US"/>
              </w:rPr>
              <w:t>LP_VA_AMORT</w:t>
            </w:r>
          </w:p>
        </w:tc>
        <w:tc>
          <w:tcPr>
            <w:tcW w:w="3971" w:type="dxa"/>
            <w:noWrap/>
            <w:hideMark/>
          </w:tcPr>
          <w:p w14:paraId="26A959CE"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proofErr w:type="spellStart"/>
            <w:r w:rsidRPr="0016303C">
              <w:rPr>
                <w:rFonts w:cs="Arial"/>
                <w:color w:val="000000"/>
                <w:sz w:val="22"/>
                <w:szCs w:val="22"/>
                <w:lang w:val="en-US"/>
              </w:rPr>
              <w:t>value_added_amort</w:t>
            </w:r>
            <w:proofErr w:type="spellEnd"/>
            <w:r w:rsidRPr="0016303C">
              <w:rPr>
                <w:rFonts w:cs="Arial"/>
                <w:color w:val="000000"/>
                <w:sz w:val="22"/>
                <w:szCs w:val="22"/>
                <w:lang w:val="en-US"/>
              </w:rPr>
              <w:t>/PD7_AvgEmp_12</w:t>
            </w:r>
          </w:p>
        </w:tc>
        <w:tc>
          <w:tcPr>
            <w:tcW w:w="944" w:type="dxa"/>
            <w:noWrap/>
            <w:hideMark/>
          </w:tcPr>
          <w:p w14:paraId="49E6F7CC"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sz w:val="22"/>
                <w:szCs w:val="22"/>
                <w:lang w:val="en-US"/>
              </w:rPr>
              <w:t>Num</w:t>
            </w:r>
          </w:p>
        </w:tc>
        <w:tc>
          <w:tcPr>
            <w:tcW w:w="1669" w:type="dxa"/>
            <w:noWrap/>
            <w:hideMark/>
          </w:tcPr>
          <w:p w14:paraId="3CBD1D48"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sz w:val="22"/>
                <w:szCs w:val="22"/>
                <w:lang w:val="en-US"/>
              </w:rPr>
              <w:t xml:space="preserve">Derived </w:t>
            </w:r>
          </w:p>
        </w:tc>
      </w:tr>
      <w:tr w:rsidR="00FB5CF3" w:rsidRPr="0016303C" w14:paraId="46133942" w14:textId="77777777" w:rsidTr="001A32AD">
        <w:trPr>
          <w:trHeight w:val="300"/>
          <w:jc w:val="center"/>
        </w:trPr>
        <w:tc>
          <w:tcPr>
            <w:tcW w:w="584" w:type="dxa"/>
            <w:noWrap/>
            <w:hideMark/>
          </w:tcPr>
          <w:p w14:paraId="68EB2CC5"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sz w:val="22"/>
                <w:szCs w:val="22"/>
                <w:lang w:val="en-US"/>
              </w:rPr>
              <w:t>35</w:t>
            </w:r>
          </w:p>
        </w:tc>
        <w:tc>
          <w:tcPr>
            <w:tcW w:w="4581" w:type="dxa"/>
            <w:noWrap/>
            <w:hideMark/>
          </w:tcPr>
          <w:p w14:paraId="21216C31"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sz w:val="22"/>
                <w:szCs w:val="22"/>
                <w:lang w:val="en-US"/>
              </w:rPr>
              <w:t>LP_VA_CCA</w:t>
            </w:r>
          </w:p>
        </w:tc>
        <w:tc>
          <w:tcPr>
            <w:tcW w:w="3971" w:type="dxa"/>
            <w:noWrap/>
            <w:hideMark/>
          </w:tcPr>
          <w:p w14:paraId="1A40597D"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proofErr w:type="spellStart"/>
            <w:r w:rsidRPr="0016303C">
              <w:rPr>
                <w:rFonts w:cs="Arial"/>
                <w:color w:val="000000"/>
                <w:sz w:val="22"/>
                <w:szCs w:val="22"/>
                <w:lang w:val="en-US"/>
              </w:rPr>
              <w:t>value_added_cca</w:t>
            </w:r>
            <w:proofErr w:type="spellEnd"/>
            <w:r w:rsidRPr="0016303C">
              <w:rPr>
                <w:rFonts w:cs="Arial"/>
                <w:color w:val="000000"/>
                <w:sz w:val="22"/>
                <w:szCs w:val="22"/>
                <w:lang w:val="en-US"/>
              </w:rPr>
              <w:t>/PD7_AvgEmp_12</w:t>
            </w:r>
          </w:p>
        </w:tc>
        <w:tc>
          <w:tcPr>
            <w:tcW w:w="944" w:type="dxa"/>
            <w:noWrap/>
            <w:hideMark/>
          </w:tcPr>
          <w:p w14:paraId="31B5C10A"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sz w:val="22"/>
                <w:szCs w:val="22"/>
                <w:lang w:val="en-US"/>
              </w:rPr>
              <w:t>Num</w:t>
            </w:r>
          </w:p>
        </w:tc>
        <w:tc>
          <w:tcPr>
            <w:tcW w:w="1669" w:type="dxa"/>
            <w:noWrap/>
            <w:hideMark/>
          </w:tcPr>
          <w:p w14:paraId="24BB720E"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sz w:val="22"/>
                <w:szCs w:val="22"/>
                <w:lang w:val="en-US"/>
              </w:rPr>
              <w:t xml:space="preserve">Derived </w:t>
            </w:r>
          </w:p>
        </w:tc>
      </w:tr>
      <w:tr w:rsidR="00FB5CF3" w:rsidRPr="0016303C" w14:paraId="07C361DF" w14:textId="77777777" w:rsidTr="001A32AD">
        <w:trPr>
          <w:trHeight w:val="410"/>
          <w:jc w:val="center"/>
        </w:trPr>
        <w:tc>
          <w:tcPr>
            <w:tcW w:w="584" w:type="dxa"/>
            <w:noWrap/>
            <w:hideMark/>
          </w:tcPr>
          <w:p w14:paraId="6A887F54"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36</w:t>
            </w:r>
          </w:p>
        </w:tc>
        <w:tc>
          <w:tcPr>
            <w:tcW w:w="4581" w:type="dxa"/>
            <w:noWrap/>
            <w:hideMark/>
          </w:tcPr>
          <w:p w14:paraId="11899801"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MACHINERY_AND_EQUIPMENT</w:t>
            </w:r>
          </w:p>
        </w:tc>
        <w:tc>
          <w:tcPr>
            <w:tcW w:w="3971" w:type="dxa"/>
            <w:noWrap/>
            <w:hideMark/>
          </w:tcPr>
          <w:p w14:paraId="669913B6"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Value of machinery &amp; equipment</w:t>
            </w:r>
          </w:p>
        </w:tc>
        <w:tc>
          <w:tcPr>
            <w:tcW w:w="944" w:type="dxa"/>
            <w:noWrap/>
            <w:hideMark/>
          </w:tcPr>
          <w:p w14:paraId="1996138C"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Num</w:t>
            </w:r>
          </w:p>
        </w:tc>
        <w:tc>
          <w:tcPr>
            <w:tcW w:w="1669" w:type="dxa"/>
            <w:noWrap/>
            <w:hideMark/>
          </w:tcPr>
          <w:p w14:paraId="2D78A0F3"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T2 Schedule 100 – Balance Sheet Information – Item 1740</w:t>
            </w:r>
          </w:p>
        </w:tc>
      </w:tr>
      <w:tr w:rsidR="00FB5CF3" w:rsidRPr="0016303C" w14:paraId="31B3FABF" w14:textId="77777777" w:rsidTr="001A32AD">
        <w:trPr>
          <w:trHeight w:val="410"/>
          <w:jc w:val="center"/>
        </w:trPr>
        <w:tc>
          <w:tcPr>
            <w:tcW w:w="584" w:type="dxa"/>
            <w:noWrap/>
            <w:hideMark/>
          </w:tcPr>
          <w:p w14:paraId="6D8E6873"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37</w:t>
            </w:r>
          </w:p>
        </w:tc>
        <w:tc>
          <w:tcPr>
            <w:tcW w:w="4581" w:type="dxa"/>
            <w:noWrap/>
            <w:hideMark/>
          </w:tcPr>
          <w:p w14:paraId="0B49E5B6"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NAICS2</w:t>
            </w:r>
          </w:p>
        </w:tc>
        <w:tc>
          <w:tcPr>
            <w:tcW w:w="3971" w:type="dxa"/>
            <w:noWrap/>
            <w:hideMark/>
          </w:tcPr>
          <w:p w14:paraId="2CFE3A2E"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North American Classification System (NAICS) code for business (cross-sectional)</w:t>
            </w:r>
          </w:p>
        </w:tc>
        <w:tc>
          <w:tcPr>
            <w:tcW w:w="944" w:type="dxa"/>
            <w:noWrap/>
            <w:hideMark/>
          </w:tcPr>
          <w:p w14:paraId="300ABFFE"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 xml:space="preserve">CH </w:t>
            </w:r>
          </w:p>
        </w:tc>
        <w:tc>
          <w:tcPr>
            <w:tcW w:w="1669" w:type="dxa"/>
            <w:noWrap/>
            <w:hideMark/>
          </w:tcPr>
          <w:p w14:paraId="27743F7A"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Business Register</w:t>
            </w:r>
          </w:p>
        </w:tc>
      </w:tr>
      <w:tr w:rsidR="00FB5CF3" w:rsidRPr="0016303C" w14:paraId="50A183C7" w14:textId="77777777" w:rsidTr="001A32AD">
        <w:trPr>
          <w:trHeight w:val="410"/>
          <w:jc w:val="center"/>
        </w:trPr>
        <w:tc>
          <w:tcPr>
            <w:tcW w:w="584" w:type="dxa"/>
            <w:noWrap/>
            <w:hideMark/>
          </w:tcPr>
          <w:p w14:paraId="60A7398A"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38</w:t>
            </w:r>
          </w:p>
        </w:tc>
        <w:tc>
          <w:tcPr>
            <w:tcW w:w="4581" w:type="dxa"/>
            <w:noWrap/>
            <w:hideMark/>
          </w:tcPr>
          <w:p w14:paraId="0A576044"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NAICS2_DOMINANT</w:t>
            </w:r>
          </w:p>
        </w:tc>
        <w:tc>
          <w:tcPr>
            <w:tcW w:w="3971" w:type="dxa"/>
            <w:noWrap/>
            <w:hideMark/>
          </w:tcPr>
          <w:p w14:paraId="5514D137"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Most frequent non-missing NAICS that appears for the enterprise's panel (longitudinal)</w:t>
            </w:r>
          </w:p>
        </w:tc>
        <w:tc>
          <w:tcPr>
            <w:tcW w:w="944" w:type="dxa"/>
            <w:noWrap/>
            <w:hideMark/>
          </w:tcPr>
          <w:p w14:paraId="1AAB13E2"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 xml:space="preserve">CH </w:t>
            </w:r>
          </w:p>
        </w:tc>
        <w:tc>
          <w:tcPr>
            <w:tcW w:w="1669" w:type="dxa"/>
            <w:noWrap/>
            <w:hideMark/>
          </w:tcPr>
          <w:p w14:paraId="302683F8"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Derived - Business Register</w:t>
            </w:r>
          </w:p>
        </w:tc>
      </w:tr>
      <w:tr w:rsidR="00FB5CF3" w:rsidRPr="0016303C" w14:paraId="3B9C69DC" w14:textId="77777777" w:rsidTr="001A32AD">
        <w:trPr>
          <w:trHeight w:val="410"/>
          <w:jc w:val="center"/>
        </w:trPr>
        <w:tc>
          <w:tcPr>
            <w:tcW w:w="584" w:type="dxa"/>
            <w:noWrap/>
            <w:hideMark/>
          </w:tcPr>
          <w:p w14:paraId="5F495C75"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39</w:t>
            </w:r>
          </w:p>
        </w:tc>
        <w:tc>
          <w:tcPr>
            <w:tcW w:w="4581" w:type="dxa"/>
            <w:noWrap/>
            <w:hideMark/>
          </w:tcPr>
          <w:p w14:paraId="1C6CD550"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NBBN_FILEDPD7</w:t>
            </w:r>
          </w:p>
        </w:tc>
        <w:tc>
          <w:tcPr>
            <w:tcW w:w="3971" w:type="dxa"/>
            <w:noWrap/>
            <w:hideMark/>
          </w:tcPr>
          <w:p w14:paraId="16402B9E"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Number of BNs that filed a PD7 within the enterprise</w:t>
            </w:r>
          </w:p>
        </w:tc>
        <w:tc>
          <w:tcPr>
            <w:tcW w:w="944" w:type="dxa"/>
            <w:noWrap/>
            <w:hideMark/>
          </w:tcPr>
          <w:p w14:paraId="36D5FFCD"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Num</w:t>
            </w:r>
          </w:p>
        </w:tc>
        <w:tc>
          <w:tcPr>
            <w:tcW w:w="1669" w:type="dxa"/>
            <w:noWrap/>
            <w:hideMark/>
          </w:tcPr>
          <w:p w14:paraId="4AC3262D"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Derived</w:t>
            </w:r>
          </w:p>
        </w:tc>
      </w:tr>
      <w:tr w:rsidR="00FB5CF3" w:rsidRPr="0016303C" w14:paraId="7DA16AE7" w14:textId="77777777" w:rsidTr="001A32AD">
        <w:trPr>
          <w:trHeight w:val="410"/>
          <w:jc w:val="center"/>
        </w:trPr>
        <w:tc>
          <w:tcPr>
            <w:tcW w:w="584" w:type="dxa"/>
            <w:noWrap/>
            <w:hideMark/>
          </w:tcPr>
          <w:p w14:paraId="7A95EAC5"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40</w:t>
            </w:r>
          </w:p>
        </w:tc>
        <w:tc>
          <w:tcPr>
            <w:tcW w:w="4581" w:type="dxa"/>
            <w:noWrap/>
            <w:hideMark/>
          </w:tcPr>
          <w:p w14:paraId="645C7D34"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NBBN_FILEDT2</w:t>
            </w:r>
          </w:p>
        </w:tc>
        <w:tc>
          <w:tcPr>
            <w:tcW w:w="3971" w:type="dxa"/>
            <w:noWrap/>
            <w:hideMark/>
          </w:tcPr>
          <w:p w14:paraId="4B3C149F"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Number of BNs that filed a T2 within the enterprise</w:t>
            </w:r>
          </w:p>
        </w:tc>
        <w:tc>
          <w:tcPr>
            <w:tcW w:w="944" w:type="dxa"/>
            <w:noWrap/>
            <w:hideMark/>
          </w:tcPr>
          <w:p w14:paraId="5AF004B5"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Num</w:t>
            </w:r>
          </w:p>
        </w:tc>
        <w:tc>
          <w:tcPr>
            <w:tcW w:w="1669" w:type="dxa"/>
            <w:noWrap/>
            <w:hideMark/>
          </w:tcPr>
          <w:p w14:paraId="44F171A4"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Derived</w:t>
            </w:r>
          </w:p>
        </w:tc>
      </w:tr>
      <w:tr w:rsidR="00FB5CF3" w:rsidRPr="0016303C" w14:paraId="5F0C37DF" w14:textId="77777777" w:rsidTr="001A32AD">
        <w:trPr>
          <w:trHeight w:val="410"/>
          <w:jc w:val="center"/>
        </w:trPr>
        <w:tc>
          <w:tcPr>
            <w:tcW w:w="584" w:type="dxa"/>
            <w:noWrap/>
            <w:hideMark/>
          </w:tcPr>
          <w:p w14:paraId="348F2750"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41</w:t>
            </w:r>
          </w:p>
        </w:tc>
        <w:tc>
          <w:tcPr>
            <w:tcW w:w="4581" w:type="dxa"/>
            <w:noWrap/>
            <w:hideMark/>
          </w:tcPr>
          <w:p w14:paraId="72E40A97"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NBBN_FILEDT4</w:t>
            </w:r>
          </w:p>
        </w:tc>
        <w:tc>
          <w:tcPr>
            <w:tcW w:w="3971" w:type="dxa"/>
            <w:noWrap/>
            <w:hideMark/>
          </w:tcPr>
          <w:p w14:paraId="31773D97"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Number of BNs that filed a T4 within the enterprise</w:t>
            </w:r>
          </w:p>
        </w:tc>
        <w:tc>
          <w:tcPr>
            <w:tcW w:w="944" w:type="dxa"/>
            <w:noWrap/>
            <w:hideMark/>
          </w:tcPr>
          <w:p w14:paraId="468291B6"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Num</w:t>
            </w:r>
          </w:p>
        </w:tc>
        <w:tc>
          <w:tcPr>
            <w:tcW w:w="1669" w:type="dxa"/>
            <w:noWrap/>
            <w:hideMark/>
          </w:tcPr>
          <w:p w14:paraId="1A1CD460"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Derived</w:t>
            </w:r>
          </w:p>
        </w:tc>
      </w:tr>
      <w:tr w:rsidR="00FB5CF3" w:rsidRPr="0016303C" w14:paraId="2368C818" w14:textId="77777777" w:rsidTr="001A32AD">
        <w:trPr>
          <w:trHeight w:val="410"/>
          <w:jc w:val="center"/>
        </w:trPr>
        <w:tc>
          <w:tcPr>
            <w:tcW w:w="584" w:type="dxa"/>
            <w:noWrap/>
            <w:hideMark/>
          </w:tcPr>
          <w:p w14:paraId="72C84D69"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42</w:t>
            </w:r>
          </w:p>
        </w:tc>
        <w:tc>
          <w:tcPr>
            <w:tcW w:w="4581" w:type="dxa"/>
            <w:noWrap/>
            <w:hideMark/>
          </w:tcPr>
          <w:p w14:paraId="094EA876"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NET_INCOME_AFTER_TAXEXTRAITEMS</w:t>
            </w:r>
          </w:p>
        </w:tc>
        <w:tc>
          <w:tcPr>
            <w:tcW w:w="3971" w:type="dxa"/>
            <w:noWrap/>
            <w:hideMark/>
          </w:tcPr>
          <w:p w14:paraId="29A17F53"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Net income after taxes and extraordinary items</w:t>
            </w:r>
          </w:p>
        </w:tc>
        <w:tc>
          <w:tcPr>
            <w:tcW w:w="944" w:type="dxa"/>
            <w:noWrap/>
            <w:hideMark/>
          </w:tcPr>
          <w:p w14:paraId="339E5F6E"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Num</w:t>
            </w:r>
          </w:p>
        </w:tc>
        <w:tc>
          <w:tcPr>
            <w:tcW w:w="1669" w:type="dxa"/>
            <w:noWrap/>
            <w:hideMark/>
          </w:tcPr>
          <w:p w14:paraId="5DBFD55A"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T2 Schedule 125 – Income Statement Information – Item 9999</w:t>
            </w:r>
          </w:p>
        </w:tc>
      </w:tr>
      <w:tr w:rsidR="00FB5CF3" w:rsidRPr="0016303C" w14:paraId="7D4326D5" w14:textId="77777777" w:rsidTr="001A32AD">
        <w:trPr>
          <w:trHeight w:val="410"/>
          <w:jc w:val="center"/>
        </w:trPr>
        <w:tc>
          <w:tcPr>
            <w:tcW w:w="584" w:type="dxa"/>
            <w:noWrap/>
            <w:hideMark/>
          </w:tcPr>
          <w:p w14:paraId="05D117DD"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43</w:t>
            </w:r>
          </w:p>
        </w:tc>
        <w:tc>
          <w:tcPr>
            <w:tcW w:w="4581" w:type="dxa"/>
            <w:noWrap/>
            <w:hideMark/>
          </w:tcPr>
          <w:p w14:paraId="418D3647"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NET_INCOME_BEFOR_TAXEXTRAITEMS</w:t>
            </w:r>
          </w:p>
        </w:tc>
        <w:tc>
          <w:tcPr>
            <w:tcW w:w="3971" w:type="dxa"/>
            <w:noWrap/>
            <w:hideMark/>
          </w:tcPr>
          <w:p w14:paraId="61681616"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Net income/loss before taxes and extraordinary items</w:t>
            </w:r>
          </w:p>
        </w:tc>
        <w:tc>
          <w:tcPr>
            <w:tcW w:w="944" w:type="dxa"/>
            <w:noWrap/>
            <w:hideMark/>
          </w:tcPr>
          <w:p w14:paraId="71243117"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Num</w:t>
            </w:r>
          </w:p>
        </w:tc>
        <w:tc>
          <w:tcPr>
            <w:tcW w:w="1669" w:type="dxa"/>
            <w:noWrap/>
            <w:hideMark/>
          </w:tcPr>
          <w:p w14:paraId="147C3D2A"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 xml:space="preserve">T2 Schedule 125 – Income </w:t>
            </w:r>
            <w:r w:rsidRPr="0016303C">
              <w:rPr>
                <w:rFonts w:cs="Arial"/>
                <w:color w:val="000000" w:themeColor="text1"/>
                <w:sz w:val="22"/>
                <w:szCs w:val="22"/>
                <w:lang w:val="en-US"/>
              </w:rPr>
              <w:lastRenderedPageBreak/>
              <w:t>Statement Information – Item 9898</w:t>
            </w:r>
          </w:p>
        </w:tc>
      </w:tr>
      <w:tr w:rsidR="00FB5CF3" w:rsidRPr="0016303C" w14:paraId="349F567E" w14:textId="77777777" w:rsidTr="001A32AD">
        <w:trPr>
          <w:trHeight w:val="300"/>
          <w:jc w:val="center"/>
        </w:trPr>
        <w:tc>
          <w:tcPr>
            <w:tcW w:w="584" w:type="dxa"/>
            <w:noWrap/>
            <w:hideMark/>
          </w:tcPr>
          <w:p w14:paraId="1435AA86"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lastRenderedPageBreak/>
              <w:t>44</w:t>
            </w:r>
          </w:p>
        </w:tc>
        <w:tc>
          <w:tcPr>
            <w:tcW w:w="4581" w:type="dxa"/>
            <w:noWrap/>
            <w:hideMark/>
          </w:tcPr>
          <w:p w14:paraId="69DB94F1"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NONPROFITCODE</w:t>
            </w:r>
          </w:p>
        </w:tc>
        <w:tc>
          <w:tcPr>
            <w:tcW w:w="3971" w:type="dxa"/>
            <w:noWrap/>
            <w:hideMark/>
          </w:tcPr>
          <w:p w14:paraId="27EDDF95"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 xml:space="preserve">Code indicating non-profit status </w:t>
            </w:r>
          </w:p>
        </w:tc>
        <w:tc>
          <w:tcPr>
            <w:tcW w:w="944" w:type="dxa"/>
            <w:noWrap/>
            <w:hideMark/>
          </w:tcPr>
          <w:p w14:paraId="6BA71E89"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Num</w:t>
            </w:r>
          </w:p>
        </w:tc>
        <w:tc>
          <w:tcPr>
            <w:tcW w:w="1669" w:type="dxa"/>
            <w:noWrap/>
            <w:hideMark/>
          </w:tcPr>
          <w:p w14:paraId="054B4B95"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Business Register</w:t>
            </w:r>
          </w:p>
        </w:tc>
      </w:tr>
      <w:tr w:rsidR="00FB5CF3" w:rsidRPr="0016303C" w14:paraId="5877DDFF" w14:textId="77777777" w:rsidTr="001A32AD">
        <w:trPr>
          <w:trHeight w:val="410"/>
          <w:jc w:val="center"/>
        </w:trPr>
        <w:tc>
          <w:tcPr>
            <w:tcW w:w="584" w:type="dxa"/>
            <w:noWrap/>
            <w:hideMark/>
          </w:tcPr>
          <w:p w14:paraId="5FC5DE90"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45</w:t>
            </w:r>
          </w:p>
        </w:tc>
        <w:tc>
          <w:tcPr>
            <w:tcW w:w="4581" w:type="dxa"/>
            <w:noWrap/>
            <w:hideMark/>
          </w:tcPr>
          <w:p w14:paraId="44F81C65"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 xml:space="preserve">OPADDRESSPROVINCE </w:t>
            </w:r>
          </w:p>
        </w:tc>
        <w:tc>
          <w:tcPr>
            <w:tcW w:w="3971" w:type="dxa"/>
            <w:noWrap/>
            <w:hideMark/>
          </w:tcPr>
          <w:p w14:paraId="7D661F9C"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The alphabetic code for the province or territory where the business is located</w:t>
            </w:r>
          </w:p>
        </w:tc>
        <w:tc>
          <w:tcPr>
            <w:tcW w:w="944" w:type="dxa"/>
            <w:noWrap/>
            <w:hideMark/>
          </w:tcPr>
          <w:p w14:paraId="51D7AA78"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 xml:space="preserve">CH </w:t>
            </w:r>
          </w:p>
        </w:tc>
        <w:tc>
          <w:tcPr>
            <w:tcW w:w="1669" w:type="dxa"/>
            <w:noWrap/>
            <w:hideMark/>
          </w:tcPr>
          <w:p w14:paraId="59B38EBD"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Business Register</w:t>
            </w:r>
          </w:p>
        </w:tc>
      </w:tr>
      <w:tr w:rsidR="00FB5CF3" w:rsidRPr="0016303C" w14:paraId="0B12E953" w14:textId="77777777" w:rsidTr="001A32AD">
        <w:trPr>
          <w:trHeight w:val="410"/>
          <w:jc w:val="center"/>
        </w:trPr>
        <w:tc>
          <w:tcPr>
            <w:tcW w:w="584" w:type="dxa"/>
            <w:noWrap/>
            <w:hideMark/>
          </w:tcPr>
          <w:p w14:paraId="098C6AB7"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46</w:t>
            </w:r>
          </w:p>
        </w:tc>
        <w:tc>
          <w:tcPr>
            <w:tcW w:w="4581" w:type="dxa"/>
            <w:noWrap/>
            <w:hideMark/>
          </w:tcPr>
          <w:p w14:paraId="6AE6913F"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OPENING_INVENTORY</w:t>
            </w:r>
          </w:p>
        </w:tc>
        <w:tc>
          <w:tcPr>
            <w:tcW w:w="3971" w:type="dxa"/>
            <w:noWrap/>
            <w:hideMark/>
          </w:tcPr>
          <w:p w14:paraId="2A5F0284"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Generic entry for inventory at start of period</w:t>
            </w:r>
          </w:p>
        </w:tc>
        <w:tc>
          <w:tcPr>
            <w:tcW w:w="944" w:type="dxa"/>
            <w:noWrap/>
            <w:hideMark/>
          </w:tcPr>
          <w:p w14:paraId="19F059B2"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Num</w:t>
            </w:r>
          </w:p>
        </w:tc>
        <w:tc>
          <w:tcPr>
            <w:tcW w:w="1669" w:type="dxa"/>
            <w:noWrap/>
            <w:hideMark/>
          </w:tcPr>
          <w:p w14:paraId="34ADD00A"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T2 Schedule 125 – Income Statement Information – Item 8300</w:t>
            </w:r>
          </w:p>
        </w:tc>
      </w:tr>
      <w:tr w:rsidR="00FB5CF3" w:rsidRPr="0016303C" w14:paraId="635DF507" w14:textId="77777777" w:rsidTr="001A32AD">
        <w:trPr>
          <w:trHeight w:val="300"/>
          <w:jc w:val="center"/>
        </w:trPr>
        <w:tc>
          <w:tcPr>
            <w:tcW w:w="584" w:type="dxa"/>
            <w:noWrap/>
            <w:hideMark/>
          </w:tcPr>
          <w:p w14:paraId="6F8DD8E3"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47</w:t>
            </w:r>
          </w:p>
        </w:tc>
        <w:tc>
          <w:tcPr>
            <w:tcW w:w="4581" w:type="dxa"/>
            <w:noWrap/>
            <w:hideMark/>
          </w:tcPr>
          <w:p w14:paraId="2FC65E19"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PD7_AVGEMP_12</w:t>
            </w:r>
          </w:p>
        </w:tc>
        <w:tc>
          <w:tcPr>
            <w:tcW w:w="3971" w:type="dxa"/>
            <w:noWrap/>
            <w:hideMark/>
          </w:tcPr>
          <w:p w14:paraId="6814B2A1"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Average employees reported from PD7s.</w:t>
            </w:r>
          </w:p>
        </w:tc>
        <w:tc>
          <w:tcPr>
            <w:tcW w:w="944" w:type="dxa"/>
            <w:noWrap/>
            <w:hideMark/>
          </w:tcPr>
          <w:p w14:paraId="7D15CA9D"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Num</w:t>
            </w:r>
          </w:p>
        </w:tc>
        <w:tc>
          <w:tcPr>
            <w:tcW w:w="1669" w:type="dxa"/>
            <w:noWrap/>
            <w:hideMark/>
          </w:tcPr>
          <w:p w14:paraId="480ADA1A"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PD7</w:t>
            </w:r>
          </w:p>
        </w:tc>
      </w:tr>
      <w:tr w:rsidR="00FB5CF3" w:rsidRPr="0016303C" w14:paraId="7CAA458C" w14:textId="77777777" w:rsidTr="001A32AD">
        <w:trPr>
          <w:trHeight w:val="410"/>
          <w:jc w:val="center"/>
        </w:trPr>
        <w:tc>
          <w:tcPr>
            <w:tcW w:w="584" w:type="dxa"/>
            <w:noWrap/>
            <w:hideMark/>
          </w:tcPr>
          <w:p w14:paraId="268E08BA"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48</w:t>
            </w:r>
          </w:p>
        </w:tc>
        <w:tc>
          <w:tcPr>
            <w:tcW w:w="4581" w:type="dxa"/>
            <w:noWrap/>
            <w:hideMark/>
          </w:tcPr>
          <w:p w14:paraId="31F192B9"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PD7_AVGEMP_NONZERO</w:t>
            </w:r>
          </w:p>
          <w:p w14:paraId="1B96A42B"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p>
        </w:tc>
        <w:tc>
          <w:tcPr>
            <w:tcW w:w="3971" w:type="dxa"/>
            <w:noWrap/>
            <w:hideMark/>
          </w:tcPr>
          <w:p w14:paraId="7D24BABE" w14:textId="3F5CA4C9"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 xml:space="preserve">Average employees reported from PD7s </w:t>
            </w:r>
            <w:r w:rsidR="00AE6AFC" w:rsidRPr="0016303C">
              <w:rPr>
                <w:rFonts w:cs="Arial"/>
                <w:color w:val="000000" w:themeColor="text1"/>
                <w:sz w:val="22"/>
                <w:szCs w:val="22"/>
                <w:lang w:val="en-US"/>
              </w:rPr>
              <w:t>excluding zero-reporting months.</w:t>
            </w:r>
          </w:p>
        </w:tc>
        <w:tc>
          <w:tcPr>
            <w:tcW w:w="944" w:type="dxa"/>
            <w:noWrap/>
            <w:hideMark/>
          </w:tcPr>
          <w:p w14:paraId="051D02EA"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Num</w:t>
            </w:r>
          </w:p>
        </w:tc>
        <w:tc>
          <w:tcPr>
            <w:tcW w:w="1669" w:type="dxa"/>
            <w:noWrap/>
            <w:hideMark/>
          </w:tcPr>
          <w:p w14:paraId="45057019"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PD7</w:t>
            </w:r>
          </w:p>
        </w:tc>
      </w:tr>
      <w:tr w:rsidR="00FB5CF3" w:rsidRPr="0016303C" w14:paraId="0A4AF7B7" w14:textId="77777777" w:rsidTr="001A32AD">
        <w:trPr>
          <w:trHeight w:val="410"/>
          <w:jc w:val="center"/>
        </w:trPr>
        <w:tc>
          <w:tcPr>
            <w:tcW w:w="584" w:type="dxa"/>
            <w:noWrap/>
            <w:hideMark/>
          </w:tcPr>
          <w:p w14:paraId="2B3AFD3A"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49</w:t>
            </w:r>
          </w:p>
        </w:tc>
        <w:tc>
          <w:tcPr>
            <w:tcW w:w="4581" w:type="dxa"/>
            <w:noWrap/>
            <w:hideMark/>
          </w:tcPr>
          <w:p w14:paraId="11116D2B"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PURCHASES_COST_OF_MATERIALS</w:t>
            </w:r>
          </w:p>
        </w:tc>
        <w:tc>
          <w:tcPr>
            <w:tcW w:w="3971" w:type="dxa"/>
            <w:noWrap/>
            <w:hideMark/>
          </w:tcPr>
          <w:p w14:paraId="6495CEF4"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 xml:space="preserve">Purchases/costs of materials </w:t>
            </w:r>
          </w:p>
        </w:tc>
        <w:tc>
          <w:tcPr>
            <w:tcW w:w="944" w:type="dxa"/>
            <w:noWrap/>
            <w:hideMark/>
          </w:tcPr>
          <w:p w14:paraId="623159A7"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Num</w:t>
            </w:r>
          </w:p>
        </w:tc>
        <w:tc>
          <w:tcPr>
            <w:tcW w:w="1669" w:type="dxa"/>
            <w:noWrap/>
            <w:hideMark/>
          </w:tcPr>
          <w:p w14:paraId="1A4954E8"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T2 Schedule 125 – Income Statement Information – Item 8320</w:t>
            </w:r>
          </w:p>
        </w:tc>
      </w:tr>
      <w:tr w:rsidR="00FB5CF3" w:rsidRPr="0016303C" w14:paraId="0A69060E" w14:textId="77777777" w:rsidTr="001A32AD">
        <w:trPr>
          <w:trHeight w:val="410"/>
          <w:jc w:val="center"/>
        </w:trPr>
        <w:tc>
          <w:tcPr>
            <w:tcW w:w="584" w:type="dxa"/>
            <w:noWrap/>
            <w:hideMark/>
          </w:tcPr>
          <w:p w14:paraId="790DDA21"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50</w:t>
            </w:r>
          </w:p>
        </w:tc>
        <w:tc>
          <w:tcPr>
            <w:tcW w:w="4581" w:type="dxa"/>
            <w:noWrap/>
            <w:hideMark/>
          </w:tcPr>
          <w:p w14:paraId="23761C1A"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SALES_GOODS_AND_SERVICES</w:t>
            </w:r>
          </w:p>
        </w:tc>
        <w:tc>
          <w:tcPr>
            <w:tcW w:w="3971" w:type="dxa"/>
            <w:noWrap/>
            <w:hideMark/>
          </w:tcPr>
          <w:p w14:paraId="0520CB85"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Total sales of goods and services</w:t>
            </w:r>
          </w:p>
        </w:tc>
        <w:tc>
          <w:tcPr>
            <w:tcW w:w="944" w:type="dxa"/>
            <w:noWrap/>
            <w:hideMark/>
          </w:tcPr>
          <w:p w14:paraId="562C5806"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Num</w:t>
            </w:r>
          </w:p>
        </w:tc>
        <w:tc>
          <w:tcPr>
            <w:tcW w:w="1669" w:type="dxa"/>
            <w:noWrap/>
            <w:hideMark/>
          </w:tcPr>
          <w:p w14:paraId="7E39CC8C"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T2 Schedule 125 – Income Statement Information – Item 8089</w:t>
            </w:r>
          </w:p>
        </w:tc>
      </w:tr>
      <w:tr w:rsidR="00FB5CF3" w:rsidRPr="0016303C" w14:paraId="315B45F8" w14:textId="77777777" w:rsidTr="001A32AD">
        <w:trPr>
          <w:trHeight w:val="610"/>
          <w:jc w:val="center"/>
        </w:trPr>
        <w:tc>
          <w:tcPr>
            <w:tcW w:w="584" w:type="dxa"/>
            <w:noWrap/>
            <w:hideMark/>
          </w:tcPr>
          <w:p w14:paraId="7A1A0FD7"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51</w:t>
            </w:r>
          </w:p>
        </w:tc>
        <w:tc>
          <w:tcPr>
            <w:tcW w:w="4581" w:type="dxa"/>
            <w:noWrap/>
            <w:hideMark/>
          </w:tcPr>
          <w:p w14:paraId="54DE9341"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SALES_GOODS_AND_SERVICES_D</w:t>
            </w:r>
          </w:p>
        </w:tc>
        <w:tc>
          <w:tcPr>
            <w:tcW w:w="3971" w:type="dxa"/>
            <w:noWrap/>
            <w:hideMark/>
          </w:tcPr>
          <w:p w14:paraId="79C41108"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w:t>
            </w:r>
            <w:proofErr w:type="spellStart"/>
            <w:r w:rsidRPr="0016303C">
              <w:rPr>
                <w:rFonts w:cs="Arial"/>
                <w:color w:val="000000" w:themeColor="text1"/>
                <w:sz w:val="22"/>
                <w:szCs w:val="22"/>
                <w:lang w:val="en-US"/>
              </w:rPr>
              <w:t>sales_goods_and_services_d</w:t>
            </w:r>
            <w:proofErr w:type="spellEnd"/>
            <w:r w:rsidRPr="0016303C">
              <w:rPr>
                <w:rFonts w:cs="Arial"/>
                <w:color w:val="000000" w:themeColor="text1"/>
                <w:sz w:val="22"/>
                <w:szCs w:val="22"/>
                <w:lang w:val="en-US"/>
              </w:rPr>
              <w:t>’ has been derived by replacing negative ‘</w:t>
            </w:r>
            <w:proofErr w:type="spellStart"/>
            <w:r w:rsidRPr="0016303C">
              <w:rPr>
                <w:rFonts w:cs="Arial"/>
                <w:color w:val="000000" w:themeColor="text1"/>
                <w:sz w:val="22"/>
                <w:szCs w:val="22"/>
                <w:lang w:val="en-US"/>
              </w:rPr>
              <w:t>sales_goods_and_services</w:t>
            </w:r>
            <w:proofErr w:type="spellEnd"/>
            <w:r w:rsidRPr="0016303C">
              <w:rPr>
                <w:rFonts w:cs="Arial"/>
                <w:color w:val="000000" w:themeColor="text1"/>
                <w:sz w:val="22"/>
                <w:szCs w:val="22"/>
                <w:lang w:val="en-US"/>
              </w:rPr>
              <w:t xml:space="preserve">’ values to 0. </w:t>
            </w:r>
          </w:p>
        </w:tc>
        <w:tc>
          <w:tcPr>
            <w:tcW w:w="944" w:type="dxa"/>
            <w:noWrap/>
            <w:hideMark/>
          </w:tcPr>
          <w:p w14:paraId="71CE59BD"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Num</w:t>
            </w:r>
          </w:p>
        </w:tc>
        <w:tc>
          <w:tcPr>
            <w:tcW w:w="1669" w:type="dxa"/>
            <w:noWrap/>
            <w:hideMark/>
          </w:tcPr>
          <w:p w14:paraId="14558EFD"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Derived - T2 Schedule 125</w:t>
            </w:r>
          </w:p>
        </w:tc>
      </w:tr>
      <w:tr w:rsidR="00FB5CF3" w:rsidRPr="0016303C" w14:paraId="6A04A35E" w14:textId="77777777" w:rsidTr="001A32AD">
        <w:trPr>
          <w:trHeight w:val="410"/>
          <w:jc w:val="center"/>
        </w:trPr>
        <w:tc>
          <w:tcPr>
            <w:tcW w:w="584" w:type="dxa"/>
            <w:noWrap/>
            <w:hideMark/>
          </w:tcPr>
          <w:p w14:paraId="15980E91"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52</w:t>
            </w:r>
          </w:p>
        </w:tc>
        <w:tc>
          <w:tcPr>
            <w:tcW w:w="4581" w:type="dxa"/>
            <w:noWrap/>
            <w:hideMark/>
          </w:tcPr>
          <w:p w14:paraId="0573917E"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SRED_CARRIED_BACK_1YEAR</w:t>
            </w:r>
          </w:p>
        </w:tc>
        <w:tc>
          <w:tcPr>
            <w:tcW w:w="3971" w:type="dxa"/>
            <w:noWrap/>
            <w:hideMark/>
          </w:tcPr>
          <w:p w14:paraId="3DA146D2"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SR&amp;ED credit carried from previous tax year</w:t>
            </w:r>
          </w:p>
        </w:tc>
        <w:tc>
          <w:tcPr>
            <w:tcW w:w="944" w:type="dxa"/>
            <w:noWrap/>
            <w:hideMark/>
          </w:tcPr>
          <w:p w14:paraId="6F26BB08"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Num</w:t>
            </w:r>
          </w:p>
        </w:tc>
        <w:tc>
          <w:tcPr>
            <w:tcW w:w="1669" w:type="dxa"/>
            <w:noWrap/>
            <w:hideMark/>
          </w:tcPr>
          <w:p w14:paraId="3BE20C74"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T2 Schedule 31 – Investment Tax Credit – Corporations – Line 911</w:t>
            </w:r>
          </w:p>
        </w:tc>
      </w:tr>
      <w:tr w:rsidR="00FB5CF3" w:rsidRPr="0016303C" w14:paraId="4F7DC72E" w14:textId="77777777" w:rsidTr="001A32AD">
        <w:trPr>
          <w:trHeight w:val="450"/>
          <w:jc w:val="center"/>
        </w:trPr>
        <w:tc>
          <w:tcPr>
            <w:tcW w:w="584" w:type="dxa"/>
            <w:noWrap/>
            <w:hideMark/>
          </w:tcPr>
          <w:p w14:paraId="4EFC3633"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53</w:t>
            </w:r>
          </w:p>
        </w:tc>
        <w:tc>
          <w:tcPr>
            <w:tcW w:w="4581" w:type="dxa"/>
            <w:noWrap/>
            <w:hideMark/>
          </w:tcPr>
          <w:p w14:paraId="3CB80F54"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SRED_CARRIED_BACK_2YEARS</w:t>
            </w:r>
          </w:p>
        </w:tc>
        <w:tc>
          <w:tcPr>
            <w:tcW w:w="3971" w:type="dxa"/>
            <w:noWrap/>
            <w:hideMark/>
          </w:tcPr>
          <w:p w14:paraId="7C30EA52"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SR&amp;ED credit carried from 2</w:t>
            </w:r>
            <w:r w:rsidRPr="0016303C">
              <w:rPr>
                <w:rFonts w:cs="Arial"/>
                <w:color w:val="000000" w:themeColor="text1"/>
                <w:sz w:val="22"/>
                <w:szCs w:val="22"/>
                <w:vertAlign w:val="superscript"/>
                <w:lang w:val="en-US"/>
              </w:rPr>
              <w:t>nd</w:t>
            </w:r>
            <w:r w:rsidRPr="0016303C">
              <w:rPr>
                <w:rFonts w:cs="Arial"/>
                <w:color w:val="000000" w:themeColor="text1"/>
                <w:sz w:val="22"/>
                <w:szCs w:val="22"/>
                <w:lang w:val="en-US"/>
              </w:rPr>
              <w:t xml:space="preserve"> previous tax year</w:t>
            </w:r>
          </w:p>
        </w:tc>
        <w:tc>
          <w:tcPr>
            <w:tcW w:w="944" w:type="dxa"/>
            <w:noWrap/>
            <w:hideMark/>
          </w:tcPr>
          <w:p w14:paraId="7B9A3FB3"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Num</w:t>
            </w:r>
          </w:p>
        </w:tc>
        <w:tc>
          <w:tcPr>
            <w:tcW w:w="1669" w:type="dxa"/>
            <w:noWrap/>
            <w:hideMark/>
          </w:tcPr>
          <w:p w14:paraId="678AB63A"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T2 Schedule 31 – Investment Tax Credit – Corporations – Line 912</w:t>
            </w:r>
          </w:p>
        </w:tc>
      </w:tr>
      <w:tr w:rsidR="00FB5CF3" w:rsidRPr="0016303C" w14:paraId="3222158D" w14:textId="77777777" w:rsidTr="001A32AD">
        <w:trPr>
          <w:trHeight w:val="450"/>
          <w:jc w:val="center"/>
        </w:trPr>
        <w:tc>
          <w:tcPr>
            <w:tcW w:w="584" w:type="dxa"/>
            <w:noWrap/>
            <w:hideMark/>
          </w:tcPr>
          <w:p w14:paraId="274F1012"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54</w:t>
            </w:r>
          </w:p>
        </w:tc>
        <w:tc>
          <w:tcPr>
            <w:tcW w:w="4581" w:type="dxa"/>
            <w:noWrap/>
            <w:hideMark/>
          </w:tcPr>
          <w:p w14:paraId="1F284CA5"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SRED_CARRIED_BACK_3YEARS</w:t>
            </w:r>
          </w:p>
        </w:tc>
        <w:tc>
          <w:tcPr>
            <w:tcW w:w="3971" w:type="dxa"/>
            <w:noWrap/>
            <w:hideMark/>
          </w:tcPr>
          <w:p w14:paraId="68112211"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SR&amp;ED credit carried from 3</w:t>
            </w:r>
            <w:r w:rsidRPr="0016303C">
              <w:rPr>
                <w:rFonts w:cs="Arial"/>
                <w:color w:val="000000" w:themeColor="text1"/>
                <w:sz w:val="22"/>
                <w:szCs w:val="22"/>
                <w:vertAlign w:val="superscript"/>
                <w:lang w:val="en-US"/>
              </w:rPr>
              <w:t>rd</w:t>
            </w:r>
            <w:r w:rsidRPr="0016303C">
              <w:rPr>
                <w:rFonts w:cs="Arial"/>
                <w:color w:val="000000" w:themeColor="text1"/>
                <w:sz w:val="22"/>
                <w:szCs w:val="22"/>
                <w:lang w:val="en-US"/>
              </w:rPr>
              <w:t xml:space="preserve"> previous tax year</w:t>
            </w:r>
          </w:p>
        </w:tc>
        <w:tc>
          <w:tcPr>
            <w:tcW w:w="944" w:type="dxa"/>
            <w:noWrap/>
            <w:hideMark/>
          </w:tcPr>
          <w:p w14:paraId="7454D4FE"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Num</w:t>
            </w:r>
          </w:p>
        </w:tc>
        <w:tc>
          <w:tcPr>
            <w:tcW w:w="1669" w:type="dxa"/>
            <w:noWrap/>
            <w:hideMark/>
          </w:tcPr>
          <w:p w14:paraId="757C06E9"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 xml:space="preserve">T2 Schedule 31 – Investment Tax Credit – </w:t>
            </w:r>
            <w:r w:rsidRPr="0016303C">
              <w:rPr>
                <w:rFonts w:cs="Arial"/>
                <w:color w:val="000000" w:themeColor="text1"/>
                <w:sz w:val="22"/>
                <w:szCs w:val="22"/>
                <w:lang w:val="en-US"/>
              </w:rPr>
              <w:lastRenderedPageBreak/>
              <w:t>Corporations – Line 913</w:t>
            </w:r>
          </w:p>
        </w:tc>
      </w:tr>
      <w:tr w:rsidR="00FB5CF3" w:rsidRPr="0016303C" w14:paraId="3AEA018C" w14:textId="77777777" w:rsidTr="001A32AD">
        <w:trPr>
          <w:trHeight w:val="410"/>
          <w:jc w:val="center"/>
        </w:trPr>
        <w:tc>
          <w:tcPr>
            <w:tcW w:w="584" w:type="dxa"/>
            <w:noWrap/>
            <w:hideMark/>
          </w:tcPr>
          <w:p w14:paraId="60A19444"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lastRenderedPageBreak/>
              <w:t>55</w:t>
            </w:r>
          </w:p>
        </w:tc>
        <w:tc>
          <w:tcPr>
            <w:tcW w:w="4581" w:type="dxa"/>
            <w:noWrap/>
            <w:hideMark/>
          </w:tcPr>
          <w:p w14:paraId="31C1F0EF"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SRED_DEDUCTED_PARTI</w:t>
            </w:r>
          </w:p>
        </w:tc>
        <w:tc>
          <w:tcPr>
            <w:tcW w:w="3971" w:type="dxa"/>
            <w:noWrap/>
            <w:hideMark/>
          </w:tcPr>
          <w:p w14:paraId="7844E0CE"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Amount of SR&amp;ED credit deducted from Part I tax</w:t>
            </w:r>
          </w:p>
        </w:tc>
        <w:tc>
          <w:tcPr>
            <w:tcW w:w="944" w:type="dxa"/>
            <w:noWrap/>
            <w:hideMark/>
          </w:tcPr>
          <w:p w14:paraId="057132D4"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Num</w:t>
            </w:r>
          </w:p>
        </w:tc>
        <w:tc>
          <w:tcPr>
            <w:tcW w:w="1669" w:type="dxa"/>
            <w:noWrap/>
            <w:hideMark/>
          </w:tcPr>
          <w:p w14:paraId="62B7A962"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T2 Schedule 31 – Investment Tax Credit – Corporations – Line 560</w:t>
            </w:r>
          </w:p>
        </w:tc>
      </w:tr>
      <w:tr w:rsidR="00FB5CF3" w:rsidRPr="0016303C" w14:paraId="04C788AC" w14:textId="77777777" w:rsidTr="001A32AD">
        <w:trPr>
          <w:trHeight w:val="410"/>
          <w:jc w:val="center"/>
        </w:trPr>
        <w:tc>
          <w:tcPr>
            <w:tcW w:w="584" w:type="dxa"/>
            <w:noWrap/>
            <w:hideMark/>
          </w:tcPr>
          <w:p w14:paraId="3E4A35BF"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56</w:t>
            </w:r>
          </w:p>
        </w:tc>
        <w:tc>
          <w:tcPr>
            <w:tcW w:w="4581" w:type="dxa"/>
            <w:noWrap/>
            <w:hideMark/>
          </w:tcPr>
          <w:p w14:paraId="3FFCAAB7"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SRED_EXPENDITURES</w:t>
            </w:r>
          </w:p>
        </w:tc>
        <w:tc>
          <w:tcPr>
            <w:tcW w:w="3971" w:type="dxa"/>
            <w:noWrap/>
            <w:hideMark/>
          </w:tcPr>
          <w:p w14:paraId="5B2E0F83"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Expenditures qualifying for the SR&amp;ED expenditure claim</w:t>
            </w:r>
          </w:p>
        </w:tc>
        <w:tc>
          <w:tcPr>
            <w:tcW w:w="944" w:type="dxa"/>
            <w:noWrap/>
            <w:hideMark/>
          </w:tcPr>
          <w:p w14:paraId="1115F70C"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Num</w:t>
            </w:r>
          </w:p>
        </w:tc>
        <w:tc>
          <w:tcPr>
            <w:tcW w:w="1669" w:type="dxa"/>
            <w:noWrap/>
            <w:hideMark/>
          </w:tcPr>
          <w:p w14:paraId="12B354C3"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T2 Schedule 31 – Investment Tax Credit – Corporations – Line 380</w:t>
            </w:r>
          </w:p>
        </w:tc>
      </w:tr>
      <w:tr w:rsidR="00FB5CF3" w:rsidRPr="0016303C" w14:paraId="5C9462D5" w14:textId="77777777" w:rsidTr="001A32AD">
        <w:trPr>
          <w:trHeight w:val="410"/>
          <w:jc w:val="center"/>
        </w:trPr>
        <w:tc>
          <w:tcPr>
            <w:tcW w:w="584" w:type="dxa"/>
            <w:noWrap/>
            <w:hideMark/>
          </w:tcPr>
          <w:p w14:paraId="75D2DB10"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57</w:t>
            </w:r>
          </w:p>
        </w:tc>
        <w:tc>
          <w:tcPr>
            <w:tcW w:w="4581" w:type="dxa"/>
            <w:noWrap/>
            <w:hideMark/>
          </w:tcPr>
          <w:p w14:paraId="352AF7F0"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SRED_FROM_PARTNERSHIP</w:t>
            </w:r>
          </w:p>
        </w:tc>
        <w:tc>
          <w:tcPr>
            <w:tcW w:w="3971" w:type="dxa"/>
            <w:noWrap/>
            <w:hideMark/>
          </w:tcPr>
          <w:p w14:paraId="4C76873B"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Amount of SR&amp;ED credit allocated from a partnership</w:t>
            </w:r>
          </w:p>
        </w:tc>
        <w:tc>
          <w:tcPr>
            <w:tcW w:w="944" w:type="dxa"/>
            <w:noWrap/>
            <w:hideMark/>
          </w:tcPr>
          <w:p w14:paraId="7A2EC27D"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Num</w:t>
            </w:r>
          </w:p>
        </w:tc>
        <w:tc>
          <w:tcPr>
            <w:tcW w:w="1669" w:type="dxa"/>
            <w:noWrap/>
            <w:hideMark/>
          </w:tcPr>
          <w:p w14:paraId="6EE8305D"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T2 Schedule 31 – Investment Tax Credit – Corporations – Line 550</w:t>
            </w:r>
          </w:p>
        </w:tc>
      </w:tr>
      <w:tr w:rsidR="00FB5CF3" w:rsidRPr="0016303C" w14:paraId="3A830A7E" w14:textId="77777777" w:rsidTr="001A32AD">
        <w:trPr>
          <w:trHeight w:val="410"/>
          <w:jc w:val="center"/>
        </w:trPr>
        <w:tc>
          <w:tcPr>
            <w:tcW w:w="584" w:type="dxa"/>
            <w:noWrap/>
            <w:hideMark/>
          </w:tcPr>
          <w:p w14:paraId="43A079BE"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58</w:t>
            </w:r>
          </w:p>
        </w:tc>
        <w:tc>
          <w:tcPr>
            <w:tcW w:w="4581" w:type="dxa"/>
            <w:noWrap/>
            <w:hideMark/>
          </w:tcPr>
          <w:p w14:paraId="7E6B4B3B"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SRED_ITC_CAPITAL_AT_20PERCENT</w:t>
            </w:r>
          </w:p>
        </w:tc>
        <w:tc>
          <w:tcPr>
            <w:tcW w:w="3971" w:type="dxa"/>
            <w:noWrap/>
            <w:hideMark/>
          </w:tcPr>
          <w:p w14:paraId="75321522"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Value of capital expenditures contributing to SR&amp;ED ITCs earned at 20% rate</w:t>
            </w:r>
          </w:p>
        </w:tc>
        <w:tc>
          <w:tcPr>
            <w:tcW w:w="944" w:type="dxa"/>
            <w:noWrap/>
            <w:hideMark/>
          </w:tcPr>
          <w:p w14:paraId="1D61BF8D"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Num</w:t>
            </w:r>
          </w:p>
        </w:tc>
        <w:tc>
          <w:tcPr>
            <w:tcW w:w="1669" w:type="dxa"/>
            <w:noWrap/>
            <w:hideMark/>
          </w:tcPr>
          <w:p w14:paraId="49FE43FD"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T2 Schedule 31 – Investment Tax Credit – Corporations – Line 450</w:t>
            </w:r>
          </w:p>
        </w:tc>
      </w:tr>
      <w:tr w:rsidR="00FB5CF3" w:rsidRPr="0016303C" w14:paraId="7985C37A" w14:textId="77777777" w:rsidTr="001A32AD">
        <w:trPr>
          <w:trHeight w:val="410"/>
          <w:jc w:val="center"/>
        </w:trPr>
        <w:tc>
          <w:tcPr>
            <w:tcW w:w="584" w:type="dxa"/>
            <w:noWrap/>
            <w:hideMark/>
          </w:tcPr>
          <w:p w14:paraId="5036457C"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59</w:t>
            </w:r>
          </w:p>
        </w:tc>
        <w:tc>
          <w:tcPr>
            <w:tcW w:w="4581" w:type="dxa"/>
            <w:noWrap/>
            <w:hideMark/>
          </w:tcPr>
          <w:p w14:paraId="4D148B59"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SRED_ITC_CAPITAL_AT_35PERCENT</w:t>
            </w:r>
          </w:p>
        </w:tc>
        <w:tc>
          <w:tcPr>
            <w:tcW w:w="3971" w:type="dxa"/>
            <w:noWrap/>
            <w:hideMark/>
          </w:tcPr>
          <w:p w14:paraId="2832C55A"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Value of capital expenditures contributing to SR&amp;ED ITCs earned at 35% rate</w:t>
            </w:r>
          </w:p>
        </w:tc>
        <w:tc>
          <w:tcPr>
            <w:tcW w:w="944" w:type="dxa"/>
            <w:noWrap/>
            <w:hideMark/>
          </w:tcPr>
          <w:p w14:paraId="3EC9D660"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Num</w:t>
            </w:r>
          </w:p>
        </w:tc>
        <w:tc>
          <w:tcPr>
            <w:tcW w:w="1669" w:type="dxa"/>
            <w:noWrap/>
            <w:hideMark/>
          </w:tcPr>
          <w:p w14:paraId="6032020E"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T2 Schedule 31 – Investment Tax Credit – Corporations – Line 440</w:t>
            </w:r>
          </w:p>
        </w:tc>
      </w:tr>
      <w:tr w:rsidR="00FB5CF3" w:rsidRPr="0016303C" w14:paraId="17894141" w14:textId="77777777" w:rsidTr="001A32AD">
        <w:trPr>
          <w:trHeight w:val="410"/>
          <w:jc w:val="center"/>
        </w:trPr>
        <w:tc>
          <w:tcPr>
            <w:tcW w:w="584" w:type="dxa"/>
            <w:noWrap/>
            <w:hideMark/>
          </w:tcPr>
          <w:p w14:paraId="1BA90AD8"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60</w:t>
            </w:r>
          </w:p>
        </w:tc>
        <w:tc>
          <w:tcPr>
            <w:tcW w:w="4581" w:type="dxa"/>
            <w:noWrap/>
            <w:hideMark/>
          </w:tcPr>
          <w:p w14:paraId="3F11CD1F"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SRED_ITC_CURRENT_AT_20PERCENT</w:t>
            </w:r>
          </w:p>
        </w:tc>
        <w:tc>
          <w:tcPr>
            <w:tcW w:w="3971" w:type="dxa"/>
            <w:noWrap/>
            <w:hideMark/>
          </w:tcPr>
          <w:p w14:paraId="28F6F122"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Value of current expenditures contributing to SR&amp;ED ITCs earned at 20% rate</w:t>
            </w:r>
          </w:p>
        </w:tc>
        <w:tc>
          <w:tcPr>
            <w:tcW w:w="944" w:type="dxa"/>
            <w:noWrap/>
            <w:hideMark/>
          </w:tcPr>
          <w:p w14:paraId="248D7B25"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Num</w:t>
            </w:r>
          </w:p>
        </w:tc>
        <w:tc>
          <w:tcPr>
            <w:tcW w:w="1669" w:type="dxa"/>
            <w:noWrap/>
            <w:hideMark/>
          </w:tcPr>
          <w:p w14:paraId="62BA1374"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T2 Schedule 31 – Investment Tax Credit – Corporations – Line 430</w:t>
            </w:r>
          </w:p>
        </w:tc>
      </w:tr>
      <w:tr w:rsidR="00FB5CF3" w:rsidRPr="0016303C" w14:paraId="51C9A128" w14:textId="77777777" w:rsidTr="001A32AD">
        <w:trPr>
          <w:trHeight w:val="410"/>
          <w:jc w:val="center"/>
        </w:trPr>
        <w:tc>
          <w:tcPr>
            <w:tcW w:w="584" w:type="dxa"/>
            <w:noWrap/>
            <w:hideMark/>
          </w:tcPr>
          <w:p w14:paraId="0799149D"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61</w:t>
            </w:r>
          </w:p>
        </w:tc>
        <w:tc>
          <w:tcPr>
            <w:tcW w:w="4581" w:type="dxa"/>
            <w:noWrap/>
            <w:hideMark/>
          </w:tcPr>
          <w:p w14:paraId="16B86EC7"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SRED_ITC_CURRENT_AT_35PERCENT</w:t>
            </w:r>
          </w:p>
        </w:tc>
        <w:tc>
          <w:tcPr>
            <w:tcW w:w="3971" w:type="dxa"/>
            <w:noWrap/>
            <w:hideMark/>
          </w:tcPr>
          <w:p w14:paraId="3C7E946C"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Value of current expenditures contributing to SR&amp;ED ITCs earned at 35% rate</w:t>
            </w:r>
          </w:p>
        </w:tc>
        <w:tc>
          <w:tcPr>
            <w:tcW w:w="944" w:type="dxa"/>
            <w:noWrap/>
            <w:hideMark/>
          </w:tcPr>
          <w:p w14:paraId="5F10BBB0"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Num</w:t>
            </w:r>
          </w:p>
        </w:tc>
        <w:tc>
          <w:tcPr>
            <w:tcW w:w="1669" w:type="dxa"/>
            <w:noWrap/>
            <w:hideMark/>
          </w:tcPr>
          <w:p w14:paraId="1FFD4194"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T2 Schedule 31 – Investment Tax Credit – Corporations – Line 420</w:t>
            </w:r>
          </w:p>
        </w:tc>
      </w:tr>
      <w:tr w:rsidR="00FB5CF3" w:rsidRPr="0016303C" w14:paraId="459B580F" w14:textId="77777777" w:rsidTr="001A32AD">
        <w:trPr>
          <w:trHeight w:val="410"/>
          <w:jc w:val="center"/>
        </w:trPr>
        <w:tc>
          <w:tcPr>
            <w:tcW w:w="584" w:type="dxa"/>
            <w:noWrap/>
            <w:hideMark/>
          </w:tcPr>
          <w:p w14:paraId="3F3865EE"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62</w:t>
            </w:r>
          </w:p>
        </w:tc>
        <w:tc>
          <w:tcPr>
            <w:tcW w:w="4581" w:type="dxa"/>
            <w:noWrap/>
            <w:hideMark/>
          </w:tcPr>
          <w:p w14:paraId="71AB329A"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SRED_ITC_EARNED</w:t>
            </w:r>
          </w:p>
        </w:tc>
        <w:tc>
          <w:tcPr>
            <w:tcW w:w="3971" w:type="dxa"/>
            <w:noWrap/>
            <w:hideMark/>
          </w:tcPr>
          <w:p w14:paraId="4FC1214D"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SR&amp;ED Investment Tax Credits (ITC) earned in year</w:t>
            </w:r>
          </w:p>
        </w:tc>
        <w:tc>
          <w:tcPr>
            <w:tcW w:w="944" w:type="dxa"/>
            <w:noWrap/>
            <w:hideMark/>
          </w:tcPr>
          <w:p w14:paraId="3F275B6B"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Num</w:t>
            </w:r>
          </w:p>
        </w:tc>
        <w:tc>
          <w:tcPr>
            <w:tcW w:w="1669" w:type="dxa"/>
            <w:noWrap/>
            <w:hideMark/>
          </w:tcPr>
          <w:p w14:paraId="63EAE68B"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 xml:space="preserve">T2 Schedule 31 – Investment Tax Credit – </w:t>
            </w:r>
            <w:r w:rsidRPr="0016303C">
              <w:rPr>
                <w:rFonts w:cs="Arial"/>
                <w:color w:val="000000" w:themeColor="text1"/>
                <w:sz w:val="22"/>
                <w:szCs w:val="22"/>
                <w:lang w:val="en-US"/>
              </w:rPr>
              <w:lastRenderedPageBreak/>
              <w:t>Corporations – Line 540</w:t>
            </w:r>
          </w:p>
        </w:tc>
      </w:tr>
      <w:tr w:rsidR="00FB5CF3" w:rsidRPr="0016303C" w14:paraId="60F9E175" w14:textId="77777777" w:rsidTr="001A32AD">
        <w:trPr>
          <w:trHeight w:val="410"/>
          <w:jc w:val="center"/>
        </w:trPr>
        <w:tc>
          <w:tcPr>
            <w:tcW w:w="584" w:type="dxa"/>
            <w:noWrap/>
            <w:hideMark/>
          </w:tcPr>
          <w:p w14:paraId="738E1110"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lastRenderedPageBreak/>
              <w:t>63</w:t>
            </w:r>
          </w:p>
        </w:tc>
        <w:tc>
          <w:tcPr>
            <w:tcW w:w="4581" w:type="dxa"/>
            <w:noWrap/>
            <w:hideMark/>
          </w:tcPr>
          <w:p w14:paraId="2C3175F2"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SRED_REFUNDED</w:t>
            </w:r>
          </w:p>
        </w:tc>
        <w:tc>
          <w:tcPr>
            <w:tcW w:w="3971" w:type="dxa"/>
            <w:noWrap/>
            <w:hideMark/>
          </w:tcPr>
          <w:p w14:paraId="00868462"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Value of any refunded credit claimed on SR&amp;ED expenditures</w:t>
            </w:r>
          </w:p>
        </w:tc>
        <w:tc>
          <w:tcPr>
            <w:tcW w:w="944" w:type="dxa"/>
            <w:noWrap/>
            <w:hideMark/>
          </w:tcPr>
          <w:p w14:paraId="4391514F"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Num</w:t>
            </w:r>
          </w:p>
        </w:tc>
        <w:tc>
          <w:tcPr>
            <w:tcW w:w="1669" w:type="dxa"/>
            <w:noWrap/>
            <w:hideMark/>
          </w:tcPr>
          <w:p w14:paraId="38E915E6"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T2 Schedule 31 – Investment Tax Credit – Corporations – Line 610</w:t>
            </w:r>
          </w:p>
        </w:tc>
      </w:tr>
      <w:tr w:rsidR="00FB5CF3" w:rsidRPr="0016303C" w14:paraId="6CE7DB71" w14:textId="77777777" w:rsidTr="001A32AD">
        <w:trPr>
          <w:trHeight w:val="300"/>
          <w:jc w:val="center"/>
        </w:trPr>
        <w:tc>
          <w:tcPr>
            <w:tcW w:w="584" w:type="dxa"/>
            <w:noWrap/>
            <w:hideMark/>
          </w:tcPr>
          <w:p w14:paraId="6D4B3B97"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64</w:t>
            </w:r>
          </w:p>
        </w:tc>
        <w:tc>
          <w:tcPr>
            <w:tcW w:w="4581" w:type="dxa"/>
            <w:noWrap/>
            <w:hideMark/>
          </w:tcPr>
          <w:p w14:paraId="7A39F3E2"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T4_PAYROLL</w:t>
            </w:r>
          </w:p>
        </w:tc>
        <w:tc>
          <w:tcPr>
            <w:tcW w:w="3971" w:type="dxa"/>
            <w:noWrap/>
            <w:hideMark/>
          </w:tcPr>
          <w:p w14:paraId="1C4E11D3" w14:textId="0E85A785"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Total payroll for the enterprise</w:t>
            </w:r>
          </w:p>
        </w:tc>
        <w:tc>
          <w:tcPr>
            <w:tcW w:w="944" w:type="dxa"/>
            <w:noWrap/>
            <w:hideMark/>
          </w:tcPr>
          <w:p w14:paraId="7A0E94B4"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Num</w:t>
            </w:r>
          </w:p>
        </w:tc>
        <w:tc>
          <w:tcPr>
            <w:tcW w:w="1669" w:type="dxa"/>
            <w:noWrap/>
            <w:hideMark/>
          </w:tcPr>
          <w:p w14:paraId="1C6BC16B" w14:textId="37C2D770" w:rsidR="00FB5CF3" w:rsidRPr="0016303C" w:rsidRDefault="006159B2"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 xml:space="preserve">Derived - </w:t>
            </w:r>
            <w:r w:rsidR="00FB5CF3" w:rsidRPr="0016303C">
              <w:rPr>
                <w:rFonts w:cs="Arial"/>
                <w:color w:val="000000" w:themeColor="text1"/>
                <w:sz w:val="22"/>
                <w:szCs w:val="22"/>
                <w:lang w:val="en-US"/>
              </w:rPr>
              <w:t>T4</w:t>
            </w:r>
          </w:p>
        </w:tc>
      </w:tr>
      <w:tr w:rsidR="00FB5CF3" w:rsidRPr="0016303C" w14:paraId="666018C7" w14:textId="77777777" w:rsidTr="001A32AD">
        <w:trPr>
          <w:trHeight w:val="300"/>
          <w:jc w:val="center"/>
        </w:trPr>
        <w:tc>
          <w:tcPr>
            <w:tcW w:w="584" w:type="dxa"/>
            <w:noWrap/>
          </w:tcPr>
          <w:p w14:paraId="15DA7963" w14:textId="77777777" w:rsidR="00FB5CF3" w:rsidRPr="0016303C" w:rsidRDefault="00FB5CF3" w:rsidP="001A32AD">
            <w:pPr>
              <w:shd w:val="clear" w:color="auto" w:fill="FFFFFF" w:themeFill="background1"/>
              <w:spacing w:before="0" w:after="0"/>
              <w:jc w:val="left"/>
              <w:rPr>
                <w:rFonts w:cs="Arial"/>
                <w:color w:val="000000" w:themeColor="text1"/>
                <w:sz w:val="22"/>
                <w:szCs w:val="22"/>
                <w:lang w:val="en-US"/>
              </w:rPr>
            </w:pPr>
            <w:r w:rsidRPr="0016303C">
              <w:rPr>
                <w:rFonts w:cs="Arial"/>
                <w:color w:val="000000" w:themeColor="text1"/>
                <w:sz w:val="22"/>
                <w:szCs w:val="22"/>
                <w:lang w:val="en-US"/>
              </w:rPr>
              <w:t>65</w:t>
            </w:r>
          </w:p>
        </w:tc>
        <w:tc>
          <w:tcPr>
            <w:tcW w:w="4581" w:type="dxa"/>
            <w:noWrap/>
          </w:tcPr>
          <w:p w14:paraId="796F7DD7" w14:textId="45A43242" w:rsidR="00FB5CF3" w:rsidRPr="0016303C" w:rsidRDefault="00FB5CF3" w:rsidP="001A32AD">
            <w:pPr>
              <w:shd w:val="clear" w:color="auto" w:fill="FFFFFF" w:themeFill="background1"/>
              <w:spacing w:before="0" w:after="0"/>
              <w:jc w:val="left"/>
              <w:rPr>
                <w:rFonts w:cs="Arial"/>
                <w:color w:val="000000" w:themeColor="text1"/>
                <w:sz w:val="22"/>
                <w:szCs w:val="22"/>
                <w:lang w:val="en-US"/>
              </w:rPr>
            </w:pPr>
            <w:r w:rsidRPr="0016303C">
              <w:rPr>
                <w:rFonts w:cs="Arial"/>
                <w:color w:val="000000" w:themeColor="text1"/>
                <w:sz w:val="22"/>
                <w:szCs w:val="22"/>
                <w:lang w:val="en-US"/>
              </w:rPr>
              <w:t>T4_NBEMPLOYEE</w:t>
            </w:r>
          </w:p>
        </w:tc>
        <w:tc>
          <w:tcPr>
            <w:tcW w:w="3971" w:type="dxa"/>
            <w:noWrap/>
          </w:tcPr>
          <w:p w14:paraId="453B87C2" w14:textId="40BAB925" w:rsidR="00FB5CF3" w:rsidRPr="0016303C" w:rsidRDefault="00FB5CF3" w:rsidP="001A32AD">
            <w:pPr>
              <w:shd w:val="clear" w:color="auto" w:fill="FFFFFF" w:themeFill="background1"/>
              <w:spacing w:before="0" w:after="0"/>
              <w:jc w:val="left"/>
              <w:rPr>
                <w:rFonts w:cs="Arial"/>
                <w:color w:val="000000" w:themeColor="text1"/>
                <w:sz w:val="22"/>
                <w:szCs w:val="22"/>
                <w:lang w:val="en-US"/>
              </w:rPr>
            </w:pPr>
            <w:r w:rsidRPr="0016303C">
              <w:rPr>
                <w:rFonts w:cs="Arial"/>
                <w:color w:val="000000" w:themeColor="text1"/>
                <w:sz w:val="22"/>
                <w:szCs w:val="22"/>
                <w:lang w:val="en-US"/>
              </w:rPr>
              <w:t xml:space="preserve">Total </w:t>
            </w:r>
            <w:r w:rsidR="00AE6AFC" w:rsidRPr="0016303C">
              <w:rPr>
                <w:rFonts w:cs="Arial"/>
                <w:color w:val="000000" w:themeColor="text1"/>
                <w:sz w:val="22"/>
                <w:szCs w:val="22"/>
                <w:lang w:val="en-US"/>
              </w:rPr>
              <w:t>T4</w:t>
            </w:r>
            <w:r w:rsidRPr="0016303C">
              <w:rPr>
                <w:rFonts w:cs="Arial"/>
                <w:color w:val="000000" w:themeColor="text1"/>
                <w:sz w:val="22"/>
                <w:szCs w:val="22"/>
                <w:lang w:val="en-US"/>
              </w:rPr>
              <w:t xml:space="preserve"> employees in the enterprise</w:t>
            </w:r>
          </w:p>
        </w:tc>
        <w:tc>
          <w:tcPr>
            <w:tcW w:w="944" w:type="dxa"/>
            <w:noWrap/>
          </w:tcPr>
          <w:p w14:paraId="17D3F1A0" w14:textId="77777777" w:rsidR="00FB5CF3" w:rsidRPr="0016303C" w:rsidRDefault="00FB5CF3" w:rsidP="001A32AD">
            <w:pPr>
              <w:shd w:val="clear" w:color="auto" w:fill="FFFFFF" w:themeFill="background1"/>
              <w:spacing w:before="0" w:after="0"/>
              <w:jc w:val="left"/>
              <w:rPr>
                <w:rFonts w:cs="Arial"/>
                <w:color w:val="000000" w:themeColor="text1"/>
                <w:sz w:val="22"/>
                <w:szCs w:val="22"/>
                <w:lang w:val="en-US"/>
              </w:rPr>
            </w:pPr>
            <w:r w:rsidRPr="0016303C">
              <w:rPr>
                <w:rFonts w:cs="Arial"/>
                <w:color w:val="000000" w:themeColor="text1"/>
                <w:sz w:val="22"/>
                <w:szCs w:val="22"/>
                <w:lang w:val="en-US"/>
              </w:rPr>
              <w:t>Num</w:t>
            </w:r>
          </w:p>
        </w:tc>
        <w:tc>
          <w:tcPr>
            <w:tcW w:w="1669" w:type="dxa"/>
            <w:noWrap/>
          </w:tcPr>
          <w:p w14:paraId="38E939ED" w14:textId="61B59799" w:rsidR="00FB5CF3" w:rsidRPr="0016303C" w:rsidRDefault="006159B2" w:rsidP="001A32AD">
            <w:pPr>
              <w:shd w:val="clear" w:color="auto" w:fill="FFFFFF" w:themeFill="background1"/>
              <w:spacing w:before="0" w:after="0"/>
              <w:jc w:val="left"/>
              <w:rPr>
                <w:rFonts w:cs="Arial"/>
                <w:color w:val="000000" w:themeColor="text1"/>
                <w:sz w:val="22"/>
                <w:szCs w:val="22"/>
                <w:lang w:val="en-US"/>
              </w:rPr>
            </w:pPr>
            <w:r w:rsidRPr="0016303C">
              <w:rPr>
                <w:rFonts w:cs="Arial"/>
                <w:color w:val="000000" w:themeColor="text1"/>
                <w:sz w:val="22"/>
                <w:szCs w:val="22"/>
                <w:lang w:val="en-US"/>
              </w:rPr>
              <w:t xml:space="preserve">Derived - </w:t>
            </w:r>
            <w:r w:rsidR="00FB5CF3" w:rsidRPr="0016303C">
              <w:rPr>
                <w:rFonts w:cs="Arial"/>
                <w:color w:val="000000" w:themeColor="text1"/>
                <w:sz w:val="22"/>
                <w:szCs w:val="22"/>
                <w:lang w:val="en-US"/>
              </w:rPr>
              <w:t>T4</w:t>
            </w:r>
          </w:p>
        </w:tc>
      </w:tr>
      <w:tr w:rsidR="00FB5CF3" w:rsidRPr="0016303C" w14:paraId="519A6DBB" w14:textId="77777777" w:rsidTr="001A32AD">
        <w:trPr>
          <w:trHeight w:val="410"/>
          <w:jc w:val="center"/>
        </w:trPr>
        <w:tc>
          <w:tcPr>
            <w:tcW w:w="584" w:type="dxa"/>
            <w:noWrap/>
            <w:hideMark/>
          </w:tcPr>
          <w:p w14:paraId="0FA388C6"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66</w:t>
            </w:r>
          </w:p>
        </w:tc>
        <w:tc>
          <w:tcPr>
            <w:tcW w:w="4581" w:type="dxa"/>
            <w:noWrap/>
            <w:hideMark/>
          </w:tcPr>
          <w:p w14:paraId="0FC2DEC9"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TOT_ACUM_AMORT_INTANG_ASSETS</w:t>
            </w:r>
          </w:p>
        </w:tc>
        <w:tc>
          <w:tcPr>
            <w:tcW w:w="3971" w:type="dxa"/>
            <w:noWrap/>
            <w:hideMark/>
          </w:tcPr>
          <w:p w14:paraId="41E98A1B"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Total accumulated amortization of intangible capital assets</w:t>
            </w:r>
          </w:p>
        </w:tc>
        <w:tc>
          <w:tcPr>
            <w:tcW w:w="944" w:type="dxa"/>
            <w:noWrap/>
            <w:hideMark/>
          </w:tcPr>
          <w:p w14:paraId="3763F36B"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Num</w:t>
            </w:r>
          </w:p>
        </w:tc>
        <w:tc>
          <w:tcPr>
            <w:tcW w:w="1669" w:type="dxa"/>
            <w:noWrap/>
            <w:hideMark/>
          </w:tcPr>
          <w:p w14:paraId="107E1FE6"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T2 Schedule 100 – Balance Sheet Information – Item 2179</w:t>
            </w:r>
          </w:p>
        </w:tc>
      </w:tr>
      <w:tr w:rsidR="00FB5CF3" w:rsidRPr="0016303C" w14:paraId="3B234669" w14:textId="77777777" w:rsidTr="001A32AD">
        <w:trPr>
          <w:trHeight w:val="410"/>
          <w:jc w:val="center"/>
        </w:trPr>
        <w:tc>
          <w:tcPr>
            <w:tcW w:w="584" w:type="dxa"/>
            <w:noWrap/>
            <w:hideMark/>
          </w:tcPr>
          <w:p w14:paraId="2C707B19"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67</w:t>
            </w:r>
          </w:p>
        </w:tc>
        <w:tc>
          <w:tcPr>
            <w:tcW w:w="4581" w:type="dxa"/>
            <w:noWrap/>
            <w:hideMark/>
          </w:tcPr>
          <w:p w14:paraId="722F3197"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TOT_ACUM_AMORT_TANGIBLE_ASSETS</w:t>
            </w:r>
          </w:p>
        </w:tc>
        <w:tc>
          <w:tcPr>
            <w:tcW w:w="3971" w:type="dxa"/>
            <w:noWrap/>
            <w:hideMark/>
          </w:tcPr>
          <w:p w14:paraId="178E60F3"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Total accumulated amortization of tangible capital assets</w:t>
            </w:r>
          </w:p>
        </w:tc>
        <w:tc>
          <w:tcPr>
            <w:tcW w:w="944" w:type="dxa"/>
            <w:noWrap/>
            <w:hideMark/>
          </w:tcPr>
          <w:p w14:paraId="4C29FDC1"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Num</w:t>
            </w:r>
          </w:p>
        </w:tc>
        <w:tc>
          <w:tcPr>
            <w:tcW w:w="1669" w:type="dxa"/>
            <w:noWrap/>
            <w:hideMark/>
          </w:tcPr>
          <w:p w14:paraId="01F8A6CA"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T2 Schedule 100 – Balance Sheet Information – Item 2009</w:t>
            </w:r>
          </w:p>
        </w:tc>
      </w:tr>
      <w:tr w:rsidR="00FB5CF3" w:rsidRPr="0016303C" w14:paraId="4C897916" w14:textId="77777777" w:rsidTr="001A32AD">
        <w:trPr>
          <w:trHeight w:val="410"/>
          <w:jc w:val="center"/>
        </w:trPr>
        <w:tc>
          <w:tcPr>
            <w:tcW w:w="584" w:type="dxa"/>
            <w:noWrap/>
            <w:hideMark/>
          </w:tcPr>
          <w:p w14:paraId="5350F85F"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68</w:t>
            </w:r>
          </w:p>
        </w:tc>
        <w:tc>
          <w:tcPr>
            <w:tcW w:w="4581" w:type="dxa"/>
            <w:noWrap/>
            <w:hideMark/>
          </w:tcPr>
          <w:p w14:paraId="64553744"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TOTAL_ASSETS</w:t>
            </w:r>
          </w:p>
        </w:tc>
        <w:tc>
          <w:tcPr>
            <w:tcW w:w="3971" w:type="dxa"/>
            <w:noWrap/>
            <w:hideMark/>
          </w:tcPr>
          <w:p w14:paraId="343614FA"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Total of all current, capital, long-term assets, and assets held in trust</w:t>
            </w:r>
          </w:p>
        </w:tc>
        <w:tc>
          <w:tcPr>
            <w:tcW w:w="944" w:type="dxa"/>
            <w:noWrap/>
            <w:hideMark/>
          </w:tcPr>
          <w:p w14:paraId="19CF9C88"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Num</w:t>
            </w:r>
          </w:p>
        </w:tc>
        <w:tc>
          <w:tcPr>
            <w:tcW w:w="1669" w:type="dxa"/>
            <w:noWrap/>
            <w:hideMark/>
          </w:tcPr>
          <w:p w14:paraId="4CB4BB7D"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T2 Schedule 100 – Balance Sheet Information – Item 2599</w:t>
            </w:r>
          </w:p>
        </w:tc>
      </w:tr>
      <w:tr w:rsidR="00FB5CF3" w:rsidRPr="0016303C" w14:paraId="72E11B7B" w14:textId="77777777" w:rsidTr="001A32AD">
        <w:trPr>
          <w:trHeight w:val="410"/>
          <w:jc w:val="center"/>
        </w:trPr>
        <w:tc>
          <w:tcPr>
            <w:tcW w:w="584" w:type="dxa"/>
            <w:noWrap/>
            <w:hideMark/>
          </w:tcPr>
          <w:p w14:paraId="50F71031"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69</w:t>
            </w:r>
          </w:p>
        </w:tc>
        <w:tc>
          <w:tcPr>
            <w:tcW w:w="4581" w:type="dxa"/>
            <w:noWrap/>
            <w:hideMark/>
          </w:tcPr>
          <w:p w14:paraId="3135016B"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 xml:space="preserve">TOTAL_ASSETS_D </w:t>
            </w:r>
          </w:p>
        </w:tc>
        <w:tc>
          <w:tcPr>
            <w:tcW w:w="3971" w:type="dxa"/>
            <w:noWrap/>
            <w:hideMark/>
          </w:tcPr>
          <w:p w14:paraId="598422A3"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w:t>
            </w:r>
            <w:proofErr w:type="spellStart"/>
            <w:r w:rsidRPr="0016303C">
              <w:rPr>
                <w:rFonts w:cs="Arial"/>
                <w:color w:val="000000" w:themeColor="text1"/>
                <w:sz w:val="22"/>
                <w:szCs w:val="22"/>
                <w:lang w:val="en-US"/>
              </w:rPr>
              <w:t>total_assets_d</w:t>
            </w:r>
            <w:proofErr w:type="spellEnd"/>
            <w:r w:rsidRPr="0016303C">
              <w:rPr>
                <w:rFonts w:cs="Arial"/>
                <w:color w:val="000000" w:themeColor="text1"/>
                <w:sz w:val="22"/>
                <w:szCs w:val="22"/>
                <w:lang w:val="en-US"/>
              </w:rPr>
              <w:t>’ has been derived by replacing negative ‘</w:t>
            </w:r>
            <w:proofErr w:type="spellStart"/>
            <w:r w:rsidRPr="0016303C">
              <w:rPr>
                <w:rFonts w:cs="Arial"/>
                <w:color w:val="000000" w:themeColor="text1"/>
                <w:sz w:val="22"/>
                <w:szCs w:val="22"/>
                <w:lang w:val="en-US"/>
              </w:rPr>
              <w:t>total_assets</w:t>
            </w:r>
            <w:proofErr w:type="spellEnd"/>
            <w:r w:rsidRPr="0016303C">
              <w:rPr>
                <w:rFonts w:cs="Arial"/>
                <w:color w:val="000000" w:themeColor="text1"/>
                <w:sz w:val="22"/>
                <w:szCs w:val="22"/>
                <w:lang w:val="en-US"/>
              </w:rPr>
              <w:t xml:space="preserve">’ values to 0. </w:t>
            </w:r>
          </w:p>
        </w:tc>
        <w:tc>
          <w:tcPr>
            <w:tcW w:w="944" w:type="dxa"/>
            <w:noWrap/>
            <w:hideMark/>
          </w:tcPr>
          <w:p w14:paraId="3D31ACF8"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Num</w:t>
            </w:r>
          </w:p>
        </w:tc>
        <w:tc>
          <w:tcPr>
            <w:tcW w:w="1669" w:type="dxa"/>
            <w:noWrap/>
            <w:hideMark/>
          </w:tcPr>
          <w:p w14:paraId="35C57332"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Derived - T2 Schedule 100</w:t>
            </w:r>
          </w:p>
        </w:tc>
      </w:tr>
      <w:tr w:rsidR="00FB5CF3" w:rsidRPr="0016303C" w14:paraId="22594F53" w14:textId="77777777" w:rsidTr="001A32AD">
        <w:trPr>
          <w:trHeight w:val="410"/>
          <w:jc w:val="center"/>
        </w:trPr>
        <w:tc>
          <w:tcPr>
            <w:tcW w:w="584" w:type="dxa"/>
            <w:noWrap/>
            <w:hideMark/>
          </w:tcPr>
          <w:p w14:paraId="40E8211D"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70</w:t>
            </w:r>
          </w:p>
        </w:tc>
        <w:tc>
          <w:tcPr>
            <w:tcW w:w="4581" w:type="dxa"/>
            <w:noWrap/>
            <w:hideMark/>
          </w:tcPr>
          <w:p w14:paraId="244B30E0"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TOTAL_COST_OF_SALES</w:t>
            </w:r>
          </w:p>
        </w:tc>
        <w:tc>
          <w:tcPr>
            <w:tcW w:w="3971" w:type="dxa"/>
            <w:noWrap/>
            <w:hideMark/>
          </w:tcPr>
          <w:p w14:paraId="739EC4F5"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Total cost of sales</w:t>
            </w:r>
          </w:p>
        </w:tc>
        <w:tc>
          <w:tcPr>
            <w:tcW w:w="944" w:type="dxa"/>
            <w:noWrap/>
            <w:hideMark/>
          </w:tcPr>
          <w:p w14:paraId="2CF6E510"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Num</w:t>
            </w:r>
          </w:p>
        </w:tc>
        <w:tc>
          <w:tcPr>
            <w:tcW w:w="1669" w:type="dxa"/>
            <w:noWrap/>
            <w:hideMark/>
          </w:tcPr>
          <w:p w14:paraId="16BE6C9C"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T2 Schedule 125 – Income Statement Information – Item 8518</w:t>
            </w:r>
          </w:p>
        </w:tc>
      </w:tr>
      <w:tr w:rsidR="00FB5CF3" w:rsidRPr="0016303C" w14:paraId="39847A55" w14:textId="77777777" w:rsidTr="001A32AD">
        <w:trPr>
          <w:trHeight w:val="610"/>
          <w:jc w:val="center"/>
        </w:trPr>
        <w:tc>
          <w:tcPr>
            <w:tcW w:w="584" w:type="dxa"/>
            <w:noWrap/>
            <w:hideMark/>
          </w:tcPr>
          <w:p w14:paraId="5744F4E6"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71</w:t>
            </w:r>
          </w:p>
        </w:tc>
        <w:tc>
          <w:tcPr>
            <w:tcW w:w="4581" w:type="dxa"/>
            <w:noWrap/>
            <w:hideMark/>
          </w:tcPr>
          <w:p w14:paraId="0B73FBEA"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TOTAL_COST_OF_SALES_D</w:t>
            </w:r>
          </w:p>
        </w:tc>
        <w:tc>
          <w:tcPr>
            <w:tcW w:w="3971" w:type="dxa"/>
            <w:noWrap/>
            <w:hideMark/>
          </w:tcPr>
          <w:p w14:paraId="7B940A1C"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w:t>
            </w:r>
            <w:proofErr w:type="spellStart"/>
            <w:r w:rsidRPr="0016303C">
              <w:rPr>
                <w:rFonts w:cs="Arial"/>
                <w:color w:val="000000" w:themeColor="text1"/>
                <w:sz w:val="22"/>
                <w:szCs w:val="22"/>
                <w:lang w:val="en-US"/>
              </w:rPr>
              <w:t>total_cost_of_sales_d</w:t>
            </w:r>
            <w:proofErr w:type="spellEnd"/>
            <w:r w:rsidRPr="0016303C">
              <w:rPr>
                <w:rFonts w:cs="Arial"/>
                <w:color w:val="000000" w:themeColor="text1"/>
                <w:sz w:val="22"/>
                <w:szCs w:val="22"/>
                <w:lang w:val="en-US"/>
              </w:rPr>
              <w:t>’ has been derived by replacing negative ‘</w:t>
            </w:r>
            <w:proofErr w:type="spellStart"/>
            <w:r w:rsidRPr="0016303C">
              <w:rPr>
                <w:rFonts w:cs="Arial"/>
                <w:color w:val="000000" w:themeColor="text1"/>
                <w:sz w:val="22"/>
                <w:szCs w:val="22"/>
                <w:lang w:val="en-US"/>
              </w:rPr>
              <w:t>total_cost_of_sales</w:t>
            </w:r>
            <w:proofErr w:type="spellEnd"/>
            <w:r w:rsidRPr="0016303C">
              <w:rPr>
                <w:rFonts w:cs="Arial"/>
                <w:color w:val="000000" w:themeColor="text1"/>
                <w:sz w:val="22"/>
                <w:szCs w:val="22"/>
                <w:lang w:val="en-US"/>
              </w:rPr>
              <w:t xml:space="preserve">’ values to 0. </w:t>
            </w:r>
          </w:p>
        </w:tc>
        <w:tc>
          <w:tcPr>
            <w:tcW w:w="944" w:type="dxa"/>
            <w:noWrap/>
            <w:hideMark/>
          </w:tcPr>
          <w:p w14:paraId="7954C6A9"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Num</w:t>
            </w:r>
          </w:p>
        </w:tc>
        <w:tc>
          <w:tcPr>
            <w:tcW w:w="1669" w:type="dxa"/>
            <w:noWrap/>
            <w:hideMark/>
          </w:tcPr>
          <w:p w14:paraId="44563037"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Derived - T2 Schedule 125</w:t>
            </w:r>
          </w:p>
        </w:tc>
      </w:tr>
      <w:tr w:rsidR="00FB5CF3" w:rsidRPr="0016303C" w14:paraId="55A4AFD2" w14:textId="77777777" w:rsidTr="001A32AD">
        <w:trPr>
          <w:trHeight w:val="410"/>
          <w:jc w:val="center"/>
        </w:trPr>
        <w:tc>
          <w:tcPr>
            <w:tcW w:w="584" w:type="dxa"/>
            <w:noWrap/>
            <w:hideMark/>
          </w:tcPr>
          <w:p w14:paraId="2A55EC3E"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72</w:t>
            </w:r>
          </w:p>
        </w:tc>
        <w:tc>
          <w:tcPr>
            <w:tcW w:w="4581" w:type="dxa"/>
            <w:noWrap/>
            <w:hideMark/>
          </w:tcPr>
          <w:p w14:paraId="3D54C670"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TOTAL_CURRENT_ASSETS</w:t>
            </w:r>
          </w:p>
        </w:tc>
        <w:tc>
          <w:tcPr>
            <w:tcW w:w="3971" w:type="dxa"/>
            <w:noWrap/>
            <w:hideMark/>
          </w:tcPr>
          <w:p w14:paraId="784D8E33"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Total current assets</w:t>
            </w:r>
          </w:p>
        </w:tc>
        <w:tc>
          <w:tcPr>
            <w:tcW w:w="944" w:type="dxa"/>
            <w:noWrap/>
            <w:hideMark/>
          </w:tcPr>
          <w:p w14:paraId="525540B9"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Num</w:t>
            </w:r>
          </w:p>
        </w:tc>
        <w:tc>
          <w:tcPr>
            <w:tcW w:w="1669" w:type="dxa"/>
            <w:noWrap/>
            <w:hideMark/>
          </w:tcPr>
          <w:p w14:paraId="2BA0DF56"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T2 Schedule 100 – Balance Sheet Information – Item 1599</w:t>
            </w:r>
          </w:p>
        </w:tc>
      </w:tr>
      <w:tr w:rsidR="00FB5CF3" w:rsidRPr="0016303C" w14:paraId="059362AC" w14:textId="77777777" w:rsidTr="001A32AD">
        <w:trPr>
          <w:trHeight w:val="610"/>
          <w:jc w:val="center"/>
        </w:trPr>
        <w:tc>
          <w:tcPr>
            <w:tcW w:w="584" w:type="dxa"/>
            <w:noWrap/>
            <w:hideMark/>
          </w:tcPr>
          <w:p w14:paraId="29F9F35E"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73</w:t>
            </w:r>
          </w:p>
        </w:tc>
        <w:tc>
          <w:tcPr>
            <w:tcW w:w="4581" w:type="dxa"/>
            <w:noWrap/>
            <w:hideMark/>
          </w:tcPr>
          <w:p w14:paraId="74FA1C16"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TOTAL_CURRENT_ASSETS_D</w:t>
            </w:r>
          </w:p>
        </w:tc>
        <w:tc>
          <w:tcPr>
            <w:tcW w:w="3971" w:type="dxa"/>
            <w:noWrap/>
            <w:hideMark/>
          </w:tcPr>
          <w:p w14:paraId="3A146803"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w:t>
            </w:r>
            <w:proofErr w:type="spellStart"/>
            <w:r w:rsidRPr="0016303C">
              <w:rPr>
                <w:rFonts w:cs="Arial"/>
                <w:color w:val="000000" w:themeColor="text1"/>
                <w:sz w:val="22"/>
                <w:szCs w:val="22"/>
                <w:lang w:val="en-US"/>
              </w:rPr>
              <w:t>total_current_assets_d</w:t>
            </w:r>
            <w:proofErr w:type="spellEnd"/>
            <w:r w:rsidRPr="0016303C">
              <w:rPr>
                <w:rFonts w:cs="Arial"/>
                <w:color w:val="000000" w:themeColor="text1"/>
                <w:sz w:val="22"/>
                <w:szCs w:val="22"/>
                <w:lang w:val="en-US"/>
              </w:rPr>
              <w:t>’ has been derived by replacing negative ‘</w:t>
            </w:r>
            <w:proofErr w:type="spellStart"/>
            <w:r w:rsidRPr="0016303C">
              <w:rPr>
                <w:rFonts w:cs="Arial"/>
                <w:color w:val="000000" w:themeColor="text1"/>
                <w:sz w:val="22"/>
                <w:szCs w:val="22"/>
                <w:lang w:val="en-US"/>
              </w:rPr>
              <w:t>total_current_assets</w:t>
            </w:r>
            <w:proofErr w:type="spellEnd"/>
            <w:r w:rsidRPr="0016303C">
              <w:rPr>
                <w:rFonts w:cs="Arial"/>
                <w:color w:val="000000" w:themeColor="text1"/>
                <w:sz w:val="22"/>
                <w:szCs w:val="22"/>
                <w:lang w:val="en-US"/>
              </w:rPr>
              <w:t xml:space="preserve">’ values to 0. </w:t>
            </w:r>
          </w:p>
        </w:tc>
        <w:tc>
          <w:tcPr>
            <w:tcW w:w="944" w:type="dxa"/>
            <w:noWrap/>
            <w:hideMark/>
          </w:tcPr>
          <w:p w14:paraId="3BE703D9"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Num</w:t>
            </w:r>
          </w:p>
        </w:tc>
        <w:tc>
          <w:tcPr>
            <w:tcW w:w="1669" w:type="dxa"/>
            <w:noWrap/>
            <w:hideMark/>
          </w:tcPr>
          <w:p w14:paraId="288B5D9F"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Derived - T2 Schedule 100</w:t>
            </w:r>
          </w:p>
        </w:tc>
      </w:tr>
      <w:tr w:rsidR="00FB5CF3" w:rsidRPr="0016303C" w14:paraId="26C07A86" w14:textId="77777777" w:rsidTr="001A32AD">
        <w:trPr>
          <w:trHeight w:val="410"/>
          <w:jc w:val="center"/>
        </w:trPr>
        <w:tc>
          <w:tcPr>
            <w:tcW w:w="584" w:type="dxa"/>
            <w:noWrap/>
            <w:hideMark/>
          </w:tcPr>
          <w:p w14:paraId="023D2606"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74</w:t>
            </w:r>
          </w:p>
        </w:tc>
        <w:tc>
          <w:tcPr>
            <w:tcW w:w="4581" w:type="dxa"/>
            <w:noWrap/>
            <w:hideMark/>
          </w:tcPr>
          <w:p w14:paraId="7EE856DE"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TOTAL_CURRENT_LIABILITIES</w:t>
            </w:r>
          </w:p>
        </w:tc>
        <w:tc>
          <w:tcPr>
            <w:tcW w:w="3971" w:type="dxa"/>
            <w:noWrap/>
            <w:hideMark/>
          </w:tcPr>
          <w:p w14:paraId="325986AD"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Total current liabilities</w:t>
            </w:r>
          </w:p>
        </w:tc>
        <w:tc>
          <w:tcPr>
            <w:tcW w:w="944" w:type="dxa"/>
            <w:noWrap/>
            <w:hideMark/>
          </w:tcPr>
          <w:p w14:paraId="2F90675A"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Num</w:t>
            </w:r>
          </w:p>
        </w:tc>
        <w:tc>
          <w:tcPr>
            <w:tcW w:w="1669" w:type="dxa"/>
            <w:noWrap/>
            <w:hideMark/>
          </w:tcPr>
          <w:p w14:paraId="51D9ACA1"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 xml:space="preserve">T2 Schedule 100 – Balance Sheet </w:t>
            </w:r>
            <w:r w:rsidRPr="0016303C">
              <w:rPr>
                <w:rFonts w:cs="Arial"/>
                <w:color w:val="000000" w:themeColor="text1"/>
                <w:sz w:val="22"/>
                <w:szCs w:val="22"/>
                <w:lang w:val="en-US"/>
              </w:rPr>
              <w:lastRenderedPageBreak/>
              <w:t>Information – Item 3139</w:t>
            </w:r>
          </w:p>
        </w:tc>
      </w:tr>
      <w:tr w:rsidR="00FB5CF3" w:rsidRPr="0016303C" w14:paraId="2AF0DF40" w14:textId="77777777" w:rsidTr="001A32AD">
        <w:trPr>
          <w:trHeight w:val="610"/>
          <w:jc w:val="center"/>
        </w:trPr>
        <w:tc>
          <w:tcPr>
            <w:tcW w:w="584" w:type="dxa"/>
            <w:noWrap/>
            <w:hideMark/>
          </w:tcPr>
          <w:p w14:paraId="41293EF2"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lastRenderedPageBreak/>
              <w:t>75</w:t>
            </w:r>
          </w:p>
        </w:tc>
        <w:tc>
          <w:tcPr>
            <w:tcW w:w="4581" w:type="dxa"/>
            <w:noWrap/>
            <w:hideMark/>
          </w:tcPr>
          <w:p w14:paraId="6660A2B4"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TOTAL_CURRENT_LIABILITIES_D</w:t>
            </w:r>
          </w:p>
        </w:tc>
        <w:tc>
          <w:tcPr>
            <w:tcW w:w="3971" w:type="dxa"/>
            <w:noWrap/>
            <w:hideMark/>
          </w:tcPr>
          <w:p w14:paraId="244EB699"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w:t>
            </w:r>
            <w:proofErr w:type="spellStart"/>
            <w:r w:rsidRPr="0016303C">
              <w:rPr>
                <w:rFonts w:cs="Arial"/>
                <w:color w:val="000000" w:themeColor="text1"/>
                <w:sz w:val="22"/>
                <w:szCs w:val="22"/>
                <w:lang w:val="en-US"/>
              </w:rPr>
              <w:t>total_current_liabilities_d</w:t>
            </w:r>
            <w:proofErr w:type="spellEnd"/>
            <w:r w:rsidRPr="0016303C">
              <w:rPr>
                <w:rFonts w:cs="Arial"/>
                <w:color w:val="000000" w:themeColor="text1"/>
                <w:sz w:val="22"/>
                <w:szCs w:val="22"/>
                <w:lang w:val="en-US"/>
              </w:rPr>
              <w:t>’ has been derived by replacing negative ‘</w:t>
            </w:r>
            <w:proofErr w:type="spellStart"/>
            <w:r w:rsidRPr="0016303C">
              <w:rPr>
                <w:rFonts w:cs="Arial"/>
                <w:color w:val="000000" w:themeColor="text1"/>
                <w:sz w:val="22"/>
                <w:szCs w:val="22"/>
                <w:lang w:val="en-US"/>
              </w:rPr>
              <w:t>total_current_liabilities</w:t>
            </w:r>
            <w:proofErr w:type="spellEnd"/>
            <w:r w:rsidRPr="0016303C">
              <w:rPr>
                <w:rFonts w:cs="Arial"/>
                <w:color w:val="000000" w:themeColor="text1"/>
                <w:sz w:val="22"/>
                <w:szCs w:val="22"/>
                <w:lang w:val="en-US"/>
              </w:rPr>
              <w:t xml:space="preserve">’ values to 0. </w:t>
            </w:r>
          </w:p>
        </w:tc>
        <w:tc>
          <w:tcPr>
            <w:tcW w:w="944" w:type="dxa"/>
            <w:noWrap/>
            <w:hideMark/>
          </w:tcPr>
          <w:p w14:paraId="7ABFD1F0"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Num</w:t>
            </w:r>
          </w:p>
        </w:tc>
        <w:tc>
          <w:tcPr>
            <w:tcW w:w="1669" w:type="dxa"/>
            <w:noWrap/>
            <w:hideMark/>
          </w:tcPr>
          <w:p w14:paraId="2BE5D388"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Derived - T2 Schedule 100</w:t>
            </w:r>
          </w:p>
        </w:tc>
      </w:tr>
      <w:tr w:rsidR="00FB5CF3" w:rsidRPr="0016303C" w14:paraId="1BF59A6D" w14:textId="77777777" w:rsidTr="001A32AD">
        <w:trPr>
          <w:trHeight w:val="410"/>
          <w:jc w:val="center"/>
        </w:trPr>
        <w:tc>
          <w:tcPr>
            <w:tcW w:w="584" w:type="dxa"/>
            <w:noWrap/>
            <w:hideMark/>
          </w:tcPr>
          <w:p w14:paraId="75B161BB"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76</w:t>
            </w:r>
          </w:p>
        </w:tc>
        <w:tc>
          <w:tcPr>
            <w:tcW w:w="4581" w:type="dxa"/>
            <w:noWrap/>
            <w:hideMark/>
          </w:tcPr>
          <w:p w14:paraId="30FF27B7"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TOTAL_EXPENSES</w:t>
            </w:r>
          </w:p>
        </w:tc>
        <w:tc>
          <w:tcPr>
            <w:tcW w:w="3971" w:type="dxa"/>
            <w:noWrap/>
            <w:hideMark/>
          </w:tcPr>
          <w:p w14:paraId="47A356CB"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Non-farm total expenses</w:t>
            </w:r>
          </w:p>
        </w:tc>
        <w:tc>
          <w:tcPr>
            <w:tcW w:w="944" w:type="dxa"/>
            <w:noWrap/>
            <w:hideMark/>
          </w:tcPr>
          <w:p w14:paraId="6045963E"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Num</w:t>
            </w:r>
          </w:p>
        </w:tc>
        <w:tc>
          <w:tcPr>
            <w:tcW w:w="1669" w:type="dxa"/>
            <w:noWrap/>
            <w:hideMark/>
          </w:tcPr>
          <w:p w14:paraId="68A1A2F6"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T2 Schedule 125 – Income Statement Information – Item 9368</w:t>
            </w:r>
          </w:p>
        </w:tc>
      </w:tr>
      <w:tr w:rsidR="00FB5CF3" w:rsidRPr="0016303C" w14:paraId="2A93E32F" w14:textId="77777777" w:rsidTr="001A32AD">
        <w:trPr>
          <w:trHeight w:val="610"/>
          <w:jc w:val="center"/>
        </w:trPr>
        <w:tc>
          <w:tcPr>
            <w:tcW w:w="584" w:type="dxa"/>
            <w:noWrap/>
            <w:hideMark/>
          </w:tcPr>
          <w:p w14:paraId="38320005"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77</w:t>
            </w:r>
          </w:p>
        </w:tc>
        <w:tc>
          <w:tcPr>
            <w:tcW w:w="4581" w:type="dxa"/>
            <w:noWrap/>
            <w:hideMark/>
          </w:tcPr>
          <w:p w14:paraId="71379109"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TOTAL_EXPENSES_D</w:t>
            </w:r>
          </w:p>
        </w:tc>
        <w:tc>
          <w:tcPr>
            <w:tcW w:w="3971" w:type="dxa"/>
            <w:noWrap/>
            <w:hideMark/>
          </w:tcPr>
          <w:p w14:paraId="7BC40292"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w:t>
            </w:r>
            <w:proofErr w:type="spellStart"/>
            <w:r w:rsidRPr="0016303C">
              <w:rPr>
                <w:rFonts w:cs="Arial"/>
                <w:color w:val="000000" w:themeColor="text1"/>
                <w:sz w:val="22"/>
                <w:szCs w:val="22"/>
                <w:lang w:val="en-US"/>
              </w:rPr>
              <w:t>total_expenses_d</w:t>
            </w:r>
            <w:proofErr w:type="spellEnd"/>
            <w:r w:rsidRPr="0016303C">
              <w:rPr>
                <w:rFonts w:cs="Arial"/>
                <w:color w:val="000000" w:themeColor="text1"/>
                <w:sz w:val="22"/>
                <w:szCs w:val="22"/>
                <w:lang w:val="en-US"/>
              </w:rPr>
              <w:t>’ has been derived by replacing negative ‘</w:t>
            </w:r>
            <w:proofErr w:type="spellStart"/>
            <w:r w:rsidRPr="0016303C">
              <w:rPr>
                <w:rFonts w:cs="Arial"/>
                <w:color w:val="000000" w:themeColor="text1"/>
                <w:sz w:val="22"/>
                <w:szCs w:val="22"/>
                <w:lang w:val="en-US"/>
              </w:rPr>
              <w:t>total_expenses</w:t>
            </w:r>
            <w:proofErr w:type="spellEnd"/>
            <w:r w:rsidRPr="0016303C">
              <w:rPr>
                <w:rFonts w:cs="Arial"/>
                <w:color w:val="000000" w:themeColor="text1"/>
                <w:sz w:val="22"/>
                <w:szCs w:val="22"/>
                <w:lang w:val="en-US"/>
              </w:rPr>
              <w:t xml:space="preserve">’ values to 0. </w:t>
            </w:r>
          </w:p>
        </w:tc>
        <w:tc>
          <w:tcPr>
            <w:tcW w:w="944" w:type="dxa"/>
            <w:noWrap/>
            <w:hideMark/>
          </w:tcPr>
          <w:p w14:paraId="29A3A86E"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Num</w:t>
            </w:r>
          </w:p>
        </w:tc>
        <w:tc>
          <w:tcPr>
            <w:tcW w:w="1669" w:type="dxa"/>
            <w:noWrap/>
            <w:hideMark/>
          </w:tcPr>
          <w:p w14:paraId="06815483"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Derived - T2 Schedule 125</w:t>
            </w:r>
          </w:p>
        </w:tc>
      </w:tr>
      <w:tr w:rsidR="00FB5CF3" w:rsidRPr="0016303C" w14:paraId="2E675FC2" w14:textId="77777777" w:rsidTr="001A32AD">
        <w:trPr>
          <w:trHeight w:val="410"/>
          <w:jc w:val="center"/>
        </w:trPr>
        <w:tc>
          <w:tcPr>
            <w:tcW w:w="584" w:type="dxa"/>
            <w:noWrap/>
            <w:hideMark/>
          </w:tcPr>
          <w:p w14:paraId="067F4164"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78</w:t>
            </w:r>
          </w:p>
        </w:tc>
        <w:tc>
          <w:tcPr>
            <w:tcW w:w="4581" w:type="dxa"/>
            <w:noWrap/>
            <w:hideMark/>
          </w:tcPr>
          <w:p w14:paraId="5AFC5F76"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TOTAL_INTANGIBLE_ASSETS</w:t>
            </w:r>
          </w:p>
        </w:tc>
        <w:tc>
          <w:tcPr>
            <w:tcW w:w="3971" w:type="dxa"/>
            <w:noWrap/>
            <w:hideMark/>
          </w:tcPr>
          <w:p w14:paraId="1EE70C4F"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Total intangible capital assets</w:t>
            </w:r>
          </w:p>
        </w:tc>
        <w:tc>
          <w:tcPr>
            <w:tcW w:w="944" w:type="dxa"/>
            <w:noWrap/>
            <w:hideMark/>
          </w:tcPr>
          <w:p w14:paraId="20CFEF65"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Num</w:t>
            </w:r>
          </w:p>
        </w:tc>
        <w:tc>
          <w:tcPr>
            <w:tcW w:w="1669" w:type="dxa"/>
            <w:noWrap/>
            <w:hideMark/>
          </w:tcPr>
          <w:p w14:paraId="641FAE1C"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T2 Schedule 100 – Balance Sheet Information – Item 2178</w:t>
            </w:r>
          </w:p>
        </w:tc>
      </w:tr>
      <w:tr w:rsidR="00FB5CF3" w:rsidRPr="0016303C" w14:paraId="2847E7DC" w14:textId="77777777" w:rsidTr="001A32AD">
        <w:trPr>
          <w:trHeight w:val="410"/>
          <w:jc w:val="center"/>
        </w:trPr>
        <w:tc>
          <w:tcPr>
            <w:tcW w:w="584" w:type="dxa"/>
            <w:noWrap/>
            <w:hideMark/>
          </w:tcPr>
          <w:p w14:paraId="4ED16B6B"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79</w:t>
            </w:r>
          </w:p>
        </w:tc>
        <w:tc>
          <w:tcPr>
            <w:tcW w:w="4581" w:type="dxa"/>
            <w:noWrap/>
            <w:hideMark/>
          </w:tcPr>
          <w:p w14:paraId="5312CED2"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TOTAL_LIABILITIES</w:t>
            </w:r>
          </w:p>
        </w:tc>
        <w:tc>
          <w:tcPr>
            <w:tcW w:w="3971" w:type="dxa"/>
            <w:noWrap/>
            <w:hideMark/>
          </w:tcPr>
          <w:p w14:paraId="13953E29"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Total of all current and long-term liabilities</w:t>
            </w:r>
          </w:p>
        </w:tc>
        <w:tc>
          <w:tcPr>
            <w:tcW w:w="944" w:type="dxa"/>
            <w:noWrap/>
            <w:hideMark/>
          </w:tcPr>
          <w:p w14:paraId="5F7E65A3"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Num</w:t>
            </w:r>
          </w:p>
        </w:tc>
        <w:tc>
          <w:tcPr>
            <w:tcW w:w="1669" w:type="dxa"/>
            <w:noWrap/>
            <w:hideMark/>
          </w:tcPr>
          <w:p w14:paraId="0F0E07A4"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T2 Schedule 100 – Balance Sheet Information – Item 3499</w:t>
            </w:r>
          </w:p>
        </w:tc>
      </w:tr>
      <w:tr w:rsidR="00FB5CF3" w:rsidRPr="0016303C" w14:paraId="275E5890" w14:textId="77777777" w:rsidTr="001A32AD">
        <w:trPr>
          <w:trHeight w:val="410"/>
          <w:jc w:val="center"/>
        </w:trPr>
        <w:tc>
          <w:tcPr>
            <w:tcW w:w="584" w:type="dxa"/>
            <w:noWrap/>
            <w:hideMark/>
          </w:tcPr>
          <w:p w14:paraId="6996AF1F"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80</w:t>
            </w:r>
          </w:p>
        </w:tc>
        <w:tc>
          <w:tcPr>
            <w:tcW w:w="4581" w:type="dxa"/>
            <w:noWrap/>
            <w:hideMark/>
          </w:tcPr>
          <w:p w14:paraId="54C92E0C"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TOTAL_LIABILITIES_D</w:t>
            </w:r>
          </w:p>
        </w:tc>
        <w:tc>
          <w:tcPr>
            <w:tcW w:w="3971" w:type="dxa"/>
            <w:noWrap/>
            <w:hideMark/>
          </w:tcPr>
          <w:p w14:paraId="44F870E1"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w:t>
            </w:r>
            <w:proofErr w:type="spellStart"/>
            <w:r w:rsidRPr="0016303C">
              <w:rPr>
                <w:rFonts w:cs="Arial"/>
                <w:color w:val="000000" w:themeColor="text1"/>
                <w:sz w:val="22"/>
                <w:szCs w:val="22"/>
                <w:lang w:val="en-US"/>
              </w:rPr>
              <w:t>total_liabilities_d</w:t>
            </w:r>
            <w:proofErr w:type="spellEnd"/>
            <w:r w:rsidRPr="0016303C">
              <w:rPr>
                <w:rFonts w:cs="Arial"/>
                <w:color w:val="000000" w:themeColor="text1"/>
                <w:sz w:val="22"/>
                <w:szCs w:val="22"/>
                <w:lang w:val="en-US"/>
              </w:rPr>
              <w:t xml:space="preserve"> has been derived by replacing negative ‘</w:t>
            </w:r>
            <w:proofErr w:type="spellStart"/>
            <w:r w:rsidRPr="0016303C">
              <w:rPr>
                <w:rFonts w:cs="Arial"/>
                <w:color w:val="000000" w:themeColor="text1"/>
                <w:sz w:val="22"/>
                <w:szCs w:val="22"/>
                <w:lang w:val="en-US"/>
              </w:rPr>
              <w:t>total_liabilities</w:t>
            </w:r>
            <w:proofErr w:type="spellEnd"/>
            <w:r w:rsidRPr="0016303C">
              <w:rPr>
                <w:rFonts w:cs="Arial"/>
                <w:color w:val="000000" w:themeColor="text1"/>
                <w:sz w:val="22"/>
                <w:szCs w:val="22"/>
                <w:lang w:val="en-US"/>
              </w:rPr>
              <w:t xml:space="preserve">’ values to 0. </w:t>
            </w:r>
          </w:p>
        </w:tc>
        <w:tc>
          <w:tcPr>
            <w:tcW w:w="944" w:type="dxa"/>
            <w:noWrap/>
            <w:hideMark/>
          </w:tcPr>
          <w:p w14:paraId="0A0F3E82"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Num</w:t>
            </w:r>
          </w:p>
        </w:tc>
        <w:tc>
          <w:tcPr>
            <w:tcW w:w="1669" w:type="dxa"/>
            <w:noWrap/>
            <w:hideMark/>
          </w:tcPr>
          <w:p w14:paraId="05DDC1BE"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Derived - T2 Schedule 100</w:t>
            </w:r>
          </w:p>
        </w:tc>
      </w:tr>
      <w:tr w:rsidR="00FB5CF3" w:rsidRPr="0016303C" w14:paraId="728B14CA" w14:textId="77777777" w:rsidTr="001A32AD">
        <w:trPr>
          <w:trHeight w:val="410"/>
          <w:jc w:val="center"/>
        </w:trPr>
        <w:tc>
          <w:tcPr>
            <w:tcW w:w="584" w:type="dxa"/>
            <w:noWrap/>
            <w:hideMark/>
          </w:tcPr>
          <w:p w14:paraId="69784B2D"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81</w:t>
            </w:r>
          </w:p>
        </w:tc>
        <w:tc>
          <w:tcPr>
            <w:tcW w:w="4581" w:type="dxa"/>
            <w:noWrap/>
            <w:hideMark/>
          </w:tcPr>
          <w:p w14:paraId="46E8E666"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TOTAL_OPERATING_EXPENSES</w:t>
            </w:r>
          </w:p>
        </w:tc>
        <w:tc>
          <w:tcPr>
            <w:tcW w:w="3971" w:type="dxa"/>
            <w:noWrap/>
            <w:hideMark/>
          </w:tcPr>
          <w:p w14:paraId="6FDBA3DB"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Total operating expenses</w:t>
            </w:r>
          </w:p>
        </w:tc>
        <w:tc>
          <w:tcPr>
            <w:tcW w:w="944" w:type="dxa"/>
            <w:noWrap/>
            <w:hideMark/>
          </w:tcPr>
          <w:p w14:paraId="5829E95D"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Num</w:t>
            </w:r>
          </w:p>
        </w:tc>
        <w:tc>
          <w:tcPr>
            <w:tcW w:w="1669" w:type="dxa"/>
            <w:noWrap/>
            <w:hideMark/>
          </w:tcPr>
          <w:p w14:paraId="5AEA88B3"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T2 Schedule 125 – Income Statement Information – Item 9367</w:t>
            </w:r>
          </w:p>
        </w:tc>
      </w:tr>
      <w:tr w:rsidR="00FB5CF3" w:rsidRPr="0016303C" w14:paraId="273E8924" w14:textId="77777777" w:rsidTr="001A32AD">
        <w:trPr>
          <w:trHeight w:val="610"/>
          <w:jc w:val="center"/>
        </w:trPr>
        <w:tc>
          <w:tcPr>
            <w:tcW w:w="584" w:type="dxa"/>
            <w:noWrap/>
            <w:hideMark/>
          </w:tcPr>
          <w:p w14:paraId="5CA97A73"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82</w:t>
            </w:r>
          </w:p>
        </w:tc>
        <w:tc>
          <w:tcPr>
            <w:tcW w:w="4581" w:type="dxa"/>
            <w:noWrap/>
            <w:hideMark/>
          </w:tcPr>
          <w:p w14:paraId="6CCB6B5C"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TOTAL_OPERATING_EXPENSES_D</w:t>
            </w:r>
          </w:p>
        </w:tc>
        <w:tc>
          <w:tcPr>
            <w:tcW w:w="3971" w:type="dxa"/>
            <w:noWrap/>
            <w:hideMark/>
          </w:tcPr>
          <w:p w14:paraId="52E2A39A"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w:t>
            </w:r>
            <w:proofErr w:type="spellStart"/>
            <w:r w:rsidRPr="0016303C">
              <w:rPr>
                <w:rFonts w:cs="Arial"/>
                <w:color w:val="000000" w:themeColor="text1"/>
                <w:sz w:val="22"/>
                <w:szCs w:val="22"/>
                <w:lang w:val="en-US"/>
              </w:rPr>
              <w:t>total_operating_expenses_d</w:t>
            </w:r>
            <w:proofErr w:type="spellEnd"/>
            <w:r w:rsidRPr="0016303C">
              <w:rPr>
                <w:rFonts w:cs="Arial"/>
                <w:color w:val="000000" w:themeColor="text1"/>
                <w:sz w:val="22"/>
                <w:szCs w:val="22"/>
                <w:lang w:val="en-US"/>
              </w:rPr>
              <w:t>’ has been derived by replacing negative ‘</w:t>
            </w:r>
            <w:proofErr w:type="spellStart"/>
            <w:r w:rsidRPr="0016303C">
              <w:rPr>
                <w:rFonts w:cs="Arial"/>
                <w:color w:val="000000" w:themeColor="text1"/>
                <w:sz w:val="22"/>
                <w:szCs w:val="22"/>
                <w:lang w:val="en-US"/>
              </w:rPr>
              <w:t>total_operating_expenses</w:t>
            </w:r>
            <w:proofErr w:type="spellEnd"/>
            <w:r w:rsidRPr="0016303C">
              <w:rPr>
                <w:rFonts w:cs="Arial"/>
                <w:color w:val="000000" w:themeColor="text1"/>
                <w:sz w:val="22"/>
                <w:szCs w:val="22"/>
                <w:lang w:val="en-US"/>
              </w:rPr>
              <w:t xml:space="preserve">’ values to 0. </w:t>
            </w:r>
          </w:p>
        </w:tc>
        <w:tc>
          <w:tcPr>
            <w:tcW w:w="944" w:type="dxa"/>
            <w:noWrap/>
            <w:hideMark/>
          </w:tcPr>
          <w:p w14:paraId="5BAB3C76"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Num</w:t>
            </w:r>
          </w:p>
        </w:tc>
        <w:tc>
          <w:tcPr>
            <w:tcW w:w="1669" w:type="dxa"/>
            <w:noWrap/>
            <w:hideMark/>
          </w:tcPr>
          <w:p w14:paraId="533B5BD3"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Derived - T2 Schedule 125</w:t>
            </w:r>
          </w:p>
        </w:tc>
      </w:tr>
      <w:tr w:rsidR="00FB5CF3" w:rsidRPr="0016303C" w14:paraId="2F4326F3" w14:textId="77777777" w:rsidTr="001A32AD">
        <w:trPr>
          <w:trHeight w:val="410"/>
          <w:jc w:val="center"/>
        </w:trPr>
        <w:tc>
          <w:tcPr>
            <w:tcW w:w="584" w:type="dxa"/>
            <w:noWrap/>
            <w:hideMark/>
          </w:tcPr>
          <w:p w14:paraId="251FFB9A"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83</w:t>
            </w:r>
          </w:p>
        </w:tc>
        <w:tc>
          <w:tcPr>
            <w:tcW w:w="4581" w:type="dxa"/>
            <w:noWrap/>
            <w:hideMark/>
          </w:tcPr>
          <w:p w14:paraId="57040E66"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TOTAL_REVENUE</w:t>
            </w:r>
          </w:p>
        </w:tc>
        <w:tc>
          <w:tcPr>
            <w:tcW w:w="3971" w:type="dxa"/>
            <w:noWrap/>
            <w:hideMark/>
          </w:tcPr>
          <w:p w14:paraId="51A93585"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Non-farm total revenue</w:t>
            </w:r>
          </w:p>
        </w:tc>
        <w:tc>
          <w:tcPr>
            <w:tcW w:w="944" w:type="dxa"/>
            <w:noWrap/>
            <w:hideMark/>
          </w:tcPr>
          <w:p w14:paraId="637720AE"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Num</w:t>
            </w:r>
          </w:p>
        </w:tc>
        <w:tc>
          <w:tcPr>
            <w:tcW w:w="1669" w:type="dxa"/>
            <w:noWrap/>
            <w:hideMark/>
          </w:tcPr>
          <w:p w14:paraId="6C2DAC98"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T2 Schedule 125 – Income Statement Information – Item 8299</w:t>
            </w:r>
          </w:p>
        </w:tc>
      </w:tr>
      <w:tr w:rsidR="00FB5CF3" w:rsidRPr="0016303C" w14:paraId="1CE16602" w14:textId="77777777" w:rsidTr="001A32AD">
        <w:trPr>
          <w:trHeight w:val="410"/>
          <w:jc w:val="center"/>
        </w:trPr>
        <w:tc>
          <w:tcPr>
            <w:tcW w:w="584" w:type="dxa"/>
            <w:noWrap/>
            <w:hideMark/>
          </w:tcPr>
          <w:p w14:paraId="3E3A0920"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84</w:t>
            </w:r>
          </w:p>
        </w:tc>
        <w:tc>
          <w:tcPr>
            <w:tcW w:w="4581" w:type="dxa"/>
            <w:noWrap/>
            <w:hideMark/>
          </w:tcPr>
          <w:p w14:paraId="537CEA17"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TOTAL_SHAREHOLDER_EQUITY</w:t>
            </w:r>
          </w:p>
        </w:tc>
        <w:tc>
          <w:tcPr>
            <w:tcW w:w="3971" w:type="dxa"/>
            <w:noWrap/>
            <w:hideMark/>
          </w:tcPr>
          <w:p w14:paraId="7A2D498C"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Sum of all shareholder equity amounts</w:t>
            </w:r>
          </w:p>
        </w:tc>
        <w:tc>
          <w:tcPr>
            <w:tcW w:w="944" w:type="dxa"/>
            <w:noWrap/>
            <w:hideMark/>
          </w:tcPr>
          <w:p w14:paraId="366B6DDB"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Num</w:t>
            </w:r>
          </w:p>
        </w:tc>
        <w:tc>
          <w:tcPr>
            <w:tcW w:w="1669" w:type="dxa"/>
            <w:noWrap/>
            <w:hideMark/>
          </w:tcPr>
          <w:p w14:paraId="526236E9"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T2 Schedule 100 – Balance Sheet Information – Item 3620</w:t>
            </w:r>
          </w:p>
        </w:tc>
      </w:tr>
      <w:tr w:rsidR="00FB5CF3" w:rsidRPr="0016303C" w14:paraId="3115AD9E" w14:textId="77777777" w:rsidTr="001A32AD">
        <w:trPr>
          <w:trHeight w:val="410"/>
          <w:jc w:val="center"/>
        </w:trPr>
        <w:tc>
          <w:tcPr>
            <w:tcW w:w="584" w:type="dxa"/>
            <w:noWrap/>
            <w:hideMark/>
          </w:tcPr>
          <w:p w14:paraId="0E131AA5"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85</w:t>
            </w:r>
          </w:p>
        </w:tc>
        <w:tc>
          <w:tcPr>
            <w:tcW w:w="4581" w:type="dxa"/>
            <w:noWrap/>
            <w:hideMark/>
          </w:tcPr>
          <w:p w14:paraId="0DF1DD19"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TOTAL_TANGIBLE_ASSETS</w:t>
            </w:r>
          </w:p>
        </w:tc>
        <w:tc>
          <w:tcPr>
            <w:tcW w:w="3971" w:type="dxa"/>
            <w:noWrap/>
            <w:hideMark/>
          </w:tcPr>
          <w:p w14:paraId="12BBC18E"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Total tangible capital asset</w:t>
            </w:r>
          </w:p>
        </w:tc>
        <w:tc>
          <w:tcPr>
            <w:tcW w:w="944" w:type="dxa"/>
            <w:noWrap/>
            <w:hideMark/>
          </w:tcPr>
          <w:p w14:paraId="47FD2446"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Num</w:t>
            </w:r>
          </w:p>
        </w:tc>
        <w:tc>
          <w:tcPr>
            <w:tcW w:w="1669" w:type="dxa"/>
            <w:noWrap/>
            <w:hideMark/>
          </w:tcPr>
          <w:p w14:paraId="55657A67"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 xml:space="preserve">T2 Schedule 100 – Balance Sheet </w:t>
            </w:r>
            <w:r w:rsidRPr="0016303C">
              <w:rPr>
                <w:rFonts w:cs="Arial"/>
                <w:color w:val="000000" w:themeColor="text1"/>
                <w:sz w:val="22"/>
                <w:szCs w:val="22"/>
                <w:lang w:val="en-US"/>
              </w:rPr>
              <w:lastRenderedPageBreak/>
              <w:t>Information – Item 2008</w:t>
            </w:r>
          </w:p>
        </w:tc>
      </w:tr>
      <w:tr w:rsidR="00FB5CF3" w:rsidRPr="0016303C" w14:paraId="7F81216C" w14:textId="77777777" w:rsidTr="001A32AD">
        <w:trPr>
          <w:trHeight w:val="410"/>
          <w:jc w:val="center"/>
        </w:trPr>
        <w:tc>
          <w:tcPr>
            <w:tcW w:w="584" w:type="dxa"/>
            <w:noWrap/>
            <w:hideMark/>
          </w:tcPr>
          <w:p w14:paraId="27B244F7"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lastRenderedPageBreak/>
              <w:t>86</w:t>
            </w:r>
          </w:p>
        </w:tc>
        <w:tc>
          <w:tcPr>
            <w:tcW w:w="4581" w:type="dxa"/>
            <w:noWrap/>
            <w:hideMark/>
          </w:tcPr>
          <w:p w14:paraId="7D0C84E7"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TOTAL_TANGIBLE_NET_INVESTMENT</w:t>
            </w:r>
          </w:p>
        </w:tc>
        <w:tc>
          <w:tcPr>
            <w:tcW w:w="3971" w:type="dxa"/>
            <w:noWrap/>
            <w:hideMark/>
          </w:tcPr>
          <w:p w14:paraId="64539591"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proofErr w:type="spellStart"/>
            <w:r w:rsidRPr="0016303C">
              <w:rPr>
                <w:rFonts w:cs="Arial"/>
                <w:color w:val="000000" w:themeColor="text1"/>
                <w:sz w:val="22"/>
                <w:szCs w:val="22"/>
                <w:lang w:val="en-US"/>
              </w:rPr>
              <w:t>investment_BLDG</w:t>
            </w:r>
            <w:proofErr w:type="spellEnd"/>
            <w:r w:rsidRPr="0016303C">
              <w:rPr>
                <w:rFonts w:cs="Arial"/>
                <w:color w:val="000000" w:themeColor="text1"/>
                <w:sz w:val="22"/>
                <w:szCs w:val="22"/>
                <w:lang w:val="en-US"/>
              </w:rPr>
              <w:t xml:space="preserve"> + </w:t>
            </w:r>
            <w:proofErr w:type="spellStart"/>
            <w:r w:rsidRPr="0016303C">
              <w:rPr>
                <w:rFonts w:cs="Arial"/>
                <w:color w:val="000000" w:themeColor="text1"/>
                <w:sz w:val="22"/>
                <w:szCs w:val="22"/>
                <w:lang w:val="en-US"/>
              </w:rPr>
              <w:t>investment_ME</w:t>
            </w:r>
            <w:proofErr w:type="spellEnd"/>
            <w:r w:rsidRPr="0016303C">
              <w:rPr>
                <w:rFonts w:cs="Arial"/>
                <w:color w:val="000000" w:themeColor="text1"/>
                <w:sz w:val="22"/>
                <w:szCs w:val="22"/>
                <w:lang w:val="en-US"/>
              </w:rPr>
              <w:t xml:space="preserve"> + </w:t>
            </w:r>
            <w:proofErr w:type="spellStart"/>
            <w:r w:rsidRPr="0016303C">
              <w:rPr>
                <w:rFonts w:cs="Arial"/>
                <w:color w:val="000000" w:themeColor="text1"/>
                <w:sz w:val="22"/>
                <w:szCs w:val="22"/>
                <w:lang w:val="en-US"/>
              </w:rPr>
              <w:t>investment_NOCLASS</w:t>
            </w:r>
            <w:proofErr w:type="spellEnd"/>
            <w:r w:rsidRPr="0016303C">
              <w:rPr>
                <w:rFonts w:cs="Arial"/>
                <w:color w:val="000000" w:themeColor="text1"/>
                <w:sz w:val="22"/>
                <w:szCs w:val="22"/>
                <w:lang w:val="en-US"/>
              </w:rPr>
              <w:t xml:space="preserve"> + </w:t>
            </w:r>
            <w:proofErr w:type="spellStart"/>
            <w:r w:rsidRPr="0016303C">
              <w:rPr>
                <w:rFonts w:cs="Arial"/>
                <w:color w:val="000000" w:themeColor="text1"/>
                <w:sz w:val="22"/>
                <w:szCs w:val="22"/>
                <w:lang w:val="en-US"/>
              </w:rPr>
              <w:t>investment_JUNK</w:t>
            </w:r>
            <w:proofErr w:type="spellEnd"/>
          </w:p>
        </w:tc>
        <w:tc>
          <w:tcPr>
            <w:tcW w:w="944" w:type="dxa"/>
            <w:noWrap/>
            <w:hideMark/>
          </w:tcPr>
          <w:p w14:paraId="759DBB0E"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Num</w:t>
            </w:r>
          </w:p>
        </w:tc>
        <w:tc>
          <w:tcPr>
            <w:tcW w:w="1669" w:type="dxa"/>
            <w:noWrap/>
            <w:hideMark/>
          </w:tcPr>
          <w:p w14:paraId="3F1E110E"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Derived - T2 Schedule 8</w:t>
            </w:r>
          </w:p>
        </w:tc>
      </w:tr>
      <w:tr w:rsidR="00FB5CF3" w:rsidRPr="0016303C" w14:paraId="26616838" w14:textId="77777777" w:rsidTr="001A32AD">
        <w:trPr>
          <w:trHeight w:val="410"/>
          <w:jc w:val="center"/>
        </w:trPr>
        <w:tc>
          <w:tcPr>
            <w:tcW w:w="584" w:type="dxa"/>
            <w:noWrap/>
            <w:hideMark/>
          </w:tcPr>
          <w:p w14:paraId="17EC1630"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87</w:t>
            </w:r>
          </w:p>
        </w:tc>
        <w:tc>
          <w:tcPr>
            <w:tcW w:w="4581" w:type="dxa"/>
            <w:noWrap/>
            <w:hideMark/>
          </w:tcPr>
          <w:p w14:paraId="571BDCEB"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VALUE_ADDED_AMORT</w:t>
            </w:r>
          </w:p>
        </w:tc>
        <w:tc>
          <w:tcPr>
            <w:tcW w:w="3971" w:type="dxa"/>
            <w:noWrap/>
            <w:hideMark/>
          </w:tcPr>
          <w:p w14:paraId="62F70706"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proofErr w:type="spellStart"/>
            <w:r w:rsidRPr="0016303C">
              <w:rPr>
                <w:rFonts w:cs="Arial"/>
                <w:color w:val="000000" w:themeColor="text1"/>
                <w:sz w:val="22"/>
                <w:szCs w:val="22"/>
                <w:lang w:val="en-US"/>
              </w:rPr>
              <w:t>net_income_befor_taxextraitems</w:t>
            </w:r>
            <w:proofErr w:type="spellEnd"/>
            <w:r w:rsidRPr="0016303C">
              <w:rPr>
                <w:rFonts w:cs="Arial"/>
                <w:color w:val="000000" w:themeColor="text1"/>
                <w:sz w:val="22"/>
                <w:szCs w:val="22"/>
                <w:lang w:val="en-US"/>
              </w:rPr>
              <w:t xml:space="preserve"> + T4_Payroll + </w:t>
            </w:r>
            <w:proofErr w:type="spellStart"/>
            <w:r w:rsidRPr="0016303C">
              <w:rPr>
                <w:rFonts w:cs="Arial"/>
                <w:color w:val="000000" w:themeColor="text1"/>
                <w:sz w:val="22"/>
                <w:szCs w:val="22"/>
                <w:lang w:val="en-US"/>
              </w:rPr>
              <w:t>amoritization_tangible_assets</w:t>
            </w:r>
            <w:proofErr w:type="spellEnd"/>
          </w:p>
        </w:tc>
        <w:tc>
          <w:tcPr>
            <w:tcW w:w="944" w:type="dxa"/>
            <w:noWrap/>
            <w:hideMark/>
          </w:tcPr>
          <w:p w14:paraId="39D56159"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Num</w:t>
            </w:r>
          </w:p>
        </w:tc>
        <w:tc>
          <w:tcPr>
            <w:tcW w:w="1669" w:type="dxa"/>
            <w:noWrap/>
            <w:hideMark/>
          </w:tcPr>
          <w:p w14:paraId="4A0469F3"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 xml:space="preserve">Derived </w:t>
            </w:r>
          </w:p>
        </w:tc>
      </w:tr>
      <w:tr w:rsidR="00FB5CF3" w:rsidRPr="0016303C" w14:paraId="0ECCA6C2" w14:textId="77777777" w:rsidTr="001A32AD">
        <w:trPr>
          <w:trHeight w:val="410"/>
          <w:jc w:val="center"/>
        </w:trPr>
        <w:tc>
          <w:tcPr>
            <w:tcW w:w="584" w:type="dxa"/>
            <w:noWrap/>
            <w:hideMark/>
          </w:tcPr>
          <w:p w14:paraId="01E7F720"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88</w:t>
            </w:r>
          </w:p>
        </w:tc>
        <w:tc>
          <w:tcPr>
            <w:tcW w:w="4581" w:type="dxa"/>
            <w:noWrap/>
            <w:hideMark/>
          </w:tcPr>
          <w:p w14:paraId="3B0044BE"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VALUE_ADDED_CCA</w:t>
            </w:r>
          </w:p>
        </w:tc>
        <w:tc>
          <w:tcPr>
            <w:tcW w:w="3971" w:type="dxa"/>
            <w:noWrap/>
            <w:hideMark/>
          </w:tcPr>
          <w:p w14:paraId="1459F6C2"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proofErr w:type="spellStart"/>
            <w:r w:rsidRPr="0016303C">
              <w:rPr>
                <w:rFonts w:cs="Arial"/>
                <w:color w:val="000000" w:themeColor="text1"/>
                <w:sz w:val="22"/>
                <w:szCs w:val="22"/>
                <w:lang w:val="en-US"/>
              </w:rPr>
              <w:t>net_income_befor_taxextraitems</w:t>
            </w:r>
            <w:proofErr w:type="spellEnd"/>
            <w:r w:rsidRPr="0016303C">
              <w:rPr>
                <w:rFonts w:cs="Arial"/>
                <w:color w:val="000000" w:themeColor="text1"/>
                <w:sz w:val="22"/>
                <w:szCs w:val="22"/>
                <w:lang w:val="en-US"/>
              </w:rPr>
              <w:t xml:space="preserve"> + T4_Payroll + </w:t>
            </w:r>
            <w:proofErr w:type="spellStart"/>
            <w:r w:rsidRPr="0016303C">
              <w:rPr>
                <w:rFonts w:cs="Arial"/>
                <w:color w:val="000000" w:themeColor="text1"/>
                <w:sz w:val="22"/>
                <w:szCs w:val="22"/>
                <w:lang w:val="en-US"/>
              </w:rPr>
              <w:t>capital_cost_allowance</w:t>
            </w:r>
            <w:proofErr w:type="spellEnd"/>
          </w:p>
        </w:tc>
        <w:tc>
          <w:tcPr>
            <w:tcW w:w="944" w:type="dxa"/>
            <w:noWrap/>
            <w:hideMark/>
          </w:tcPr>
          <w:p w14:paraId="5A5C30C4"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Num</w:t>
            </w:r>
          </w:p>
        </w:tc>
        <w:tc>
          <w:tcPr>
            <w:tcW w:w="1669" w:type="dxa"/>
            <w:noWrap/>
            <w:hideMark/>
          </w:tcPr>
          <w:p w14:paraId="1DC7A333"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 xml:space="preserve">Derived </w:t>
            </w:r>
          </w:p>
        </w:tc>
      </w:tr>
      <w:tr w:rsidR="00FB5CF3" w:rsidRPr="0016303C" w14:paraId="3DF4B100" w14:textId="77777777" w:rsidTr="001A32AD">
        <w:trPr>
          <w:trHeight w:val="466"/>
          <w:jc w:val="center"/>
        </w:trPr>
        <w:tc>
          <w:tcPr>
            <w:tcW w:w="11749" w:type="dxa"/>
            <w:gridSpan w:val="5"/>
            <w:noWrap/>
            <w:hideMark/>
          </w:tcPr>
          <w:p w14:paraId="5C26220A" w14:textId="77777777" w:rsidR="00FB5CF3" w:rsidRPr="0016303C" w:rsidRDefault="00FB5CF3" w:rsidP="001A32AD">
            <w:pPr>
              <w:shd w:val="clear" w:color="auto" w:fill="FFFFFF" w:themeFill="background1"/>
              <w:spacing w:before="0" w:after="0"/>
              <w:jc w:val="left"/>
              <w:rPr>
                <w:rFonts w:cs="Arial"/>
                <w:b/>
                <w:bCs/>
                <w:i/>
                <w:iCs/>
                <w:color w:val="000000"/>
                <w:sz w:val="22"/>
                <w:szCs w:val="22"/>
                <w:lang w:val="en-US"/>
              </w:rPr>
            </w:pPr>
            <w:r w:rsidRPr="0016303C">
              <w:rPr>
                <w:rFonts w:cs="Arial"/>
                <w:b/>
                <w:bCs/>
                <w:i/>
                <w:iCs/>
                <w:color w:val="000000" w:themeColor="text1"/>
                <w:sz w:val="22"/>
                <w:szCs w:val="22"/>
                <w:lang w:val="en-US"/>
              </w:rPr>
              <w:t>Trade by Exporter Characteristics: Goods (TEC)</w:t>
            </w:r>
          </w:p>
        </w:tc>
      </w:tr>
      <w:tr w:rsidR="00FB5CF3" w:rsidRPr="0016303C" w14:paraId="56BB19F7" w14:textId="77777777" w:rsidTr="001A32AD">
        <w:trPr>
          <w:trHeight w:val="410"/>
          <w:jc w:val="center"/>
        </w:trPr>
        <w:tc>
          <w:tcPr>
            <w:tcW w:w="584" w:type="dxa"/>
            <w:noWrap/>
            <w:hideMark/>
          </w:tcPr>
          <w:p w14:paraId="6F371EE5"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89</w:t>
            </w:r>
          </w:p>
        </w:tc>
        <w:tc>
          <w:tcPr>
            <w:tcW w:w="4581" w:type="dxa"/>
            <w:noWrap/>
            <w:hideMark/>
          </w:tcPr>
          <w:p w14:paraId="30A9257D"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FIRST_EXPORT_COUNTRY_VALUE</w:t>
            </w:r>
          </w:p>
        </w:tc>
        <w:tc>
          <w:tcPr>
            <w:tcW w:w="3971" w:type="dxa"/>
            <w:noWrap/>
            <w:hideMark/>
          </w:tcPr>
          <w:p w14:paraId="640FEE45"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Export value of the enterprises’ highest destination country</w:t>
            </w:r>
          </w:p>
        </w:tc>
        <w:tc>
          <w:tcPr>
            <w:tcW w:w="944" w:type="dxa"/>
            <w:noWrap/>
            <w:hideMark/>
          </w:tcPr>
          <w:p w14:paraId="5234C04E"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 xml:space="preserve">Num </w:t>
            </w:r>
          </w:p>
        </w:tc>
        <w:tc>
          <w:tcPr>
            <w:tcW w:w="1669" w:type="dxa"/>
            <w:noWrap/>
            <w:hideMark/>
          </w:tcPr>
          <w:p w14:paraId="4CC2581C"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Derived - TEC</w:t>
            </w:r>
          </w:p>
        </w:tc>
      </w:tr>
      <w:tr w:rsidR="00FB5CF3" w:rsidRPr="0016303C" w14:paraId="6FA7C9CB" w14:textId="77777777" w:rsidTr="001A32AD">
        <w:trPr>
          <w:trHeight w:val="410"/>
          <w:jc w:val="center"/>
        </w:trPr>
        <w:tc>
          <w:tcPr>
            <w:tcW w:w="584" w:type="dxa"/>
            <w:noWrap/>
            <w:hideMark/>
          </w:tcPr>
          <w:p w14:paraId="62DFF2DE"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90</w:t>
            </w:r>
          </w:p>
        </w:tc>
        <w:tc>
          <w:tcPr>
            <w:tcW w:w="4581" w:type="dxa"/>
            <w:noWrap/>
            <w:hideMark/>
          </w:tcPr>
          <w:p w14:paraId="44751C32"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FIRST_EXPORT_PRODUCT_VALUE</w:t>
            </w:r>
          </w:p>
        </w:tc>
        <w:tc>
          <w:tcPr>
            <w:tcW w:w="3971" w:type="dxa"/>
            <w:noWrap/>
            <w:hideMark/>
          </w:tcPr>
          <w:p w14:paraId="5BC77311"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Export value of the enterprises’ highest 2-digit HS product code</w:t>
            </w:r>
          </w:p>
        </w:tc>
        <w:tc>
          <w:tcPr>
            <w:tcW w:w="944" w:type="dxa"/>
            <w:noWrap/>
            <w:hideMark/>
          </w:tcPr>
          <w:p w14:paraId="0D964944"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 xml:space="preserve">Num </w:t>
            </w:r>
          </w:p>
        </w:tc>
        <w:tc>
          <w:tcPr>
            <w:tcW w:w="1669" w:type="dxa"/>
            <w:noWrap/>
            <w:hideMark/>
          </w:tcPr>
          <w:p w14:paraId="5985735E"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Derived - TEC</w:t>
            </w:r>
          </w:p>
        </w:tc>
      </w:tr>
      <w:tr w:rsidR="00FB5CF3" w:rsidRPr="0016303C" w14:paraId="394E94F6" w14:textId="77777777" w:rsidTr="001A32AD">
        <w:trPr>
          <w:trHeight w:val="410"/>
          <w:jc w:val="center"/>
        </w:trPr>
        <w:tc>
          <w:tcPr>
            <w:tcW w:w="584" w:type="dxa"/>
            <w:noWrap/>
            <w:hideMark/>
          </w:tcPr>
          <w:p w14:paraId="12F55920"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91</w:t>
            </w:r>
          </w:p>
        </w:tc>
        <w:tc>
          <w:tcPr>
            <w:tcW w:w="4581" w:type="dxa"/>
            <w:noWrap/>
            <w:hideMark/>
          </w:tcPr>
          <w:p w14:paraId="6968D526"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LIST_OF_EXPORT_COUNTRIES</w:t>
            </w:r>
          </w:p>
        </w:tc>
        <w:tc>
          <w:tcPr>
            <w:tcW w:w="3971" w:type="dxa"/>
            <w:noWrap/>
            <w:hideMark/>
          </w:tcPr>
          <w:p w14:paraId="75C5F94E"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Ranked ISO code list of destination countries from largest export value to lowest export value</w:t>
            </w:r>
          </w:p>
        </w:tc>
        <w:tc>
          <w:tcPr>
            <w:tcW w:w="944" w:type="dxa"/>
            <w:noWrap/>
            <w:hideMark/>
          </w:tcPr>
          <w:p w14:paraId="46FA11C2"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CH</w:t>
            </w:r>
          </w:p>
        </w:tc>
        <w:tc>
          <w:tcPr>
            <w:tcW w:w="1669" w:type="dxa"/>
            <w:noWrap/>
            <w:hideMark/>
          </w:tcPr>
          <w:p w14:paraId="02881307"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Derived - TEC</w:t>
            </w:r>
          </w:p>
        </w:tc>
      </w:tr>
      <w:tr w:rsidR="00FB5CF3" w:rsidRPr="0016303C" w14:paraId="0227C8CC" w14:textId="77777777" w:rsidTr="001A32AD">
        <w:trPr>
          <w:trHeight w:val="410"/>
          <w:jc w:val="center"/>
        </w:trPr>
        <w:tc>
          <w:tcPr>
            <w:tcW w:w="584" w:type="dxa"/>
            <w:noWrap/>
            <w:hideMark/>
          </w:tcPr>
          <w:p w14:paraId="16B57BA9"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92</w:t>
            </w:r>
          </w:p>
        </w:tc>
        <w:tc>
          <w:tcPr>
            <w:tcW w:w="4581" w:type="dxa"/>
            <w:noWrap/>
            <w:hideMark/>
          </w:tcPr>
          <w:p w14:paraId="4B55C827"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LIST_OF_EXPORT_PRODUCTS</w:t>
            </w:r>
          </w:p>
        </w:tc>
        <w:tc>
          <w:tcPr>
            <w:tcW w:w="3971" w:type="dxa"/>
            <w:noWrap/>
            <w:hideMark/>
          </w:tcPr>
          <w:p w14:paraId="34EC5E21"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Ranked 2-digit HS code list of products from largest export value to lowest export value</w:t>
            </w:r>
          </w:p>
        </w:tc>
        <w:tc>
          <w:tcPr>
            <w:tcW w:w="944" w:type="dxa"/>
            <w:noWrap/>
            <w:hideMark/>
          </w:tcPr>
          <w:p w14:paraId="6AE3E948"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CH</w:t>
            </w:r>
          </w:p>
        </w:tc>
        <w:tc>
          <w:tcPr>
            <w:tcW w:w="1669" w:type="dxa"/>
            <w:noWrap/>
            <w:hideMark/>
          </w:tcPr>
          <w:p w14:paraId="4479726E"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Derived - TEC</w:t>
            </w:r>
          </w:p>
        </w:tc>
      </w:tr>
      <w:tr w:rsidR="00FB5CF3" w:rsidRPr="0016303C" w14:paraId="554A940C" w14:textId="77777777" w:rsidTr="001A32AD">
        <w:trPr>
          <w:trHeight w:val="410"/>
          <w:jc w:val="center"/>
        </w:trPr>
        <w:tc>
          <w:tcPr>
            <w:tcW w:w="584" w:type="dxa"/>
            <w:noWrap/>
            <w:hideMark/>
          </w:tcPr>
          <w:p w14:paraId="4B4EDDA0"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93</w:t>
            </w:r>
          </w:p>
        </w:tc>
        <w:tc>
          <w:tcPr>
            <w:tcW w:w="4581" w:type="dxa"/>
            <w:noWrap/>
            <w:hideMark/>
          </w:tcPr>
          <w:p w14:paraId="2B9920B7"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SECOND_EXPORT_COUNTRY_VALUE</w:t>
            </w:r>
          </w:p>
        </w:tc>
        <w:tc>
          <w:tcPr>
            <w:tcW w:w="3971" w:type="dxa"/>
            <w:noWrap/>
            <w:hideMark/>
          </w:tcPr>
          <w:p w14:paraId="2C88D1F1"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Export value of the enterprises’ second highest destination country</w:t>
            </w:r>
          </w:p>
        </w:tc>
        <w:tc>
          <w:tcPr>
            <w:tcW w:w="944" w:type="dxa"/>
            <w:noWrap/>
            <w:hideMark/>
          </w:tcPr>
          <w:p w14:paraId="17EACCA4"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 xml:space="preserve">Num </w:t>
            </w:r>
          </w:p>
        </w:tc>
        <w:tc>
          <w:tcPr>
            <w:tcW w:w="1669" w:type="dxa"/>
            <w:noWrap/>
            <w:hideMark/>
          </w:tcPr>
          <w:p w14:paraId="25B96B00"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Derived - TEC</w:t>
            </w:r>
          </w:p>
        </w:tc>
      </w:tr>
      <w:tr w:rsidR="00FB5CF3" w:rsidRPr="0016303C" w14:paraId="01343968" w14:textId="77777777" w:rsidTr="001A32AD">
        <w:trPr>
          <w:trHeight w:val="410"/>
          <w:jc w:val="center"/>
        </w:trPr>
        <w:tc>
          <w:tcPr>
            <w:tcW w:w="584" w:type="dxa"/>
            <w:noWrap/>
            <w:hideMark/>
          </w:tcPr>
          <w:p w14:paraId="291E8147"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94</w:t>
            </w:r>
          </w:p>
        </w:tc>
        <w:tc>
          <w:tcPr>
            <w:tcW w:w="4581" w:type="dxa"/>
            <w:noWrap/>
            <w:hideMark/>
          </w:tcPr>
          <w:p w14:paraId="1252505F"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SECOND_EXPORT_PRODUCT_VALUE</w:t>
            </w:r>
          </w:p>
        </w:tc>
        <w:tc>
          <w:tcPr>
            <w:tcW w:w="3971" w:type="dxa"/>
            <w:noWrap/>
            <w:hideMark/>
          </w:tcPr>
          <w:p w14:paraId="7AE1FC3D"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Export value of the enterprises’ second highest 2-digit HS product code</w:t>
            </w:r>
          </w:p>
        </w:tc>
        <w:tc>
          <w:tcPr>
            <w:tcW w:w="944" w:type="dxa"/>
            <w:noWrap/>
            <w:hideMark/>
          </w:tcPr>
          <w:p w14:paraId="4A96A50C"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 xml:space="preserve">Num </w:t>
            </w:r>
          </w:p>
        </w:tc>
        <w:tc>
          <w:tcPr>
            <w:tcW w:w="1669" w:type="dxa"/>
            <w:noWrap/>
            <w:hideMark/>
          </w:tcPr>
          <w:p w14:paraId="1046A4FD"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Derived - TEC</w:t>
            </w:r>
          </w:p>
        </w:tc>
      </w:tr>
      <w:tr w:rsidR="00FB5CF3" w:rsidRPr="0016303C" w14:paraId="28C38A77" w14:textId="77777777" w:rsidTr="001A32AD">
        <w:trPr>
          <w:trHeight w:val="410"/>
          <w:jc w:val="center"/>
        </w:trPr>
        <w:tc>
          <w:tcPr>
            <w:tcW w:w="584" w:type="dxa"/>
            <w:noWrap/>
            <w:hideMark/>
          </w:tcPr>
          <w:p w14:paraId="4B8B06CC"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95</w:t>
            </w:r>
          </w:p>
        </w:tc>
        <w:tc>
          <w:tcPr>
            <w:tcW w:w="4581" w:type="dxa"/>
            <w:noWrap/>
            <w:hideMark/>
          </w:tcPr>
          <w:p w14:paraId="2F90ACE8"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THIRD_EXPORT_COUNTRY_VALUE</w:t>
            </w:r>
          </w:p>
        </w:tc>
        <w:tc>
          <w:tcPr>
            <w:tcW w:w="3971" w:type="dxa"/>
            <w:noWrap/>
            <w:hideMark/>
          </w:tcPr>
          <w:p w14:paraId="5C461BB1"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Export value of the enterprises’ third highest destination country</w:t>
            </w:r>
          </w:p>
        </w:tc>
        <w:tc>
          <w:tcPr>
            <w:tcW w:w="944" w:type="dxa"/>
            <w:noWrap/>
            <w:hideMark/>
          </w:tcPr>
          <w:p w14:paraId="08A14639"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 xml:space="preserve">Num </w:t>
            </w:r>
          </w:p>
        </w:tc>
        <w:tc>
          <w:tcPr>
            <w:tcW w:w="1669" w:type="dxa"/>
            <w:noWrap/>
            <w:hideMark/>
          </w:tcPr>
          <w:p w14:paraId="2E0FA1EB"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Derived - TEC</w:t>
            </w:r>
          </w:p>
        </w:tc>
      </w:tr>
      <w:tr w:rsidR="00FB5CF3" w:rsidRPr="0016303C" w14:paraId="6DC4AB00" w14:textId="77777777" w:rsidTr="001A32AD">
        <w:trPr>
          <w:trHeight w:val="410"/>
          <w:jc w:val="center"/>
        </w:trPr>
        <w:tc>
          <w:tcPr>
            <w:tcW w:w="584" w:type="dxa"/>
            <w:noWrap/>
            <w:hideMark/>
          </w:tcPr>
          <w:p w14:paraId="70A3C5C1"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96</w:t>
            </w:r>
          </w:p>
        </w:tc>
        <w:tc>
          <w:tcPr>
            <w:tcW w:w="4581" w:type="dxa"/>
            <w:noWrap/>
            <w:hideMark/>
          </w:tcPr>
          <w:p w14:paraId="55E664BD"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THIRD_EXPORT_PRODUCT_VALUE</w:t>
            </w:r>
          </w:p>
        </w:tc>
        <w:tc>
          <w:tcPr>
            <w:tcW w:w="3971" w:type="dxa"/>
            <w:noWrap/>
            <w:hideMark/>
          </w:tcPr>
          <w:p w14:paraId="02B38898"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Export value of the enterprises’ third highest 2-digit HS product code</w:t>
            </w:r>
          </w:p>
        </w:tc>
        <w:tc>
          <w:tcPr>
            <w:tcW w:w="944" w:type="dxa"/>
            <w:noWrap/>
            <w:hideMark/>
          </w:tcPr>
          <w:p w14:paraId="3C8BF235"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 xml:space="preserve">Num </w:t>
            </w:r>
          </w:p>
        </w:tc>
        <w:tc>
          <w:tcPr>
            <w:tcW w:w="1669" w:type="dxa"/>
            <w:noWrap/>
            <w:hideMark/>
          </w:tcPr>
          <w:p w14:paraId="5FD79D91"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Derived - TEC</w:t>
            </w:r>
          </w:p>
        </w:tc>
      </w:tr>
      <w:tr w:rsidR="00FB5CF3" w:rsidRPr="0016303C" w14:paraId="4171548C" w14:textId="77777777" w:rsidTr="001A32AD">
        <w:trPr>
          <w:trHeight w:val="300"/>
          <w:jc w:val="center"/>
        </w:trPr>
        <w:tc>
          <w:tcPr>
            <w:tcW w:w="584" w:type="dxa"/>
            <w:noWrap/>
            <w:hideMark/>
          </w:tcPr>
          <w:p w14:paraId="2CE10B59"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97</w:t>
            </w:r>
          </w:p>
        </w:tc>
        <w:tc>
          <w:tcPr>
            <w:tcW w:w="4581" w:type="dxa"/>
            <w:noWrap/>
            <w:hideMark/>
          </w:tcPr>
          <w:p w14:paraId="507D21FC"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TOTAL_EXPORTS</w:t>
            </w:r>
          </w:p>
        </w:tc>
        <w:tc>
          <w:tcPr>
            <w:tcW w:w="3971" w:type="dxa"/>
            <w:noWrap/>
            <w:hideMark/>
          </w:tcPr>
          <w:p w14:paraId="6B8D936A"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 xml:space="preserve">Total export value for the enterprise </w:t>
            </w:r>
          </w:p>
        </w:tc>
        <w:tc>
          <w:tcPr>
            <w:tcW w:w="944" w:type="dxa"/>
            <w:noWrap/>
            <w:hideMark/>
          </w:tcPr>
          <w:p w14:paraId="315D45AA"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 xml:space="preserve">Num </w:t>
            </w:r>
          </w:p>
        </w:tc>
        <w:tc>
          <w:tcPr>
            <w:tcW w:w="1669" w:type="dxa"/>
            <w:noWrap/>
            <w:hideMark/>
          </w:tcPr>
          <w:p w14:paraId="624663D9"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TEC</w:t>
            </w:r>
          </w:p>
        </w:tc>
      </w:tr>
      <w:tr w:rsidR="00FB5CF3" w:rsidRPr="0016303C" w14:paraId="35449890" w14:textId="77777777" w:rsidTr="001A32AD">
        <w:trPr>
          <w:trHeight w:val="394"/>
          <w:jc w:val="center"/>
        </w:trPr>
        <w:tc>
          <w:tcPr>
            <w:tcW w:w="11749" w:type="dxa"/>
            <w:gridSpan w:val="5"/>
            <w:noWrap/>
            <w:hideMark/>
          </w:tcPr>
          <w:p w14:paraId="33C55B19" w14:textId="77777777" w:rsidR="00FB5CF3" w:rsidRPr="0016303C" w:rsidRDefault="00FB5CF3" w:rsidP="001A32AD">
            <w:pPr>
              <w:shd w:val="clear" w:color="auto" w:fill="FFFFFF" w:themeFill="background1"/>
              <w:spacing w:before="0" w:after="0"/>
              <w:jc w:val="left"/>
              <w:rPr>
                <w:rFonts w:cs="Arial"/>
                <w:b/>
                <w:bCs/>
                <w:i/>
                <w:iCs/>
                <w:color w:val="000000"/>
                <w:sz w:val="22"/>
                <w:szCs w:val="22"/>
                <w:lang w:val="en-US"/>
              </w:rPr>
            </w:pPr>
            <w:r w:rsidRPr="0016303C">
              <w:rPr>
                <w:rFonts w:cs="Arial"/>
                <w:b/>
                <w:bCs/>
                <w:i/>
                <w:iCs/>
                <w:color w:val="000000" w:themeColor="text1"/>
                <w:sz w:val="22"/>
                <w:szCs w:val="22"/>
                <w:lang w:val="en-US"/>
              </w:rPr>
              <w:t>Trade by Importer Characteristics: Goods (TIC)</w:t>
            </w:r>
          </w:p>
        </w:tc>
      </w:tr>
      <w:tr w:rsidR="00FB5CF3" w:rsidRPr="0016303C" w14:paraId="543BB885" w14:textId="77777777" w:rsidTr="001A32AD">
        <w:trPr>
          <w:trHeight w:val="410"/>
          <w:jc w:val="center"/>
        </w:trPr>
        <w:tc>
          <w:tcPr>
            <w:tcW w:w="584" w:type="dxa"/>
            <w:noWrap/>
            <w:hideMark/>
          </w:tcPr>
          <w:p w14:paraId="239D94EC"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98</w:t>
            </w:r>
          </w:p>
        </w:tc>
        <w:tc>
          <w:tcPr>
            <w:tcW w:w="4581" w:type="dxa"/>
            <w:noWrap/>
            <w:hideMark/>
          </w:tcPr>
          <w:p w14:paraId="6F66D595"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FIRST_IMPORT_COUNTRY_VALUE</w:t>
            </w:r>
          </w:p>
        </w:tc>
        <w:tc>
          <w:tcPr>
            <w:tcW w:w="3971" w:type="dxa"/>
            <w:noWrap/>
            <w:hideMark/>
          </w:tcPr>
          <w:p w14:paraId="571CA9A4"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Import value of the enterprises’ highest arrival country</w:t>
            </w:r>
          </w:p>
        </w:tc>
        <w:tc>
          <w:tcPr>
            <w:tcW w:w="944" w:type="dxa"/>
            <w:noWrap/>
            <w:hideMark/>
          </w:tcPr>
          <w:p w14:paraId="01A4E3CE"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 xml:space="preserve">Num </w:t>
            </w:r>
          </w:p>
        </w:tc>
        <w:tc>
          <w:tcPr>
            <w:tcW w:w="1669" w:type="dxa"/>
            <w:noWrap/>
            <w:hideMark/>
          </w:tcPr>
          <w:p w14:paraId="2DC4068A"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Derived - TIC</w:t>
            </w:r>
          </w:p>
        </w:tc>
      </w:tr>
      <w:tr w:rsidR="00FB5CF3" w:rsidRPr="0016303C" w14:paraId="1EA15545" w14:textId="77777777" w:rsidTr="001A32AD">
        <w:trPr>
          <w:trHeight w:val="410"/>
          <w:jc w:val="center"/>
        </w:trPr>
        <w:tc>
          <w:tcPr>
            <w:tcW w:w="584" w:type="dxa"/>
            <w:noWrap/>
            <w:hideMark/>
          </w:tcPr>
          <w:p w14:paraId="1222AA3D"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99</w:t>
            </w:r>
          </w:p>
        </w:tc>
        <w:tc>
          <w:tcPr>
            <w:tcW w:w="4581" w:type="dxa"/>
            <w:noWrap/>
            <w:hideMark/>
          </w:tcPr>
          <w:p w14:paraId="56E98EC5"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FIRST_IMPORT_PRODUCT_VALUE</w:t>
            </w:r>
          </w:p>
        </w:tc>
        <w:tc>
          <w:tcPr>
            <w:tcW w:w="3971" w:type="dxa"/>
            <w:noWrap/>
            <w:hideMark/>
          </w:tcPr>
          <w:p w14:paraId="591706A3"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Import value of the enterprises’ highest 2-digit HS product code</w:t>
            </w:r>
          </w:p>
        </w:tc>
        <w:tc>
          <w:tcPr>
            <w:tcW w:w="944" w:type="dxa"/>
            <w:noWrap/>
            <w:hideMark/>
          </w:tcPr>
          <w:p w14:paraId="63668AB5"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 xml:space="preserve">Num </w:t>
            </w:r>
          </w:p>
        </w:tc>
        <w:tc>
          <w:tcPr>
            <w:tcW w:w="1669" w:type="dxa"/>
            <w:noWrap/>
            <w:hideMark/>
          </w:tcPr>
          <w:p w14:paraId="6FE42661"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Derived - TIC</w:t>
            </w:r>
          </w:p>
        </w:tc>
      </w:tr>
      <w:tr w:rsidR="00FB5CF3" w:rsidRPr="0016303C" w14:paraId="480E8D81" w14:textId="77777777" w:rsidTr="001A32AD">
        <w:trPr>
          <w:trHeight w:val="410"/>
          <w:jc w:val="center"/>
        </w:trPr>
        <w:tc>
          <w:tcPr>
            <w:tcW w:w="584" w:type="dxa"/>
            <w:noWrap/>
            <w:hideMark/>
          </w:tcPr>
          <w:p w14:paraId="2E50FFA0"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100</w:t>
            </w:r>
          </w:p>
        </w:tc>
        <w:tc>
          <w:tcPr>
            <w:tcW w:w="4581" w:type="dxa"/>
            <w:noWrap/>
            <w:hideMark/>
          </w:tcPr>
          <w:p w14:paraId="746B6281"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LIST_OF_IMPORT_COUNTRIES</w:t>
            </w:r>
          </w:p>
        </w:tc>
        <w:tc>
          <w:tcPr>
            <w:tcW w:w="3971" w:type="dxa"/>
            <w:noWrap/>
            <w:hideMark/>
          </w:tcPr>
          <w:p w14:paraId="56AEF6B5"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Ranked ISO code list of arrival countries from largest import value to lowest import value</w:t>
            </w:r>
          </w:p>
        </w:tc>
        <w:tc>
          <w:tcPr>
            <w:tcW w:w="944" w:type="dxa"/>
            <w:noWrap/>
            <w:hideMark/>
          </w:tcPr>
          <w:p w14:paraId="113B63BC"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CH</w:t>
            </w:r>
          </w:p>
        </w:tc>
        <w:tc>
          <w:tcPr>
            <w:tcW w:w="1669" w:type="dxa"/>
            <w:noWrap/>
            <w:hideMark/>
          </w:tcPr>
          <w:p w14:paraId="2E6DDEF1"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Derived - TIC</w:t>
            </w:r>
          </w:p>
        </w:tc>
      </w:tr>
      <w:tr w:rsidR="00FB5CF3" w:rsidRPr="0016303C" w14:paraId="2032D679" w14:textId="77777777" w:rsidTr="001A32AD">
        <w:trPr>
          <w:trHeight w:val="410"/>
          <w:jc w:val="center"/>
        </w:trPr>
        <w:tc>
          <w:tcPr>
            <w:tcW w:w="584" w:type="dxa"/>
            <w:noWrap/>
            <w:hideMark/>
          </w:tcPr>
          <w:p w14:paraId="7157726A"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101</w:t>
            </w:r>
          </w:p>
        </w:tc>
        <w:tc>
          <w:tcPr>
            <w:tcW w:w="4581" w:type="dxa"/>
            <w:noWrap/>
            <w:hideMark/>
          </w:tcPr>
          <w:p w14:paraId="42CD4392"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LIST_OF_IMPORT_PRODUCTS</w:t>
            </w:r>
          </w:p>
        </w:tc>
        <w:tc>
          <w:tcPr>
            <w:tcW w:w="3971" w:type="dxa"/>
            <w:noWrap/>
            <w:hideMark/>
          </w:tcPr>
          <w:p w14:paraId="57A603A4"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Ranked 2-digit HS code list of products from largest import value to lowest import value</w:t>
            </w:r>
          </w:p>
        </w:tc>
        <w:tc>
          <w:tcPr>
            <w:tcW w:w="944" w:type="dxa"/>
            <w:noWrap/>
            <w:hideMark/>
          </w:tcPr>
          <w:p w14:paraId="16E68EFC"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CH</w:t>
            </w:r>
          </w:p>
        </w:tc>
        <w:tc>
          <w:tcPr>
            <w:tcW w:w="1669" w:type="dxa"/>
            <w:noWrap/>
            <w:hideMark/>
          </w:tcPr>
          <w:p w14:paraId="26081C4F"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Derived - TIC</w:t>
            </w:r>
          </w:p>
        </w:tc>
      </w:tr>
      <w:tr w:rsidR="00FB5CF3" w:rsidRPr="0016303C" w14:paraId="418E5D82" w14:textId="77777777" w:rsidTr="001A32AD">
        <w:trPr>
          <w:trHeight w:val="410"/>
          <w:jc w:val="center"/>
        </w:trPr>
        <w:tc>
          <w:tcPr>
            <w:tcW w:w="584" w:type="dxa"/>
            <w:noWrap/>
            <w:hideMark/>
          </w:tcPr>
          <w:p w14:paraId="595A9647"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102</w:t>
            </w:r>
          </w:p>
        </w:tc>
        <w:tc>
          <w:tcPr>
            <w:tcW w:w="4581" w:type="dxa"/>
            <w:noWrap/>
            <w:hideMark/>
          </w:tcPr>
          <w:p w14:paraId="03441616"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SECOND_IMPORT_COUNTRY_VALUE</w:t>
            </w:r>
          </w:p>
        </w:tc>
        <w:tc>
          <w:tcPr>
            <w:tcW w:w="3971" w:type="dxa"/>
            <w:noWrap/>
            <w:hideMark/>
          </w:tcPr>
          <w:p w14:paraId="660FF9DF"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Import value of the enterprises’ second highest arrival country</w:t>
            </w:r>
          </w:p>
        </w:tc>
        <w:tc>
          <w:tcPr>
            <w:tcW w:w="944" w:type="dxa"/>
            <w:noWrap/>
            <w:hideMark/>
          </w:tcPr>
          <w:p w14:paraId="0DF1BC7B"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 xml:space="preserve">Num </w:t>
            </w:r>
          </w:p>
        </w:tc>
        <w:tc>
          <w:tcPr>
            <w:tcW w:w="1669" w:type="dxa"/>
            <w:noWrap/>
            <w:hideMark/>
          </w:tcPr>
          <w:p w14:paraId="0DD86459"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Derived - TIC</w:t>
            </w:r>
          </w:p>
        </w:tc>
      </w:tr>
      <w:tr w:rsidR="00FB5CF3" w:rsidRPr="0016303C" w14:paraId="032A60D9" w14:textId="77777777" w:rsidTr="001A32AD">
        <w:trPr>
          <w:trHeight w:val="410"/>
          <w:jc w:val="center"/>
        </w:trPr>
        <w:tc>
          <w:tcPr>
            <w:tcW w:w="584" w:type="dxa"/>
            <w:noWrap/>
            <w:hideMark/>
          </w:tcPr>
          <w:p w14:paraId="0DA62064"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lastRenderedPageBreak/>
              <w:t>103</w:t>
            </w:r>
          </w:p>
        </w:tc>
        <w:tc>
          <w:tcPr>
            <w:tcW w:w="4581" w:type="dxa"/>
            <w:noWrap/>
            <w:hideMark/>
          </w:tcPr>
          <w:p w14:paraId="39355FD7"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SECOND_IMPORT_PRODUCT_VALUE</w:t>
            </w:r>
          </w:p>
        </w:tc>
        <w:tc>
          <w:tcPr>
            <w:tcW w:w="3971" w:type="dxa"/>
            <w:noWrap/>
            <w:hideMark/>
          </w:tcPr>
          <w:p w14:paraId="4FAA87D5"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Import value of the enterprises’ second highest 2-digit HS product code</w:t>
            </w:r>
          </w:p>
        </w:tc>
        <w:tc>
          <w:tcPr>
            <w:tcW w:w="944" w:type="dxa"/>
            <w:noWrap/>
            <w:hideMark/>
          </w:tcPr>
          <w:p w14:paraId="5C29D037"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 xml:space="preserve">Num </w:t>
            </w:r>
          </w:p>
        </w:tc>
        <w:tc>
          <w:tcPr>
            <w:tcW w:w="1669" w:type="dxa"/>
            <w:noWrap/>
            <w:hideMark/>
          </w:tcPr>
          <w:p w14:paraId="4B25C604"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Derived - TIC</w:t>
            </w:r>
          </w:p>
        </w:tc>
      </w:tr>
      <w:tr w:rsidR="00FB5CF3" w:rsidRPr="0016303C" w14:paraId="09616925" w14:textId="77777777" w:rsidTr="001A32AD">
        <w:trPr>
          <w:trHeight w:val="410"/>
          <w:jc w:val="center"/>
        </w:trPr>
        <w:tc>
          <w:tcPr>
            <w:tcW w:w="584" w:type="dxa"/>
            <w:noWrap/>
            <w:hideMark/>
          </w:tcPr>
          <w:p w14:paraId="0BD20CB3"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104</w:t>
            </w:r>
          </w:p>
        </w:tc>
        <w:tc>
          <w:tcPr>
            <w:tcW w:w="4581" w:type="dxa"/>
            <w:noWrap/>
            <w:hideMark/>
          </w:tcPr>
          <w:p w14:paraId="143DD46C"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THIRD_IMPORT_COUNTRY_VALUE</w:t>
            </w:r>
          </w:p>
        </w:tc>
        <w:tc>
          <w:tcPr>
            <w:tcW w:w="3971" w:type="dxa"/>
            <w:noWrap/>
            <w:hideMark/>
          </w:tcPr>
          <w:p w14:paraId="230AEFD8"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Import value of the enterprises’ third highest arrival country</w:t>
            </w:r>
          </w:p>
        </w:tc>
        <w:tc>
          <w:tcPr>
            <w:tcW w:w="944" w:type="dxa"/>
            <w:noWrap/>
            <w:hideMark/>
          </w:tcPr>
          <w:p w14:paraId="759FFA09"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 xml:space="preserve">Num </w:t>
            </w:r>
          </w:p>
        </w:tc>
        <w:tc>
          <w:tcPr>
            <w:tcW w:w="1669" w:type="dxa"/>
            <w:noWrap/>
            <w:hideMark/>
          </w:tcPr>
          <w:p w14:paraId="1548152F"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Derived - TIC</w:t>
            </w:r>
          </w:p>
        </w:tc>
      </w:tr>
      <w:tr w:rsidR="00FB5CF3" w:rsidRPr="0016303C" w14:paraId="41E550FD" w14:textId="77777777" w:rsidTr="001A32AD">
        <w:trPr>
          <w:trHeight w:val="410"/>
          <w:jc w:val="center"/>
        </w:trPr>
        <w:tc>
          <w:tcPr>
            <w:tcW w:w="584" w:type="dxa"/>
            <w:noWrap/>
            <w:hideMark/>
          </w:tcPr>
          <w:p w14:paraId="790B6556"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105</w:t>
            </w:r>
          </w:p>
        </w:tc>
        <w:tc>
          <w:tcPr>
            <w:tcW w:w="4581" w:type="dxa"/>
            <w:noWrap/>
            <w:hideMark/>
          </w:tcPr>
          <w:p w14:paraId="453B9D96"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THIRD_IMPORT_PRODUCT_VALUE</w:t>
            </w:r>
          </w:p>
        </w:tc>
        <w:tc>
          <w:tcPr>
            <w:tcW w:w="3971" w:type="dxa"/>
            <w:noWrap/>
            <w:hideMark/>
          </w:tcPr>
          <w:p w14:paraId="1B195B63"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Import value of the enterprises’ third highest 2-digit HS product code</w:t>
            </w:r>
          </w:p>
        </w:tc>
        <w:tc>
          <w:tcPr>
            <w:tcW w:w="944" w:type="dxa"/>
            <w:noWrap/>
            <w:hideMark/>
          </w:tcPr>
          <w:p w14:paraId="36D39AEA"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 xml:space="preserve">Num </w:t>
            </w:r>
          </w:p>
        </w:tc>
        <w:tc>
          <w:tcPr>
            <w:tcW w:w="1669" w:type="dxa"/>
            <w:noWrap/>
            <w:hideMark/>
          </w:tcPr>
          <w:p w14:paraId="6EEAD474"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Derived - TIC</w:t>
            </w:r>
          </w:p>
        </w:tc>
      </w:tr>
      <w:tr w:rsidR="00FB5CF3" w:rsidRPr="0016303C" w14:paraId="54CC37A2" w14:textId="77777777" w:rsidTr="001A32AD">
        <w:trPr>
          <w:trHeight w:val="300"/>
          <w:jc w:val="center"/>
        </w:trPr>
        <w:tc>
          <w:tcPr>
            <w:tcW w:w="584" w:type="dxa"/>
            <w:noWrap/>
            <w:hideMark/>
          </w:tcPr>
          <w:p w14:paraId="1560D4A7"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106</w:t>
            </w:r>
          </w:p>
        </w:tc>
        <w:tc>
          <w:tcPr>
            <w:tcW w:w="4581" w:type="dxa"/>
            <w:noWrap/>
            <w:hideMark/>
          </w:tcPr>
          <w:p w14:paraId="3ECABCDF"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TOTAL_IMPORTS</w:t>
            </w:r>
          </w:p>
        </w:tc>
        <w:tc>
          <w:tcPr>
            <w:tcW w:w="3971" w:type="dxa"/>
            <w:noWrap/>
            <w:hideMark/>
          </w:tcPr>
          <w:p w14:paraId="02BC8551"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 xml:space="preserve">Total import value for the enterprise </w:t>
            </w:r>
          </w:p>
        </w:tc>
        <w:tc>
          <w:tcPr>
            <w:tcW w:w="944" w:type="dxa"/>
            <w:noWrap/>
            <w:hideMark/>
          </w:tcPr>
          <w:p w14:paraId="155320C9"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 xml:space="preserve">Num </w:t>
            </w:r>
          </w:p>
        </w:tc>
        <w:tc>
          <w:tcPr>
            <w:tcW w:w="1669" w:type="dxa"/>
            <w:noWrap/>
            <w:hideMark/>
          </w:tcPr>
          <w:p w14:paraId="311D86E1"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TIC</w:t>
            </w:r>
          </w:p>
        </w:tc>
      </w:tr>
      <w:tr w:rsidR="00FB5CF3" w:rsidRPr="0016303C" w14:paraId="0938E400" w14:textId="77777777" w:rsidTr="001A32AD">
        <w:trPr>
          <w:trHeight w:val="403"/>
          <w:jc w:val="center"/>
        </w:trPr>
        <w:tc>
          <w:tcPr>
            <w:tcW w:w="11749" w:type="dxa"/>
            <w:gridSpan w:val="5"/>
            <w:noWrap/>
            <w:hideMark/>
          </w:tcPr>
          <w:p w14:paraId="397F3026" w14:textId="77777777" w:rsidR="00FB5CF3" w:rsidRPr="0016303C" w:rsidRDefault="00FB5CF3" w:rsidP="001A32AD">
            <w:pPr>
              <w:shd w:val="clear" w:color="auto" w:fill="FFFFFF" w:themeFill="background1"/>
              <w:spacing w:before="0" w:after="0"/>
              <w:jc w:val="left"/>
              <w:rPr>
                <w:rFonts w:cs="Arial"/>
                <w:b/>
                <w:bCs/>
                <w:i/>
                <w:iCs/>
                <w:color w:val="000000"/>
                <w:sz w:val="22"/>
                <w:szCs w:val="22"/>
                <w:lang w:val="en-US"/>
              </w:rPr>
            </w:pPr>
            <w:r w:rsidRPr="0016303C">
              <w:rPr>
                <w:rFonts w:cs="Arial"/>
                <w:b/>
                <w:bCs/>
                <w:i/>
                <w:iCs/>
                <w:color w:val="000000" w:themeColor="text1"/>
                <w:sz w:val="22"/>
                <w:szCs w:val="22"/>
                <w:lang w:val="en-US"/>
              </w:rPr>
              <w:t>Scientific Research and Experimental Development Expenditures (Schedule 32: Form T661)</w:t>
            </w:r>
          </w:p>
          <w:p w14:paraId="5F66E3AA"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p>
        </w:tc>
      </w:tr>
      <w:tr w:rsidR="00FB5CF3" w:rsidRPr="0016303C" w14:paraId="60F2958C" w14:textId="77777777" w:rsidTr="001A32AD">
        <w:trPr>
          <w:trHeight w:val="410"/>
          <w:jc w:val="center"/>
        </w:trPr>
        <w:tc>
          <w:tcPr>
            <w:tcW w:w="584" w:type="dxa"/>
            <w:noWrap/>
            <w:hideMark/>
          </w:tcPr>
          <w:p w14:paraId="668F9569"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107</w:t>
            </w:r>
          </w:p>
        </w:tc>
        <w:tc>
          <w:tcPr>
            <w:tcW w:w="4581" w:type="dxa"/>
            <w:noWrap/>
            <w:hideMark/>
          </w:tcPr>
          <w:p w14:paraId="2D63CCF0"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L0340_0</w:t>
            </w:r>
          </w:p>
        </w:tc>
        <w:tc>
          <w:tcPr>
            <w:tcW w:w="3971" w:type="dxa"/>
            <w:noWrap/>
            <w:hideMark/>
          </w:tcPr>
          <w:p w14:paraId="68B9ED53"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Arm's length contracts</w:t>
            </w:r>
          </w:p>
        </w:tc>
        <w:tc>
          <w:tcPr>
            <w:tcW w:w="944" w:type="dxa"/>
            <w:noWrap/>
            <w:hideMark/>
          </w:tcPr>
          <w:p w14:paraId="3FD276B3"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 xml:space="preserve">Num </w:t>
            </w:r>
          </w:p>
        </w:tc>
        <w:tc>
          <w:tcPr>
            <w:tcW w:w="1669" w:type="dxa"/>
            <w:noWrap/>
            <w:hideMark/>
          </w:tcPr>
          <w:p w14:paraId="082079F0"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T2 Schedule 32: Form T661 - Item 340</w:t>
            </w:r>
          </w:p>
        </w:tc>
      </w:tr>
      <w:tr w:rsidR="00FB5CF3" w:rsidRPr="0016303C" w14:paraId="489F6AFF" w14:textId="77777777" w:rsidTr="001A32AD">
        <w:trPr>
          <w:trHeight w:val="410"/>
          <w:jc w:val="center"/>
        </w:trPr>
        <w:tc>
          <w:tcPr>
            <w:tcW w:w="584" w:type="dxa"/>
            <w:noWrap/>
            <w:hideMark/>
          </w:tcPr>
          <w:p w14:paraId="555FFFE3"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108</w:t>
            </w:r>
          </w:p>
        </w:tc>
        <w:tc>
          <w:tcPr>
            <w:tcW w:w="4581" w:type="dxa"/>
            <w:noWrap/>
            <w:hideMark/>
          </w:tcPr>
          <w:p w14:paraId="5EE8941C"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L0345_0</w:t>
            </w:r>
          </w:p>
        </w:tc>
        <w:tc>
          <w:tcPr>
            <w:tcW w:w="3971" w:type="dxa"/>
            <w:noWrap/>
            <w:hideMark/>
          </w:tcPr>
          <w:p w14:paraId="1B86DE8D"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Non-arm's length contracts</w:t>
            </w:r>
          </w:p>
        </w:tc>
        <w:tc>
          <w:tcPr>
            <w:tcW w:w="944" w:type="dxa"/>
            <w:noWrap/>
            <w:hideMark/>
          </w:tcPr>
          <w:p w14:paraId="20147BAD"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 xml:space="preserve">Num </w:t>
            </w:r>
          </w:p>
        </w:tc>
        <w:tc>
          <w:tcPr>
            <w:tcW w:w="1669" w:type="dxa"/>
            <w:noWrap/>
            <w:hideMark/>
          </w:tcPr>
          <w:p w14:paraId="4CD95504"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T2 Schedule 32: Form T661 - Item 345</w:t>
            </w:r>
          </w:p>
        </w:tc>
      </w:tr>
      <w:tr w:rsidR="00FB5CF3" w:rsidRPr="0016303C" w14:paraId="7465A25E" w14:textId="77777777" w:rsidTr="001A32AD">
        <w:trPr>
          <w:trHeight w:val="410"/>
          <w:jc w:val="center"/>
        </w:trPr>
        <w:tc>
          <w:tcPr>
            <w:tcW w:w="584" w:type="dxa"/>
            <w:noWrap/>
            <w:hideMark/>
          </w:tcPr>
          <w:p w14:paraId="26D88BBC"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109</w:t>
            </w:r>
          </w:p>
        </w:tc>
        <w:tc>
          <w:tcPr>
            <w:tcW w:w="4581" w:type="dxa"/>
            <w:noWrap/>
            <w:hideMark/>
          </w:tcPr>
          <w:p w14:paraId="5C756FA1"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L0370_0</w:t>
            </w:r>
          </w:p>
        </w:tc>
        <w:tc>
          <w:tcPr>
            <w:tcW w:w="3971" w:type="dxa"/>
            <w:noWrap/>
            <w:hideMark/>
          </w:tcPr>
          <w:p w14:paraId="20486681"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Third-party payments</w:t>
            </w:r>
          </w:p>
        </w:tc>
        <w:tc>
          <w:tcPr>
            <w:tcW w:w="944" w:type="dxa"/>
            <w:noWrap/>
            <w:hideMark/>
          </w:tcPr>
          <w:p w14:paraId="149135BD"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 xml:space="preserve">Num </w:t>
            </w:r>
          </w:p>
        </w:tc>
        <w:tc>
          <w:tcPr>
            <w:tcW w:w="1669" w:type="dxa"/>
            <w:noWrap/>
            <w:hideMark/>
          </w:tcPr>
          <w:p w14:paraId="21C74318"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T2 Schedule 32: Form T661 - Item 370</w:t>
            </w:r>
          </w:p>
        </w:tc>
      </w:tr>
      <w:tr w:rsidR="00FB5CF3" w:rsidRPr="0016303C" w14:paraId="7F5B7DFF" w14:textId="77777777" w:rsidTr="001A32AD">
        <w:trPr>
          <w:trHeight w:val="410"/>
          <w:jc w:val="center"/>
        </w:trPr>
        <w:tc>
          <w:tcPr>
            <w:tcW w:w="584" w:type="dxa"/>
            <w:noWrap/>
            <w:hideMark/>
          </w:tcPr>
          <w:p w14:paraId="7A12E841"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110</w:t>
            </w:r>
          </w:p>
        </w:tc>
        <w:tc>
          <w:tcPr>
            <w:tcW w:w="4581" w:type="dxa"/>
            <w:noWrap/>
            <w:hideMark/>
          </w:tcPr>
          <w:p w14:paraId="42650C69"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L0380_0</w:t>
            </w:r>
          </w:p>
        </w:tc>
        <w:tc>
          <w:tcPr>
            <w:tcW w:w="3971" w:type="dxa"/>
            <w:noWrap/>
            <w:hideMark/>
          </w:tcPr>
          <w:p w14:paraId="3999E94B"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Total current SR&amp;ED expenditures</w:t>
            </w:r>
          </w:p>
        </w:tc>
        <w:tc>
          <w:tcPr>
            <w:tcW w:w="944" w:type="dxa"/>
            <w:noWrap/>
            <w:hideMark/>
          </w:tcPr>
          <w:p w14:paraId="6097B138"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 xml:space="preserve">Num </w:t>
            </w:r>
          </w:p>
        </w:tc>
        <w:tc>
          <w:tcPr>
            <w:tcW w:w="1669" w:type="dxa"/>
            <w:noWrap/>
            <w:hideMark/>
          </w:tcPr>
          <w:p w14:paraId="36769C6B"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T2 Schedule 32: Form T661 - Item 380</w:t>
            </w:r>
          </w:p>
        </w:tc>
      </w:tr>
      <w:tr w:rsidR="00FB5CF3" w:rsidRPr="0016303C" w14:paraId="7F1F9D25" w14:textId="77777777" w:rsidTr="001A32AD">
        <w:trPr>
          <w:trHeight w:val="410"/>
          <w:jc w:val="center"/>
        </w:trPr>
        <w:tc>
          <w:tcPr>
            <w:tcW w:w="584" w:type="dxa"/>
            <w:noWrap/>
            <w:hideMark/>
          </w:tcPr>
          <w:p w14:paraId="73FDAAA0"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111</w:t>
            </w:r>
          </w:p>
        </w:tc>
        <w:tc>
          <w:tcPr>
            <w:tcW w:w="4581" w:type="dxa"/>
            <w:noWrap/>
            <w:hideMark/>
          </w:tcPr>
          <w:p w14:paraId="6587BA3A"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L0390_0</w:t>
            </w:r>
          </w:p>
        </w:tc>
        <w:tc>
          <w:tcPr>
            <w:tcW w:w="3971" w:type="dxa"/>
            <w:noWrap/>
            <w:hideMark/>
          </w:tcPr>
          <w:p w14:paraId="230037E3"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Capital expenditures</w:t>
            </w:r>
          </w:p>
        </w:tc>
        <w:tc>
          <w:tcPr>
            <w:tcW w:w="944" w:type="dxa"/>
            <w:noWrap/>
            <w:hideMark/>
          </w:tcPr>
          <w:p w14:paraId="5A6CB9C2"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 xml:space="preserve">Num </w:t>
            </w:r>
          </w:p>
        </w:tc>
        <w:tc>
          <w:tcPr>
            <w:tcW w:w="1669" w:type="dxa"/>
            <w:noWrap/>
            <w:hideMark/>
          </w:tcPr>
          <w:p w14:paraId="181F2D75"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T2 Schedule 32: Form T661 - Item 390</w:t>
            </w:r>
          </w:p>
        </w:tc>
      </w:tr>
      <w:tr w:rsidR="00FB5CF3" w:rsidRPr="0016303C" w14:paraId="0967C6EE" w14:textId="77777777" w:rsidTr="001A32AD">
        <w:trPr>
          <w:trHeight w:val="410"/>
          <w:jc w:val="center"/>
        </w:trPr>
        <w:tc>
          <w:tcPr>
            <w:tcW w:w="584" w:type="dxa"/>
            <w:noWrap/>
            <w:hideMark/>
          </w:tcPr>
          <w:p w14:paraId="7ADC84C1"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112</w:t>
            </w:r>
          </w:p>
        </w:tc>
        <w:tc>
          <w:tcPr>
            <w:tcW w:w="4581" w:type="dxa"/>
            <w:noWrap/>
            <w:hideMark/>
          </w:tcPr>
          <w:p w14:paraId="78DDEB1A"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L0430_0</w:t>
            </w:r>
          </w:p>
        </w:tc>
        <w:tc>
          <w:tcPr>
            <w:tcW w:w="3971" w:type="dxa"/>
            <w:noWrap/>
            <w:hideMark/>
          </w:tcPr>
          <w:p w14:paraId="7491428C"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Government and non-government assistance for expenditures</w:t>
            </w:r>
          </w:p>
        </w:tc>
        <w:tc>
          <w:tcPr>
            <w:tcW w:w="944" w:type="dxa"/>
            <w:noWrap/>
            <w:hideMark/>
          </w:tcPr>
          <w:p w14:paraId="03B2E9AD"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 xml:space="preserve">Num </w:t>
            </w:r>
          </w:p>
        </w:tc>
        <w:tc>
          <w:tcPr>
            <w:tcW w:w="1669" w:type="dxa"/>
            <w:noWrap/>
            <w:hideMark/>
          </w:tcPr>
          <w:p w14:paraId="01BB4C39"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T2 Schedule 32: Form T661 - Item 430</w:t>
            </w:r>
          </w:p>
        </w:tc>
      </w:tr>
      <w:tr w:rsidR="00FB5CF3" w:rsidRPr="0016303C" w14:paraId="5AF17CA0" w14:textId="77777777" w:rsidTr="001A32AD">
        <w:trPr>
          <w:trHeight w:val="410"/>
          <w:jc w:val="center"/>
        </w:trPr>
        <w:tc>
          <w:tcPr>
            <w:tcW w:w="584" w:type="dxa"/>
            <w:noWrap/>
            <w:hideMark/>
          </w:tcPr>
          <w:p w14:paraId="6D474FFC"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113</w:t>
            </w:r>
          </w:p>
        </w:tc>
        <w:tc>
          <w:tcPr>
            <w:tcW w:w="4581" w:type="dxa"/>
            <w:noWrap/>
            <w:hideMark/>
          </w:tcPr>
          <w:p w14:paraId="63D457DE"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L0432_0</w:t>
            </w:r>
          </w:p>
        </w:tc>
        <w:tc>
          <w:tcPr>
            <w:tcW w:w="3971" w:type="dxa"/>
            <w:noWrap/>
            <w:hideMark/>
          </w:tcPr>
          <w:p w14:paraId="643BCEC4"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Non-government assistance for expenditures</w:t>
            </w:r>
          </w:p>
        </w:tc>
        <w:tc>
          <w:tcPr>
            <w:tcW w:w="944" w:type="dxa"/>
            <w:noWrap/>
            <w:hideMark/>
          </w:tcPr>
          <w:p w14:paraId="65781D5A"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 xml:space="preserve">Num </w:t>
            </w:r>
          </w:p>
        </w:tc>
        <w:tc>
          <w:tcPr>
            <w:tcW w:w="1669" w:type="dxa"/>
            <w:noWrap/>
            <w:hideMark/>
          </w:tcPr>
          <w:p w14:paraId="4C0AF1F7"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T2 Schedule 32: Form T661 - Item 432</w:t>
            </w:r>
          </w:p>
        </w:tc>
      </w:tr>
      <w:tr w:rsidR="00FB5CF3" w:rsidRPr="0016303C" w14:paraId="4EF8A1A2" w14:textId="77777777" w:rsidTr="001A32AD">
        <w:trPr>
          <w:trHeight w:val="410"/>
          <w:jc w:val="center"/>
        </w:trPr>
        <w:tc>
          <w:tcPr>
            <w:tcW w:w="584" w:type="dxa"/>
            <w:noWrap/>
            <w:hideMark/>
          </w:tcPr>
          <w:p w14:paraId="7D46F58A"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114</w:t>
            </w:r>
          </w:p>
        </w:tc>
        <w:tc>
          <w:tcPr>
            <w:tcW w:w="4581" w:type="dxa"/>
            <w:noWrap/>
            <w:hideMark/>
          </w:tcPr>
          <w:p w14:paraId="2646B329"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L0502_0</w:t>
            </w:r>
          </w:p>
        </w:tc>
        <w:tc>
          <w:tcPr>
            <w:tcW w:w="3971" w:type="dxa"/>
            <w:noWrap/>
            <w:hideMark/>
          </w:tcPr>
          <w:p w14:paraId="0153E179"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Prescribed proxy amount</w:t>
            </w:r>
          </w:p>
        </w:tc>
        <w:tc>
          <w:tcPr>
            <w:tcW w:w="944" w:type="dxa"/>
            <w:noWrap/>
            <w:hideMark/>
          </w:tcPr>
          <w:p w14:paraId="09FD8D91"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 xml:space="preserve">Num </w:t>
            </w:r>
          </w:p>
        </w:tc>
        <w:tc>
          <w:tcPr>
            <w:tcW w:w="1669" w:type="dxa"/>
            <w:noWrap/>
            <w:hideMark/>
          </w:tcPr>
          <w:p w14:paraId="5F2CA667"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T2 Schedule 32: Form T661 - Item 502</w:t>
            </w:r>
          </w:p>
        </w:tc>
      </w:tr>
      <w:tr w:rsidR="00FB5CF3" w:rsidRPr="0016303C" w14:paraId="7CD041A0" w14:textId="77777777" w:rsidTr="001A32AD">
        <w:trPr>
          <w:trHeight w:val="410"/>
          <w:jc w:val="center"/>
        </w:trPr>
        <w:tc>
          <w:tcPr>
            <w:tcW w:w="584" w:type="dxa"/>
            <w:noWrap/>
            <w:hideMark/>
          </w:tcPr>
          <w:p w14:paraId="335DAEB3"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115</w:t>
            </w:r>
          </w:p>
        </w:tc>
        <w:tc>
          <w:tcPr>
            <w:tcW w:w="4581" w:type="dxa"/>
            <w:noWrap/>
            <w:hideMark/>
          </w:tcPr>
          <w:p w14:paraId="2C03E39E"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L0504_0</w:t>
            </w:r>
          </w:p>
        </w:tc>
        <w:tc>
          <w:tcPr>
            <w:tcW w:w="3971" w:type="dxa"/>
            <w:noWrap/>
            <w:hideMark/>
          </w:tcPr>
          <w:p w14:paraId="2C3FEF07"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Capital expenditures on shared-use-equipment</w:t>
            </w:r>
          </w:p>
        </w:tc>
        <w:tc>
          <w:tcPr>
            <w:tcW w:w="944" w:type="dxa"/>
            <w:noWrap/>
            <w:hideMark/>
          </w:tcPr>
          <w:p w14:paraId="2BC1B616"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 xml:space="preserve">Num </w:t>
            </w:r>
          </w:p>
        </w:tc>
        <w:tc>
          <w:tcPr>
            <w:tcW w:w="1669" w:type="dxa"/>
            <w:noWrap/>
            <w:hideMark/>
          </w:tcPr>
          <w:p w14:paraId="41733BF7"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T2 Schedule 32: Form T661 - Item 504</w:t>
            </w:r>
          </w:p>
        </w:tc>
      </w:tr>
      <w:tr w:rsidR="00FB5CF3" w:rsidRPr="0016303C" w14:paraId="08658BF5" w14:textId="77777777" w:rsidTr="001A32AD">
        <w:trPr>
          <w:trHeight w:val="410"/>
          <w:jc w:val="center"/>
        </w:trPr>
        <w:tc>
          <w:tcPr>
            <w:tcW w:w="584" w:type="dxa"/>
            <w:noWrap/>
            <w:hideMark/>
          </w:tcPr>
          <w:p w14:paraId="5C72A197"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116</w:t>
            </w:r>
          </w:p>
        </w:tc>
        <w:tc>
          <w:tcPr>
            <w:tcW w:w="4581" w:type="dxa"/>
            <w:noWrap/>
            <w:hideMark/>
          </w:tcPr>
          <w:p w14:paraId="34AE1179"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L0517_0</w:t>
            </w:r>
          </w:p>
        </w:tc>
        <w:tc>
          <w:tcPr>
            <w:tcW w:w="3971" w:type="dxa"/>
            <w:noWrap/>
            <w:hideMark/>
          </w:tcPr>
          <w:p w14:paraId="14E10CDA"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Non-government assistance and contract payments of current expenditures</w:t>
            </w:r>
          </w:p>
        </w:tc>
        <w:tc>
          <w:tcPr>
            <w:tcW w:w="944" w:type="dxa"/>
            <w:noWrap/>
            <w:hideMark/>
          </w:tcPr>
          <w:p w14:paraId="18B6BC06"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 xml:space="preserve">Num </w:t>
            </w:r>
          </w:p>
        </w:tc>
        <w:tc>
          <w:tcPr>
            <w:tcW w:w="1669" w:type="dxa"/>
            <w:noWrap/>
            <w:hideMark/>
          </w:tcPr>
          <w:p w14:paraId="3557E7D4"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T2 Schedule 32: Form T661 - Item 517</w:t>
            </w:r>
          </w:p>
        </w:tc>
      </w:tr>
      <w:tr w:rsidR="00FB5CF3" w:rsidRPr="0016303C" w14:paraId="16CB72F6" w14:textId="77777777" w:rsidTr="001A32AD">
        <w:trPr>
          <w:trHeight w:val="410"/>
          <w:jc w:val="center"/>
        </w:trPr>
        <w:tc>
          <w:tcPr>
            <w:tcW w:w="584" w:type="dxa"/>
            <w:noWrap/>
            <w:hideMark/>
          </w:tcPr>
          <w:p w14:paraId="3AB6E49C"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117</w:t>
            </w:r>
          </w:p>
        </w:tc>
        <w:tc>
          <w:tcPr>
            <w:tcW w:w="4581" w:type="dxa"/>
            <w:noWrap/>
            <w:hideMark/>
          </w:tcPr>
          <w:p w14:paraId="156D0DC4"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L0518_0</w:t>
            </w:r>
          </w:p>
        </w:tc>
        <w:tc>
          <w:tcPr>
            <w:tcW w:w="3971" w:type="dxa"/>
            <w:noWrap/>
            <w:hideMark/>
          </w:tcPr>
          <w:p w14:paraId="13B5CA8F"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Non-government assistance and contract payments of capital expenditures</w:t>
            </w:r>
          </w:p>
        </w:tc>
        <w:tc>
          <w:tcPr>
            <w:tcW w:w="944" w:type="dxa"/>
            <w:noWrap/>
            <w:hideMark/>
          </w:tcPr>
          <w:p w14:paraId="402885D3"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 xml:space="preserve">Num </w:t>
            </w:r>
          </w:p>
        </w:tc>
        <w:tc>
          <w:tcPr>
            <w:tcW w:w="1669" w:type="dxa"/>
            <w:noWrap/>
            <w:hideMark/>
          </w:tcPr>
          <w:p w14:paraId="6DA2BA21"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T2 Schedule 32: Form T661 - Item 518</w:t>
            </w:r>
          </w:p>
        </w:tc>
      </w:tr>
      <w:tr w:rsidR="00FB5CF3" w:rsidRPr="0016303C" w14:paraId="1C9AAA2D" w14:textId="77777777" w:rsidTr="001A32AD">
        <w:trPr>
          <w:trHeight w:val="410"/>
          <w:jc w:val="center"/>
        </w:trPr>
        <w:tc>
          <w:tcPr>
            <w:tcW w:w="584" w:type="dxa"/>
            <w:noWrap/>
            <w:hideMark/>
          </w:tcPr>
          <w:p w14:paraId="1605FB4C"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118</w:t>
            </w:r>
          </w:p>
        </w:tc>
        <w:tc>
          <w:tcPr>
            <w:tcW w:w="4581" w:type="dxa"/>
            <w:noWrap/>
            <w:hideMark/>
          </w:tcPr>
          <w:p w14:paraId="7E86415C"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L0534_0</w:t>
            </w:r>
          </w:p>
        </w:tc>
        <w:tc>
          <w:tcPr>
            <w:tcW w:w="3971" w:type="dxa"/>
            <w:noWrap/>
            <w:hideMark/>
          </w:tcPr>
          <w:p w14:paraId="7F8673CF"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Government and non-government assistance, and contract payments of current expenditures</w:t>
            </w:r>
          </w:p>
        </w:tc>
        <w:tc>
          <w:tcPr>
            <w:tcW w:w="944" w:type="dxa"/>
            <w:noWrap/>
            <w:hideMark/>
          </w:tcPr>
          <w:p w14:paraId="6415C31C"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 xml:space="preserve">Num </w:t>
            </w:r>
          </w:p>
        </w:tc>
        <w:tc>
          <w:tcPr>
            <w:tcW w:w="1669" w:type="dxa"/>
            <w:noWrap/>
            <w:hideMark/>
          </w:tcPr>
          <w:p w14:paraId="31EAED34"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T2 Schedule 32: Form T661 - Item 534</w:t>
            </w:r>
          </w:p>
        </w:tc>
      </w:tr>
      <w:tr w:rsidR="00FB5CF3" w:rsidRPr="0016303C" w14:paraId="4B169732" w14:textId="77777777" w:rsidTr="001A32AD">
        <w:trPr>
          <w:trHeight w:val="410"/>
          <w:jc w:val="center"/>
        </w:trPr>
        <w:tc>
          <w:tcPr>
            <w:tcW w:w="584" w:type="dxa"/>
            <w:noWrap/>
            <w:hideMark/>
          </w:tcPr>
          <w:p w14:paraId="747F425B"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lastRenderedPageBreak/>
              <w:t>119</w:t>
            </w:r>
          </w:p>
        </w:tc>
        <w:tc>
          <w:tcPr>
            <w:tcW w:w="4581" w:type="dxa"/>
            <w:noWrap/>
            <w:hideMark/>
          </w:tcPr>
          <w:p w14:paraId="51219E3C"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L0536_0</w:t>
            </w:r>
          </w:p>
        </w:tc>
        <w:tc>
          <w:tcPr>
            <w:tcW w:w="3971" w:type="dxa"/>
            <w:noWrap/>
            <w:hideMark/>
          </w:tcPr>
          <w:p w14:paraId="11C04355"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Government and non-government assistance, and contract payments of capital expenditures</w:t>
            </w:r>
          </w:p>
        </w:tc>
        <w:tc>
          <w:tcPr>
            <w:tcW w:w="944" w:type="dxa"/>
            <w:noWrap/>
            <w:hideMark/>
          </w:tcPr>
          <w:p w14:paraId="17E3DE10"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 xml:space="preserve">Num </w:t>
            </w:r>
          </w:p>
        </w:tc>
        <w:tc>
          <w:tcPr>
            <w:tcW w:w="1669" w:type="dxa"/>
            <w:noWrap/>
            <w:hideMark/>
          </w:tcPr>
          <w:p w14:paraId="1BCAB88C"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T2 Schedule 32: Form T661 - Item 536</w:t>
            </w:r>
          </w:p>
        </w:tc>
      </w:tr>
      <w:tr w:rsidR="00FB5CF3" w:rsidRPr="0016303C" w14:paraId="4E16E965" w14:textId="77777777" w:rsidTr="001A32AD">
        <w:trPr>
          <w:trHeight w:val="410"/>
          <w:jc w:val="center"/>
        </w:trPr>
        <w:tc>
          <w:tcPr>
            <w:tcW w:w="584" w:type="dxa"/>
            <w:noWrap/>
            <w:hideMark/>
          </w:tcPr>
          <w:p w14:paraId="3CB325D1"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120</w:t>
            </w:r>
          </w:p>
        </w:tc>
        <w:tc>
          <w:tcPr>
            <w:tcW w:w="4581" w:type="dxa"/>
            <w:noWrap/>
            <w:hideMark/>
          </w:tcPr>
          <w:p w14:paraId="3FBE95CC"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RD_INHOUSE</w:t>
            </w:r>
          </w:p>
        </w:tc>
        <w:tc>
          <w:tcPr>
            <w:tcW w:w="3971" w:type="dxa"/>
            <w:noWrap/>
            <w:hideMark/>
          </w:tcPr>
          <w:p w14:paraId="0D8588E8"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proofErr w:type="spellStart"/>
            <w:r w:rsidRPr="0016303C">
              <w:rPr>
                <w:rFonts w:cs="Arial"/>
                <w:color w:val="000000" w:themeColor="text1"/>
                <w:sz w:val="22"/>
                <w:szCs w:val="22"/>
                <w:lang w:val="en-US"/>
              </w:rPr>
              <w:t>RD_inv</w:t>
            </w:r>
            <w:proofErr w:type="spellEnd"/>
            <w:r w:rsidRPr="0016303C">
              <w:rPr>
                <w:rFonts w:cs="Arial"/>
                <w:color w:val="000000" w:themeColor="text1"/>
                <w:sz w:val="22"/>
                <w:szCs w:val="22"/>
                <w:lang w:val="en-US"/>
              </w:rPr>
              <w:t xml:space="preserve"> - </w:t>
            </w:r>
            <w:proofErr w:type="spellStart"/>
            <w:r w:rsidRPr="0016303C">
              <w:rPr>
                <w:rFonts w:cs="Arial"/>
                <w:color w:val="000000" w:themeColor="text1"/>
                <w:sz w:val="22"/>
                <w:szCs w:val="22"/>
                <w:lang w:val="en-US"/>
              </w:rPr>
              <w:t>RD_purchase</w:t>
            </w:r>
            <w:proofErr w:type="spellEnd"/>
            <w:r w:rsidRPr="0016303C">
              <w:rPr>
                <w:rFonts w:cs="Arial"/>
                <w:color w:val="000000" w:themeColor="text1"/>
                <w:sz w:val="22"/>
                <w:szCs w:val="22"/>
                <w:lang w:val="en-US"/>
              </w:rPr>
              <w:t xml:space="preserve"> - </w:t>
            </w:r>
            <w:proofErr w:type="spellStart"/>
            <w:r w:rsidRPr="0016303C">
              <w:rPr>
                <w:rFonts w:cs="Arial"/>
                <w:color w:val="000000" w:themeColor="text1"/>
                <w:sz w:val="22"/>
                <w:szCs w:val="22"/>
                <w:lang w:val="en-US"/>
              </w:rPr>
              <w:t>RD_thirdparty</w:t>
            </w:r>
            <w:proofErr w:type="spellEnd"/>
            <w:r w:rsidRPr="0016303C">
              <w:rPr>
                <w:rFonts w:cs="Arial"/>
                <w:color w:val="000000" w:themeColor="text1"/>
                <w:sz w:val="22"/>
                <w:szCs w:val="22"/>
                <w:lang w:val="en-US"/>
              </w:rPr>
              <w:t xml:space="preserve">  (Set to missing if any sub-component is missing)</w:t>
            </w:r>
          </w:p>
        </w:tc>
        <w:tc>
          <w:tcPr>
            <w:tcW w:w="944" w:type="dxa"/>
            <w:noWrap/>
            <w:hideMark/>
          </w:tcPr>
          <w:p w14:paraId="56E1DEEF"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 xml:space="preserve">Num </w:t>
            </w:r>
          </w:p>
        </w:tc>
        <w:tc>
          <w:tcPr>
            <w:tcW w:w="1669" w:type="dxa"/>
            <w:noWrap/>
            <w:hideMark/>
          </w:tcPr>
          <w:p w14:paraId="32324892"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Derived - T2 Schedule 32: Form T661</w:t>
            </w:r>
          </w:p>
        </w:tc>
      </w:tr>
      <w:tr w:rsidR="00FB5CF3" w:rsidRPr="0016303C" w14:paraId="63584DA7" w14:textId="77777777" w:rsidTr="001A32AD">
        <w:trPr>
          <w:trHeight w:val="610"/>
          <w:jc w:val="center"/>
        </w:trPr>
        <w:tc>
          <w:tcPr>
            <w:tcW w:w="584" w:type="dxa"/>
            <w:noWrap/>
            <w:hideMark/>
          </w:tcPr>
          <w:p w14:paraId="6004B828"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121</w:t>
            </w:r>
          </w:p>
        </w:tc>
        <w:tc>
          <w:tcPr>
            <w:tcW w:w="4581" w:type="dxa"/>
            <w:noWrap/>
            <w:hideMark/>
          </w:tcPr>
          <w:p w14:paraId="3019C906"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RD_INV</w:t>
            </w:r>
          </w:p>
        </w:tc>
        <w:tc>
          <w:tcPr>
            <w:tcW w:w="3971" w:type="dxa"/>
            <w:noWrap/>
            <w:hideMark/>
          </w:tcPr>
          <w:p w14:paraId="6841B3A2"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 xml:space="preserve">abs(L0380_0) + (55/65)*abs(L0502_0) + abs(L0390_0) + abs(L0504_0) - </w:t>
            </w:r>
            <w:proofErr w:type="spellStart"/>
            <w:r w:rsidRPr="0016303C">
              <w:rPr>
                <w:rFonts w:cs="Arial"/>
                <w:color w:val="000000" w:themeColor="text1"/>
                <w:sz w:val="22"/>
                <w:szCs w:val="22"/>
                <w:lang w:val="en-US"/>
              </w:rPr>
              <w:t>RD_out</w:t>
            </w:r>
            <w:proofErr w:type="spellEnd"/>
            <w:r w:rsidRPr="0016303C">
              <w:rPr>
                <w:rFonts w:cs="Arial"/>
                <w:color w:val="000000" w:themeColor="text1"/>
                <w:sz w:val="22"/>
                <w:szCs w:val="22"/>
                <w:lang w:val="en-US"/>
              </w:rPr>
              <w:t xml:space="preserve">  (Set to missing if any sub-component is missing)</w:t>
            </w:r>
          </w:p>
        </w:tc>
        <w:tc>
          <w:tcPr>
            <w:tcW w:w="944" w:type="dxa"/>
            <w:noWrap/>
            <w:hideMark/>
          </w:tcPr>
          <w:p w14:paraId="3B95407E"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 xml:space="preserve">Num </w:t>
            </w:r>
          </w:p>
        </w:tc>
        <w:tc>
          <w:tcPr>
            <w:tcW w:w="1669" w:type="dxa"/>
            <w:noWrap/>
            <w:hideMark/>
          </w:tcPr>
          <w:p w14:paraId="67D7F82A"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Derived - T2 Schedule 32: Form T661</w:t>
            </w:r>
          </w:p>
        </w:tc>
      </w:tr>
      <w:tr w:rsidR="00FB5CF3" w:rsidRPr="0016303C" w14:paraId="7BFC31E5" w14:textId="77777777" w:rsidTr="001A32AD">
        <w:trPr>
          <w:trHeight w:val="1010"/>
          <w:jc w:val="center"/>
        </w:trPr>
        <w:tc>
          <w:tcPr>
            <w:tcW w:w="584" w:type="dxa"/>
            <w:noWrap/>
            <w:hideMark/>
          </w:tcPr>
          <w:p w14:paraId="4DA7FD2C"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122</w:t>
            </w:r>
          </w:p>
        </w:tc>
        <w:tc>
          <w:tcPr>
            <w:tcW w:w="4581" w:type="dxa"/>
            <w:noWrap/>
            <w:hideMark/>
          </w:tcPr>
          <w:p w14:paraId="40A86457"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RD_OUT</w:t>
            </w:r>
          </w:p>
        </w:tc>
        <w:tc>
          <w:tcPr>
            <w:tcW w:w="3971" w:type="dxa"/>
            <w:noWrap/>
            <w:hideMark/>
          </w:tcPr>
          <w:p w14:paraId="171E31E7"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abs(L0534_0) + abs(L0536_0) - abs(L0430_0) if year&lt;2008, abs(L0517_0) + abs(L0518_0) - abs(L0432_0) if year&gt;=2008. (Set to missing if any sub-component is missing)</w:t>
            </w:r>
          </w:p>
        </w:tc>
        <w:tc>
          <w:tcPr>
            <w:tcW w:w="944" w:type="dxa"/>
            <w:noWrap/>
            <w:hideMark/>
          </w:tcPr>
          <w:p w14:paraId="7C6D2BA7"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 xml:space="preserve">Num </w:t>
            </w:r>
          </w:p>
        </w:tc>
        <w:tc>
          <w:tcPr>
            <w:tcW w:w="1669" w:type="dxa"/>
            <w:noWrap/>
            <w:hideMark/>
          </w:tcPr>
          <w:p w14:paraId="0330A37A"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Derived - T2 Schedule 32: Form T661</w:t>
            </w:r>
          </w:p>
        </w:tc>
      </w:tr>
      <w:tr w:rsidR="00FB5CF3" w:rsidRPr="0016303C" w14:paraId="593FD9F7" w14:textId="77777777" w:rsidTr="001A32AD">
        <w:trPr>
          <w:trHeight w:val="410"/>
          <w:jc w:val="center"/>
        </w:trPr>
        <w:tc>
          <w:tcPr>
            <w:tcW w:w="584" w:type="dxa"/>
            <w:noWrap/>
            <w:hideMark/>
          </w:tcPr>
          <w:p w14:paraId="15130F57"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123</w:t>
            </w:r>
          </w:p>
        </w:tc>
        <w:tc>
          <w:tcPr>
            <w:tcW w:w="4581" w:type="dxa"/>
            <w:noWrap/>
            <w:hideMark/>
          </w:tcPr>
          <w:p w14:paraId="17402B70"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RD_PURCHASE</w:t>
            </w:r>
          </w:p>
        </w:tc>
        <w:tc>
          <w:tcPr>
            <w:tcW w:w="3971" w:type="dxa"/>
            <w:noWrap/>
            <w:hideMark/>
          </w:tcPr>
          <w:p w14:paraId="13CF2F52"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 xml:space="preserve">abs(L0340_0) + abs(L0345_0) </w:t>
            </w:r>
          </w:p>
        </w:tc>
        <w:tc>
          <w:tcPr>
            <w:tcW w:w="944" w:type="dxa"/>
            <w:noWrap/>
            <w:hideMark/>
          </w:tcPr>
          <w:p w14:paraId="0E572925"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 xml:space="preserve">Num </w:t>
            </w:r>
          </w:p>
        </w:tc>
        <w:tc>
          <w:tcPr>
            <w:tcW w:w="1669" w:type="dxa"/>
            <w:noWrap/>
            <w:hideMark/>
          </w:tcPr>
          <w:p w14:paraId="40D22770"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Derived - T2 Schedule 32: Form T661</w:t>
            </w:r>
          </w:p>
        </w:tc>
      </w:tr>
      <w:tr w:rsidR="00FB5CF3" w:rsidRPr="0016303C" w14:paraId="00BB564F" w14:textId="77777777" w:rsidTr="001A32AD">
        <w:trPr>
          <w:trHeight w:val="410"/>
          <w:jc w:val="center"/>
        </w:trPr>
        <w:tc>
          <w:tcPr>
            <w:tcW w:w="584" w:type="dxa"/>
            <w:noWrap/>
            <w:hideMark/>
          </w:tcPr>
          <w:p w14:paraId="0199B040"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124</w:t>
            </w:r>
          </w:p>
        </w:tc>
        <w:tc>
          <w:tcPr>
            <w:tcW w:w="4581" w:type="dxa"/>
            <w:noWrap/>
            <w:hideMark/>
          </w:tcPr>
          <w:p w14:paraId="000B40B9"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RD_THIRDPARTY</w:t>
            </w:r>
          </w:p>
        </w:tc>
        <w:tc>
          <w:tcPr>
            <w:tcW w:w="3971" w:type="dxa"/>
            <w:noWrap/>
            <w:hideMark/>
          </w:tcPr>
          <w:p w14:paraId="4ABEB8E6"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abs(L0370_0)</w:t>
            </w:r>
          </w:p>
        </w:tc>
        <w:tc>
          <w:tcPr>
            <w:tcW w:w="944" w:type="dxa"/>
            <w:noWrap/>
            <w:hideMark/>
          </w:tcPr>
          <w:p w14:paraId="11C81DAB"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 xml:space="preserve">Num </w:t>
            </w:r>
          </w:p>
        </w:tc>
        <w:tc>
          <w:tcPr>
            <w:tcW w:w="1669" w:type="dxa"/>
            <w:noWrap/>
            <w:hideMark/>
          </w:tcPr>
          <w:p w14:paraId="4526E8BC"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Derived - T2 Schedule 32: Form T661</w:t>
            </w:r>
          </w:p>
        </w:tc>
      </w:tr>
      <w:tr w:rsidR="00FB5CF3" w:rsidRPr="0016303C" w14:paraId="20ACD371" w14:textId="77777777" w:rsidTr="001A32AD">
        <w:trPr>
          <w:trHeight w:val="448"/>
          <w:jc w:val="center"/>
        </w:trPr>
        <w:tc>
          <w:tcPr>
            <w:tcW w:w="11749" w:type="dxa"/>
            <w:gridSpan w:val="5"/>
            <w:noWrap/>
            <w:hideMark/>
          </w:tcPr>
          <w:p w14:paraId="2DEAB84B" w14:textId="77777777" w:rsidR="00FB5CF3" w:rsidRPr="0016303C" w:rsidRDefault="00FB5CF3" w:rsidP="001A32AD">
            <w:pPr>
              <w:shd w:val="clear" w:color="auto" w:fill="FFFFFF" w:themeFill="background1"/>
              <w:spacing w:before="0" w:after="0"/>
              <w:jc w:val="left"/>
              <w:rPr>
                <w:rFonts w:cs="Arial"/>
                <w:b/>
                <w:bCs/>
                <w:i/>
                <w:iCs/>
                <w:color w:val="000000"/>
                <w:sz w:val="22"/>
                <w:szCs w:val="22"/>
                <w:lang w:val="en-US"/>
              </w:rPr>
            </w:pPr>
            <w:r w:rsidRPr="0016303C">
              <w:rPr>
                <w:rFonts w:cs="Arial"/>
                <w:b/>
                <w:bCs/>
                <w:i/>
                <w:iCs/>
                <w:color w:val="000000" w:themeColor="text1"/>
                <w:sz w:val="22"/>
                <w:szCs w:val="22"/>
                <w:lang w:val="en-US"/>
              </w:rPr>
              <w:t>Capital, Labour, Energy, Materials, Services  (KLEMS)</w:t>
            </w:r>
          </w:p>
        </w:tc>
      </w:tr>
      <w:tr w:rsidR="00FB5CF3" w:rsidRPr="0016303C" w14:paraId="1DCE668A" w14:textId="77777777" w:rsidTr="001A32AD">
        <w:trPr>
          <w:trHeight w:val="410"/>
          <w:jc w:val="center"/>
        </w:trPr>
        <w:tc>
          <w:tcPr>
            <w:tcW w:w="584" w:type="dxa"/>
            <w:noWrap/>
            <w:hideMark/>
          </w:tcPr>
          <w:p w14:paraId="21384BE4"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125</w:t>
            </w:r>
          </w:p>
        </w:tc>
        <w:tc>
          <w:tcPr>
            <w:tcW w:w="4581" w:type="dxa"/>
            <w:noWrap/>
            <w:hideMark/>
          </w:tcPr>
          <w:p w14:paraId="07C41DA5"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IFPA</w:t>
            </w:r>
          </w:p>
        </w:tc>
        <w:tc>
          <w:tcPr>
            <w:tcW w:w="3971" w:type="dxa"/>
            <w:noWrap/>
            <w:hideMark/>
          </w:tcPr>
          <w:p w14:paraId="09B1FA6E"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Price Index of Gross Domestic Product , Chained (2012) Dollars</w:t>
            </w:r>
          </w:p>
        </w:tc>
        <w:tc>
          <w:tcPr>
            <w:tcW w:w="944" w:type="dxa"/>
            <w:noWrap/>
            <w:hideMark/>
          </w:tcPr>
          <w:p w14:paraId="0BE101A1"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Num</w:t>
            </w:r>
          </w:p>
        </w:tc>
        <w:tc>
          <w:tcPr>
            <w:tcW w:w="1669" w:type="dxa"/>
            <w:noWrap/>
            <w:hideMark/>
          </w:tcPr>
          <w:p w14:paraId="52082709"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Derived - KLEMS</w:t>
            </w:r>
          </w:p>
        </w:tc>
      </w:tr>
      <w:tr w:rsidR="00FB5CF3" w:rsidRPr="0016303C" w14:paraId="68685FE7" w14:textId="77777777" w:rsidTr="001A32AD">
        <w:trPr>
          <w:trHeight w:val="410"/>
          <w:jc w:val="center"/>
        </w:trPr>
        <w:tc>
          <w:tcPr>
            <w:tcW w:w="584" w:type="dxa"/>
            <w:noWrap/>
            <w:hideMark/>
          </w:tcPr>
          <w:p w14:paraId="12408B43"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126</w:t>
            </w:r>
          </w:p>
        </w:tc>
        <w:tc>
          <w:tcPr>
            <w:tcW w:w="4581" w:type="dxa"/>
            <w:noWrap/>
            <w:hideMark/>
          </w:tcPr>
          <w:p w14:paraId="512B359F"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IFPK</w:t>
            </w:r>
          </w:p>
        </w:tc>
        <w:tc>
          <w:tcPr>
            <w:tcW w:w="3971" w:type="dxa"/>
            <w:noWrap/>
            <w:hideMark/>
          </w:tcPr>
          <w:p w14:paraId="01B4FC04"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Price Index of Capital Services , Chained (2012) Dollars</w:t>
            </w:r>
          </w:p>
        </w:tc>
        <w:tc>
          <w:tcPr>
            <w:tcW w:w="944" w:type="dxa"/>
            <w:noWrap/>
            <w:hideMark/>
          </w:tcPr>
          <w:p w14:paraId="1734E478"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Num</w:t>
            </w:r>
          </w:p>
        </w:tc>
        <w:tc>
          <w:tcPr>
            <w:tcW w:w="1669" w:type="dxa"/>
            <w:noWrap/>
            <w:hideMark/>
          </w:tcPr>
          <w:p w14:paraId="632DA038"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Derived - KLEMS</w:t>
            </w:r>
          </w:p>
        </w:tc>
      </w:tr>
      <w:tr w:rsidR="00FB5CF3" w:rsidRPr="0016303C" w14:paraId="0A191848" w14:textId="77777777" w:rsidTr="001A32AD">
        <w:trPr>
          <w:trHeight w:val="410"/>
          <w:jc w:val="center"/>
        </w:trPr>
        <w:tc>
          <w:tcPr>
            <w:tcW w:w="584" w:type="dxa"/>
            <w:noWrap/>
            <w:hideMark/>
          </w:tcPr>
          <w:p w14:paraId="07341FC6"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127</w:t>
            </w:r>
          </w:p>
        </w:tc>
        <w:tc>
          <w:tcPr>
            <w:tcW w:w="4581" w:type="dxa"/>
            <w:noWrap/>
            <w:hideMark/>
          </w:tcPr>
          <w:p w14:paraId="75B3B642"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IFPL</w:t>
            </w:r>
          </w:p>
        </w:tc>
        <w:tc>
          <w:tcPr>
            <w:tcW w:w="3971" w:type="dxa"/>
            <w:noWrap/>
            <w:hideMark/>
          </w:tcPr>
          <w:p w14:paraId="0A63FF2F"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Price Index of Labor Input , Chained (2012) Dollars</w:t>
            </w:r>
          </w:p>
        </w:tc>
        <w:tc>
          <w:tcPr>
            <w:tcW w:w="944" w:type="dxa"/>
            <w:noWrap/>
            <w:hideMark/>
          </w:tcPr>
          <w:p w14:paraId="394175A2"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Num</w:t>
            </w:r>
          </w:p>
        </w:tc>
        <w:tc>
          <w:tcPr>
            <w:tcW w:w="1669" w:type="dxa"/>
            <w:noWrap/>
            <w:hideMark/>
          </w:tcPr>
          <w:p w14:paraId="1F4A8D3D"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Derived - KLEMS</w:t>
            </w:r>
          </w:p>
        </w:tc>
      </w:tr>
      <w:tr w:rsidR="00FB5CF3" w:rsidRPr="0016303C" w14:paraId="1C09F820" w14:textId="77777777" w:rsidTr="001A32AD">
        <w:trPr>
          <w:trHeight w:val="410"/>
          <w:jc w:val="center"/>
        </w:trPr>
        <w:tc>
          <w:tcPr>
            <w:tcW w:w="584" w:type="dxa"/>
            <w:noWrap/>
            <w:hideMark/>
          </w:tcPr>
          <w:p w14:paraId="7FC541B1"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128</w:t>
            </w:r>
          </w:p>
        </w:tc>
        <w:tc>
          <w:tcPr>
            <w:tcW w:w="4581" w:type="dxa"/>
            <w:noWrap/>
            <w:hideMark/>
          </w:tcPr>
          <w:p w14:paraId="4D7624B4"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IFPV</w:t>
            </w:r>
          </w:p>
        </w:tc>
        <w:tc>
          <w:tcPr>
            <w:tcW w:w="3971" w:type="dxa"/>
            <w:noWrap/>
            <w:hideMark/>
          </w:tcPr>
          <w:p w14:paraId="486ADB8A"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Price Index of Gross Output, Chained (2012) Dollars</w:t>
            </w:r>
          </w:p>
        </w:tc>
        <w:tc>
          <w:tcPr>
            <w:tcW w:w="944" w:type="dxa"/>
            <w:noWrap/>
            <w:hideMark/>
          </w:tcPr>
          <w:p w14:paraId="46752848"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Num</w:t>
            </w:r>
          </w:p>
        </w:tc>
        <w:tc>
          <w:tcPr>
            <w:tcW w:w="1669" w:type="dxa"/>
            <w:noWrap/>
            <w:hideMark/>
          </w:tcPr>
          <w:p w14:paraId="17972242"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Derived - KLEMS</w:t>
            </w:r>
          </w:p>
        </w:tc>
      </w:tr>
      <w:tr w:rsidR="00FB5CF3" w:rsidRPr="0016303C" w14:paraId="70EC9538" w14:textId="77777777" w:rsidTr="001A32AD">
        <w:trPr>
          <w:trHeight w:val="494"/>
          <w:jc w:val="center"/>
        </w:trPr>
        <w:tc>
          <w:tcPr>
            <w:tcW w:w="11749" w:type="dxa"/>
            <w:gridSpan w:val="5"/>
            <w:noWrap/>
            <w:hideMark/>
          </w:tcPr>
          <w:p w14:paraId="4580954D" w14:textId="2C2F25E4" w:rsidR="00FB5CF3" w:rsidRPr="0016303C" w:rsidRDefault="00FB5CF3" w:rsidP="001A32AD">
            <w:pPr>
              <w:shd w:val="clear" w:color="auto" w:fill="FFFFFF" w:themeFill="background1"/>
              <w:spacing w:before="0" w:after="0"/>
              <w:jc w:val="left"/>
              <w:rPr>
                <w:rFonts w:cs="Arial"/>
                <w:b/>
                <w:bCs/>
                <w:i/>
                <w:iCs/>
                <w:color w:val="000000"/>
                <w:sz w:val="22"/>
                <w:szCs w:val="22"/>
                <w:lang w:val="en-US"/>
              </w:rPr>
            </w:pPr>
            <w:r w:rsidRPr="0016303C">
              <w:rPr>
                <w:rFonts w:cs="Arial"/>
                <w:b/>
                <w:bCs/>
                <w:i/>
                <w:iCs/>
                <w:color w:val="000000" w:themeColor="text1"/>
                <w:sz w:val="22"/>
                <w:szCs w:val="22"/>
                <w:lang w:val="en-US"/>
              </w:rPr>
              <w:t>DSD-ownership and employees diversity</w:t>
            </w:r>
            <w:r w:rsidR="00BC7D2B">
              <w:rPr>
                <w:rFonts w:cs="Arial"/>
                <w:b/>
                <w:bCs/>
                <w:i/>
                <w:iCs/>
                <w:color w:val="000000" w:themeColor="text1"/>
                <w:sz w:val="22"/>
                <w:szCs w:val="22"/>
                <w:lang w:val="en-US"/>
              </w:rPr>
              <w:t>:</w:t>
            </w:r>
            <w:r w:rsidRPr="0016303C">
              <w:rPr>
                <w:rFonts w:cs="Arial"/>
                <w:b/>
                <w:bCs/>
                <w:i/>
                <w:iCs/>
                <w:color w:val="000000" w:themeColor="text1"/>
                <w:sz w:val="22"/>
                <w:szCs w:val="22"/>
                <w:lang w:val="en-US"/>
              </w:rPr>
              <w:t xml:space="preserve"> these variables </w:t>
            </w:r>
            <w:r w:rsidR="00BC7D2B">
              <w:rPr>
                <w:rFonts w:cs="Arial"/>
                <w:b/>
                <w:bCs/>
                <w:i/>
                <w:iCs/>
                <w:color w:val="000000" w:themeColor="text1"/>
                <w:sz w:val="22"/>
                <w:szCs w:val="22"/>
                <w:lang w:val="en-US"/>
              </w:rPr>
              <w:t xml:space="preserve">are available </w:t>
            </w:r>
            <w:r w:rsidRPr="0016303C">
              <w:rPr>
                <w:rFonts w:cs="Arial"/>
                <w:b/>
                <w:bCs/>
                <w:i/>
                <w:iCs/>
                <w:color w:val="000000" w:themeColor="text1"/>
                <w:sz w:val="22"/>
                <w:szCs w:val="22"/>
                <w:lang w:val="en-US"/>
              </w:rPr>
              <w:t>for both incorporate</w:t>
            </w:r>
            <w:r w:rsidR="00BC7D2B">
              <w:rPr>
                <w:rFonts w:cs="Arial"/>
                <w:b/>
                <w:bCs/>
                <w:i/>
                <w:iCs/>
                <w:color w:val="000000" w:themeColor="text1"/>
                <w:sz w:val="22"/>
                <w:szCs w:val="22"/>
                <w:lang w:val="en-US"/>
              </w:rPr>
              <w:t>d</w:t>
            </w:r>
            <w:r w:rsidRPr="0016303C">
              <w:rPr>
                <w:rFonts w:cs="Arial"/>
                <w:b/>
                <w:bCs/>
                <w:i/>
                <w:iCs/>
                <w:color w:val="000000" w:themeColor="text1"/>
                <w:sz w:val="22"/>
                <w:szCs w:val="22"/>
                <w:lang w:val="en-US"/>
              </w:rPr>
              <w:t xml:space="preserve"> and unincorporated </w:t>
            </w:r>
            <w:r w:rsidR="00BC7D2B">
              <w:rPr>
                <w:rFonts w:cs="Arial"/>
                <w:b/>
                <w:bCs/>
                <w:i/>
                <w:iCs/>
                <w:color w:val="000000" w:themeColor="text1"/>
                <w:sz w:val="22"/>
                <w:szCs w:val="22"/>
                <w:lang w:val="en-US"/>
              </w:rPr>
              <w:t>business files</w:t>
            </w:r>
          </w:p>
        </w:tc>
      </w:tr>
      <w:tr w:rsidR="00FB5CF3" w:rsidRPr="0016303C" w14:paraId="704639C0" w14:textId="77777777" w:rsidTr="001A32AD">
        <w:trPr>
          <w:trHeight w:val="610"/>
          <w:jc w:val="center"/>
        </w:trPr>
        <w:tc>
          <w:tcPr>
            <w:tcW w:w="584" w:type="dxa"/>
            <w:noWrap/>
            <w:hideMark/>
          </w:tcPr>
          <w:p w14:paraId="3F2574EA"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1</w:t>
            </w:r>
          </w:p>
        </w:tc>
        <w:tc>
          <w:tcPr>
            <w:tcW w:w="4581" w:type="dxa"/>
            <w:noWrap/>
            <w:hideMark/>
          </w:tcPr>
          <w:p w14:paraId="1B02FA52"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BO_DOMINANT_SEX</w:t>
            </w:r>
          </w:p>
        </w:tc>
        <w:tc>
          <w:tcPr>
            <w:tcW w:w="3971" w:type="dxa"/>
            <w:noWrap/>
            <w:hideMark/>
          </w:tcPr>
          <w:p w14:paraId="5C49CFF0" w14:textId="26284D0A" w:rsidR="00FB5CF3" w:rsidRPr="00E84D85" w:rsidRDefault="00E84D85" w:rsidP="001A32AD">
            <w:pPr>
              <w:shd w:val="clear" w:color="auto" w:fill="FFFFFF" w:themeFill="background1"/>
              <w:spacing w:before="0" w:after="0"/>
              <w:jc w:val="left"/>
              <w:rPr>
                <w:rFonts w:cs="Arial"/>
                <w:color w:val="000000"/>
                <w:sz w:val="22"/>
                <w:szCs w:val="22"/>
                <w:highlight w:val="yellow"/>
                <w:lang w:val="en-US"/>
              </w:rPr>
            </w:pPr>
            <w:r w:rsidRPr="0024300C">
              <w:rPr>
                <w:rFonts w:cs="Arial"/>
                <w:color w:val="000000" w:themeColor="text1"/>
                <w:sz w:val="22"/>
                <w:szCs w:val="22"/>
                <w:lang w:val="en-US"/>
              </w:rPr>
              <w:t>O</w:t>
            </w:r>
            <w:r w:rsidR="00FB5CF3" w:rsidRPr="0024300C">
              <w:rPr>
                <w:rFonts w:cs="Arial"/>
                <w:color w:val="000000" w:themeColor="text1"/>
                <w:sz w:val="22"/>
                <w:szCs w:val="22"/>
                <w:lang w:val="en-US"/>
              </w:rPr>
              <w:t>wnership by gender</w:t>
            </w:r>
          </w:p>
        </w:tc>
        <w:tc>
          <w:tcPr>
            <w:tcW w:w="944" w:type="dxa"/>
            <w:noWrap/>
            <w:hideMark/>
          </w:tcPr>
          <w:p w14:paraId="16BB1437"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Num</w:t>
            </w:r>
          </w:p>
        </w:tc>
        <w:tc>
          <w:tcPr>
            <w:tcW w:w="1669" w:type="dxa"/>
            <w:noWrap/>
            <w:hideMark/>
          </w:tcPr>
          <w:p w14:paraId="22033648"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Derived – T1PMF and T2 Schedule 50</w:t>
            </w:r>
          </w:p>
        </w:tc>
      </w:tr>
      <w:tr w:rsidR="00FB5CF3" w:rsidRPr="0016303C" w14:paraId="52DF1928" w14:textId="77777777" w:rsidTr="001A32AD">
        <w:trPr>
          <w:trHeight w:val="810"/>
          <w:jc w:val="center"/>
        </w:trPr>
        <w:tc>
          <w:tcPr>
            <w:tcW w:w="584" w:type="dxa"/>
            <w:noWrap/>
            <w:hideMark/>
          </w:tcPr>
          <w:p w14:paraId="51227389"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2</w:t>
            </w:r>
          </w:p>
        </w:tc>
        <w:tc>
          <w:tcPr>
            <w:tcW w:w="4581" w:type="dxa"/>
            <w:noWrap/>
            <w:hideMark/>
          </w:tcPr>
          <w:p w14:paraId="31B7211E"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BO_DOMINANT_IMMI</w:t>
            </w:r>
          </w:p>
        </w:tc>
        <w:tc>
          <w:tcPr>
            <w:tcW w:w="3971" w:type="dxa"/>
            <w:noWrap/>
            <w:hideMark/>
          </w:tcPr>
          <w:p w14:paraId="597E4746" w14:textId="6D3B9C6B" w:rsidR="00FB5CF3" w:rsidRPr="0016303C" w:rsidRDefault="00E84D85" w:rsidP="001A32AD">
            <w:pPr>
              <w:shd w:val="clear" w:color="auto" w:fill="FFFFFF" w:themeFill="background1"/>
              <w:spacing w:before="0" w:after="0"/>
              <w:jc w:val="left"/>
              <w:rPr>
                <w:rFonts w:cs="Arial"/>
                <w:color w:val="000000"/>
                <w:sz w:val="22"/>
                <w:szCs w:val="22"/>
                <w:lang w:val="en-US"/>
              </w:rPr>
            </w:pPr>
            <w:r>
              <w:rPr>
                <w:rFonts w:cs="Arial"/>
                <w:color w:val="000000" w:themeColor="text1"/>
                <w:sz w:val="22"/>
                <w:szCs w:val="22"/>
                <w:lang w:val="en-US"/>
              </w:rPr>
              <w:t>O</w:t>
            </w:r>
            <w:r w:rsidR="00FB5CF3" w:rsidRPr="0016303C">
              <w:rPr>
                <w:rFonts w:cs="Arial"/>
                <w:color w:val="000000" w:themeColor="text1"/>
                <w:sz w:val="22"/>
                <w:szCs w:val="22"/>
                <w:lang w:val="en-US"/>
              </w:rPr>
              <w:t>wnership by immigrant status</w:t>
            </w:r>
          </w:p>
        </w:tc>
        <w:tc>
          <w:tcPr>
            <w:tcW w:w="944" w:type="dxa"/>
            <w:noWrap/>
            <w:hideMark/>
          </w:tcPr>
          <w:p w14:paraId="5C813E4A"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Num</w:t>
            </w:r>
          </w:p>
        </w:tc>
        <w:tc>
          <w:tcPr>
            <w:tcW w:w="1669" w:type="dxa"/>
            <w:noWrap/>
            <w:hideMark/>
          </w:tcPr>
          <w:p w14:paraId="653F925E"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Derived – IMDB and T2 Schedule 50</w:t>
            </w:r>
          </w:p>
        </w:tc>
      </w:tr>
      <w:tr w:rsidR="00FB5CF3" w:rsidRPr="0016303C" w14:paraId="6CE32213" w14:textId="77777777" w:rsidTr="001A32AD">
        <w:trPr>
          <w:trHeight w:val="410"/>
          <w:jc w:val="center"/>
        </w:trPr>
        <w:tc>
          <w:tcPr>
            <w:tcW w:w="584" w:type="dxa"/>
            <w:noWrap/>
          </w:tcPr>
          <w:p w14:paraId="53D4FAC8"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3</w:t>
            </w:r>
          </w:p>
        </w:tc>
        <w:tc>
          <w:tcPr>
            <w:tcW w:w="4581" w:type="dxa"/>
            <w:noWrap/>
          </w:tcPr>
          <w:p w14:paraId="2CA5B009"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BO_DOMINANT_BUSEXP</w:t>
            </w:r>
          </w:p>
        </w:tc>
        <w:tc>
          <w:tcPr>
            <w:tcW w:w="3971" w:type="dxa"/>
            <w:noWrap/>
          </w:tcPr>
          <w:p w14:paraId="6B5F19E4" w14:textId="08195265" w:rsidR="00FB5CF3" w:rsidRPr="0016303C" w:rsidDel="00CB16EC" w:rsidRDefault="00E84D85" w:rsidP="001A32AD">
            <w:pPr>
              <w:shd w:val="clear" w:color="auto" w:fill="FFFFFF" w:themeFill="background1"/>
              <w:spacing w:before="0" w:after="0"/>
              <w:jc w:val="left"/>
              <w:rPr>
                <w:rFonts w:cs="Arial"/>
                <w:color w:val="000000"/>
                <w:sz w:val="22"/>
                <w:szCs w:val="22"/>
                <w:lang w:val="en-US"/>
              </w:rPr>
            </w:pPr>
            <w:r>
              <w:rPr>
                <w:rFonts w:cs="Arial"/>
                <w:color w:val="000000" w:themeColor="text1"/>
                <w:sz w:val="22"/>
                <w:szCs w:val="22"/>
                <w:lang w:val="en-US"/>
              </w:rPr>
              <w:t xml:space="preserve">Ownership by </w:t>
            </w:r>
            <w:r w:rsidR="0024300C">
              <w:rPr>
                <w:rFonts w:cs="Arial"/>
                <w:color w:val="000000" w:themeColor="text1"/>
                <w:sz w:val="22"/>
                <w:szCs w:val="22"/>
                <w:lang w:val="en-US"/>
              </w:rPr>
              <w:t xml:space="preserve">previous </w:t>
            </w:r>
            <w:r>
              <w:rPr>
                <w:rFonts w:cs="Arial"/>
                <w:color w:val="000000" w:themeColor="text1"/>
                <w:sz w:val="22"/>
                <w:szCs w:val="22"/>
                <w:lang w:val="en-US"/>
              </w:rPr>
              <w:t>business experience</w:t>
            </w:r>
          </w:p>
        </w:tc>
        <w:tc>
          <w:tcPr>
            <w:tcW w:w="944" w:type="dxa"/>
            <w:noWrap/>
          </w:tcPr>
          <w:p w14:paraId="3A712AC0"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p>
        </w:tc>
        <w:tc>
          <w:tcPr>
            <w:tcW w:w="1669" w:type="dxa"/>
            <w:noWrap/>
          </w:tcPr>
          <w:p w14:paraId="2281E962"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Derived – T1BD and T2 Schedule 50</w:t>
            </w:r>
          </w:p>
        </w:tc>
      </w:tr>
      <w:tr w:rsidR="00FB5CF3" w:rsidRPr="0016303C" w14:paraId="42B45F2A" w14:textId="77777777" w:rsidTr="001A32AD">
        <w:trPr>
          <w:trHeight w:val="410"/>
          <w:jc w:val="center"/>
        </w:trPr>
        <w:tc>
          <w:tcPr>
            <w:tcW w:w="584" w:type="dxa"/>
            <w:noWrap/>
          </w:tcPr>
          <w:p w14:paraId="609F2C0F"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4</w:t>
            </w:r>
          </w:p>
        </w:tc>
        <w:tc>
          <w:tcPr>
            <w:tcW w:w="4581" w:type="dxa"/>
            <w:noWrap/>
          </w:tcPr>
          <w:p w14:paraId="556A30B6"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BO_DOMINANT_LMEXP</w:t>
            </w:r>
          </w:p>
        </w:tc>
        <w:tc>
          <w:tcPr>
            <w:tcW w:w="3971" w:type="dxa"/>
            <w:noWrap/>
          </w:tcPr>
          <w:p w14:paraId="65DB9A38" w14:textId="156A6396" w:rsidR="00FB5CF3" w:rsidRPr="0016303C" w:rsidDel="00CB16EC" w:rsidRDefault="00E84D85" w:rsidP="001A32AD">
            <w:pPr>
              <w:shd w:val="clear" w:color="auto" w:fill="FFFFFF" w:themeFill="background1"/>
              <w:spacing w:before="0" w:after="0"/>
              <w:jc w:val="left"/>
              <w:rPr>
                <w:rFonts w:cs="Arial"/>
                <w:color w:val="000000"/>
                <w:sz w:val="22"/>
                <w:szCs w:val="22"/>
                <w:lang w:val="en-US"/>
              </w:rPr>
            </w:pPr>
            <w:r>
              <w:rPr>
                <w:rFonts w:cs="Arial"/>
                <w:color w:val="000000" w:themeColor="text1"/>
                <w:sz w:val="22"/>
                <w:szCs w:val="22"/>
                <w:lang w:eastAsia="en-CA"/>
              </w:rPr>
              <w:t>Ownership by</w:t>
            </w:r>
            <w:r w:rsidR="0024300C">
              <w:rPr>
                <w:rFonts w:cs="Arial"/>
                <w:color w:val="000000" w:themeColor="text1"/>
                <w:sz w:val="22"/>
                <w:szCs w:val="22"/>
                <w:lang w:eastAsia="en-CA"/>
              </w:rPr>
              <w:t xml:space="preserve"> previous</w:t>
            </w:r>
            <w:r>
              <w:rPr>
                <w:rFonts w:cs="Arial"/>
                <w:color w:val="000000" w:themeColor="text1"/>
                <w:sz w:val="22"/>
                <w:szCs w:val="22"/>
                <w:lang w:eastAsia="en-CA"/>
              </w:rPr>
              <w:t xml:space="preserve"> labor market experience</w:t>
            </w:r>
          </w:p>
        </w:tc>
        <w:tc>
          <w:tcPr>
            <w:tcW w:w="944" w:type="dxa"/>
            <w:noWrap/>
          </w:tcPr>
          <w:p w14:paraId="34B849F6"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p>
        </w:tc>
        <w:tc>
          <w:tcPr>
            <w:tcW w:w="1669" w:type="dxa"/>
            <w:noWrap/>
          </w:tcPr>
          <w:p w14:paraId="1CFA2043"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Derived – T1BD and T2 Schedule 50</w:t>
            </w:r>
          </w:p>
        </w:tc>
      </w:tr>
      <w:tr w:rsidR="00FB5CF3" w:rsidRPr="0016303C" w14:paraId="2CB48470" w14:textId="77777777" w:rsidTr="001A32AD">
        <w:trPr>
          <w:trHeight w:val="410"/>
          <w:jc w:val="center"/>
        </w:trPr>
        <w:tc>
          <w:tcPr>
            <w:tcW w:w="584" w:type="dxa"/>
            <w:noWrap/>
            <w:hideMark/>
          </w:tcPr>
          <w:p w14:paraId="1CB3AA46"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lastRenderedPageBreak/>
              <w:t>5</w:t>
            </w:r>
          </w:p>
        </w:tc>
        <w:tc>
          <w:tcPr>
            <w:tcW w:w="4581" w:type="dxa"/>
            <w:noWrap/>
            <w:hideMark/>
          </w:tcPr>
          <w:p w14:paraId="3397F501"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BO_S_AGE_LT29</w:t>
            </w:r>
          </w:p>
        </w:tc>
        <w:tc>
          <w:tcPr>
            <w:tcW w:w="3971" w:type="dxa"/>
            <w:noWrap/>
            <w:hideMark/>
          </w:tcPr>
          <w:p w14:paraId="679EFC54"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Percentage of owners aged 29 years or younger (%)</w:t>
            </w:r>
          </w:p>
        </w:tc>
        <w:tc>
          <w:tcPr>
            <w:tcW w:w="944" w:type="dxa"/>
            <w:noWrap/>
            <w:hideMark/>
          </w:tcPr>
          <w:p w14:paraId="594321F8"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Num</w:t>
            </w:r>
          </w:p>
        </w:tc>
        <w:tc>
          <w:tcPr>
            <w:tcW w:w="1669" w:type="dxa"/>
            <w:noWrap/>
            <w:hideMark/>
          </w:tcPr>
          <w:p w14:paraId="7F7AFFCE"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Derived – T1PMF and T2 Schedule 50</w:t>
            </w:r>
          </w:p>
        </w:tc>
      </w:tr>
      <w:tr w:rsidR="00FB5CF3" w:rsidRPr="0016303C" w14:paraId="654C2312" w14:textId="77777777" w:rsidTr="001A32AD">
        <w:trPr>
          <w:trHeight w:val="410"/>
          <w:jc w:val="center"/>
        </w:trPr>
        <w:tc>
          <w:tcPr>
            <w:tcW w:w="584" w:type="dxa"/>
            <w:noWrap/>
            <w:hideMark/>
          </w:tcPr>
          <w:p w14:paraId="2449873E"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6</w:t>
            </w:r>
          </w:p>
        </w:tc>
        <w:tc>
          <w:tcPr>
            <w:tcW w:w="4581" w:type="dxa"/>
            <w:noWrap/>
            <w:hideMark/>
          </w:tcPr>
          <w:p w14:paraId="33D62519"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BO_S_AGE_30TO49</w:t>
            </w:r>
          </w:p>
        </w:tc>
        <w:tc>
          <w:tcPr>
            <w:tcW w:w="3971" w:type="dxa"/>
            <w:noWrap/>
            <w:hideMark/>
          </w:tcPr>
          <w:p w14:paraId="395A062D"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Percentage of owners aged between 30 and 49 years (%)</w:t>
            </w:r>
          </w:p>
        </w:tc>
        <w:tc>
          <w:tcPr>
            <w:tcW w:w="944" w:type="dxa"/>
            <w:noWrap/>
            <w:hideMark/>
          </w:tcPr>
          <w:p w14:paraId="4DABBADF"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Num</w:t>
            </w:r>
          </w:p>
        </w:tc>
        <w:tc>
          <w:tcPr>
            <w:tcW w:w="1669" w:type="dxa"/>
            <w:noWrap/>
            <w:hideMark/>
          </w:tcPr>
          <w:p w14:paraId="502CE4A3"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Derived – T1PMF and T2 Schedule 50</w:t>
            </w:r>
          </w:p>
        </w:tc>
      </w:tr>
      <w:tr w:rsidR="00FB5CF3" w:rsidRPr="0016303C" w14:paraId="0E2F5D38" w14:textId="77777777" w:rsidTr="001A32AD">
        <w:trPr>
          <w:trHeight w:val="410"/>
          <w:jc w:val="center"/>
        </w:trPr>
        <w:tc>
          <w:tcPr>
            <w:tcW w:w="584" w:type="dxa"/>
            <w:noWrap/>
            <w:hideMark/>
          </w:tcPr>
          <w:p w14:paraId="34EA4BEC"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7</w:t>
            </w:r>
          </w:p>
        </w:tc>
        <w:tc>
          <w:tcPr>
            <w:tcW w:w="4581" w:type="dxa"/>
            <w:noWrap/>
            <w:hideMark/>
          </w:tcPr>
          <w:p w14:paraId="1B6F632B"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BO_S_AGE_50TO64</w:t>
            </w:r>
          </w:p>
        </w:tc>
        <w:tc>
          <w:tcPr>
            <w:tcW w:w="3971" w:type="dxa"/>
            <w:noWrap/>
            <w:hideMark/>
          </w:tcPr>
          <w:p w14:paraId="1B3C3892"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Percentage of owners aged between 50 and 64 years (%)</w:t>
            </w:r>
          </w:p>
        </w:tc>
        <w:tc>
          <w:tcPr>
            <w:tcW w:w="944" w:type="dxa"/>
            <w:noWrap/>
            <w:hideMark/>
          </w:tcPr>
          <w:p w14:paraId="70530B9B"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Num</w:t>
            </w:r>
          </w:p>
        </w:tc>
        <w:tc>
          <w:tcPr>
            <w:tcW w:w="1669" w:type="dxa"/>
            <w:noWrap/>
            <w:hideMark/>
          </w:tcPr>
          <w:p w14:paraId="3CF13FF5"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Derived – T1PMF and T2 Schedule 50</w:t>
            </w:r>
          </w:p>
        </w:tc>
      </w:tr>
      <w:tr w:rsidR="00FB5CF3" w:rsidRPr="0016303C" w14:paraId="395229B2" w14:textId="77777777" w:rsidTr="001A32AD">
        <w:trPr>
          <w:trHeight w:val="410"/>
          <w:jc w:val="center"/>
        </w:trPr>
        <w:tc>
          <w:tcPr>
            <w:tcW w:w="584" w:type="dxa"/>
            <w:noWrap/>
            <w:hideMark/>
          </w:tcPr>
          <w:p w14:paraId="4A17DE32"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8</w:t>
            </w:r>
          </w:p>
        </w:tc>
        <w:tc>
          <w:tcPr>
            <w:tcW w:w="4581" w:type="dxa"/>
            <w:noWrap/>
            <w:hideMark/>
          </w:tcPr>
          <w:p w14:paraId="10B40E7E"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BO_S_AGE_65PLUS</w:t>
            </w:r>
          </w:p>
        </w:tc>
        <w:tc>
          <w:tcPr>
            <w:tcW w:w="3971" w:type="dxa"/>
            <w:noWrap/>
            <w:hideMark/>
          </w:tcPr>
          <w:p w14:paraId="669CA195"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Percentage of owners aged 65 years or older (%)</w:t>
            </w:r>
          </w:p>
        </w:tc>
        <w:tc>
          <w:tcPr>
            <w:tcW w:w="944" w:type="dxa"/>
            <w:noWrap/>
            <w:hideMark/>
          </w:tcPr>
          <w:p w14:paraId="21EFB89B"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Num</w:t>
            </w:r>
          </w:p>
        </w:tc>
        <w:tc>
          <w:tcPr>
            <w:tcW w:w="1669" w:type="dxa"/>
            <w:noWrap/>
            <w:hideMark/>
          </w:tcPr>
          <w:p w14:paraId="0489E63B"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Derived – T1PMF and T2 Schedule 50</w:t>
            </w:r>
          </w:p>
        </w:tc>
      </w:tr>
      <w:tr w:rsidR="00FB5CF3" w:rsidRPr="0016303C" w14:paraId="484CC978" w14:textId="77777777" w:rsidTr="001A32AD">
        <w:trPr>
          <w:trHeight w:val="410"/>
          <w:jc w:val="center"/>
        </w:trPr>
        <w:tc>
          <w:tcPr>
            <w:tcW w:w="584" w:type="dxa"/>
            <w:noWrap/>
            <w:hideMark/>
          </w:tcPr>
          <w:p w14:paraId="2016575A"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9</w:t>
            </w:r>
          </w:p>
        </w:tc>
        <w:tc>
          <w:tcPr>
            <w:tcW w:w="4581" w:type="dxa"/>
            <w:noWrap/>
            <w:hideMark/>
          </w:tcPr>
          <w:p w14:paraId="1421C854"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BO_AGE_MEAN</w:t>
            </w:r>
          </w:p>
        </w:tc>
        <w:tc>
          <w:tcPr>
            <w:tcW w:w="3971" w:type="dxa"/>
            <w:noWrap/>
            <w:hideMark/>
          </w:tcPr>
          <w:p w14:paraId="6F0EED91"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Average age across all owners</w:t>
            </w:r>
          </w:p>
        </w:tc>
        <w:tc>
          <w:tcPr>
            <w:tcW w:w="944" w:type="dxa"/>
            <w:noWrap/>
            <w:hideMark/>
          </w:tcPr>
          <w:p w14:paraId="2ABCD694"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Num</w:t>
            </w:r>
          </w:p>
        </w:tc>
        <w:tc>
          <w:tcPr>
            <w:tcW w:w="1669" w:type="dxa"/>
            <w:noWrap/>
            <w:hideMark/>
          </w:tcPr>
          <w:p w14:paraId="2980ABD5"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Derived – T1PMF and T2 Schedule 50</w:t>
            </w:r>
          </w:p>
        </w:tc>
      </w:tr>
      <w:tr w:rsidR="00FB5CF3" w:rsidRPr="0016303C" w14:paraId="30342456" w14:textId="77777777" w:rsidTr="00E84D85">
        <w:trPr>
          <w:trHeight w:val="728"/>
          <w:jc w:val="center"/>
        </w:trPr>
        <w:tc>
          <w:tcPr>
            <w:tcW w:w="584" w:type="dxa"/>
            <w:noWrap/>
            <w:hideMark/>
          </w:tcPr>
          <w:p w14:paraId="44D9D82F"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10</w:t>
            </w:r>
          </w:p>
        </w:tc>
        <w:tc>
          <w:tcPr>
            <w:tcW w:w="4581" w:type="dxa"/>
            <w:noWrap/>
            <w:hideMark/>
          </w:tcPr>
          <w:p w14:paraId="744769DF"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EMP_AGE_MEAN</w:t>
            </w:r>
          </w:p>
        </w:tc>
        <w:tc>
          <w:tcPr>
            <w:tcW w:w="3971" w:type="dxa"/>
            <w:noWrap/>
            <w:hideMark/>
          </w:tcPr>
          <w:p w14:paraId="72B5984E" w14:textId="5E714161"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 xml:space="preserve">Average age of all </w:t>
            </w:r>
            <w:r w:rsidR="00E84D85">
              <w:rPr>
                <w:rFonts w:cs="Arial"/>
                <w:color w:val="000000" w:themeColor="text1"/>
                <w:sz w:val="22"/>
                <w:szCs w:val="22"/>
                <w:lang w:val="en-US"/>
              </w:rPr>
              <w:t>T4</w:t>
            </w:r>
            <w:r w:rsidRPr="0016303C">
              <w:rPr>
                <w:rFonts w:cs="Arial"/>
                <w:color w:val="000000" w:themeColor="text1"/>
                <w:sz w:val="22"/>
                <w:szCs w:val="22"/>
                <w:lang w:val="en-US"/>
              </w:rPr>
              <w:t xml:space="preserve"> employees </w:t>
            </w:r>
          </w:p>
        </w:tc>
        <w:tc>
          <w:tcPr>
            <w:tcW w:w="944" w:type="dxa"/>
            <w:noWrap/>
            <w:hideMark/>
          </w:tcPr>
          <w:p w14:paraId="3BA0D1C3"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Num</w:t>
            </w:r>
          </w:p>
        </w:tc>
        <w:tc>
          <w:tcPr>
            <w:tcW w:w="1669" w:type="dxa"/>
            <w:noWrap/>
            <w:hideMark/>
          </w:tcPr>
          <w:p w14:paraId="239BEF32"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Derived – T1PMF, T4 and NALMF</w:t>
            </w:r>
          </w:p>
        </w:tc>
      </w:tr>
      <w:tr w:rsidR="00FB5CF3" w:rsidRPr="0016303C" w14:paraId="0B70A77E" w14:textId="77777777" w:rsidTr="001A32AD">
        <w:trPr>
          <w:trHeight w:val="410"/>
          <w:jc w:val="center"/>
        </w:trPr>
        <w:tc>
          <w:tcPr>
            <w:tcW w:w="584" w:type="dxa"/>
            <w:noWrap/>
            <w:hideMark/>
          </w:tcPr>
          <w:p w14:paraId="5B62C28B"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11</w:t>
            </w:r>
          </w:p>
        </w:tc>
        <w:tc>
          <w:tcPr>
            <w:tcW w:w="4581" w:type="dxa"/>
            <w:noWrap/>
            <w:hideMark/>
          </w:tcPr>
          <w:p w14:paraId="76CE3D63"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S_AGE_LT25</w:t>
            </w:r>
          </w:p>
        </w:tc>
        <w:tc>
          <w:tcPr>
            <w:tcW w:w="3971" w:type="dxa"/>
            <w:noWrap/>
            <w:hideMark/>
          </w:tcPr>
          <w:p w14:paraId="6115F892"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Percentage of employees younger than 25 years (%)</w:t>
            </w:r>
          </w:p>
        </w:tc>
        <w:tc>
          <w:tcPr>
            <w:tcW w:w="944" w:type="dxa"/>
            <w:noWrap/>
            <w:hideMark/>
          </w:tcPr>
          <w:p w14:paraId="22EDF1C0"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Num</w:t>
            </w:r>
          </w:p>
        </w:tc>
        <w:tc>
          <w:tcPr>
            <w:tcW w:w="1669" w:type="dxa"/>
            <w:noWrap/>
            <w:hideMark/>
          </w:tcPr>
          <w:p w14:paraId="1D601E21"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Derived – T1PMF, T4 and NALMF</w:t>
            </w:r>
          </w:p>
        </w:tc>
      </w:tr>
      <w:tr w:rsidR="00FB5CF3" w:rsidRPr="0016303C" w14:paraId="579160D6" w14:textId="77777777" w:rsidTr="001A32AD">
        <w:trPr>
          <w:trHeight w:val="410"/>
          <w:jc w:val="center"/>
        </w:trPr>
        <w:tc>
          <w:tcPr>
            <w:tcW w:w="584" w:type="dxa"/>
            <w:noWrap/>
            <w:hideMark/>
          </w:tcPr>
          <w:p w14:paraId="7BD63588"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12</w:t>
            </w:r>
          </w:p>
        </w:tc>
        <w:tc>
          <w:tcPr>
            <w:tcW w:w="4581" w:type="dxa"/>
            <w:noWrap/>
            <w:hideMark/>
          </w:tcPr>
          <w:p w14:paraId="63D09B6A"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S_AGE_25TO54</w:t>
            </w:r>
          </w:p>
        </w:tc>
        <w:tc>
          <w:tcPr>
            <w:tcW w:w="3971" w:type="dxa"/>
            <w:noWrap/>
            <w:hideMark/>
          </w:tcPr>
          <w:p w14:paraId="54E718D5"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Percentage of employees aged between 25 and 54 (%)</w:t>
            </w:r>
          </w:p>
        </w:tc>
        <w:tc>
          <w:tcPr>
            <w:tcW w:w="944" w:type="dxa"/>
            <w:noWrap/>
            <w:hideMark/>
          </w:tcPr>
          <w:p w14:paraId="40B08FBA"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Num</w:t>
            </w:r>
          </w:p>
        </w:tc>
        <w:tc>
          <w:tcPr>
            <w:tcW w:w="1669" w:type="dxa"/>
            <w:noWrap/>
            <w:hideMark/>
          </w:tcPr>
          <w:p w14:paraId="50869F12"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Derived – T1PMF, T4 and NALMF</w:t>
            </w:r>
          </w:p>
        </w:tc>
      </w:tr>
      <w:tr w:rsidR="00FB5CF3" w:rsidRPr="0016303C" w14:paraId="5F631D1C" w14:textId="77777777" w:rsidTr="001A32AD">
        <w:trPr>
          <w:trHeight w:val="410"/>
          <w:jc w:val="center"/>
        </w:trPr>
        <w:tc>
          <w:tcPr>
            <w:tcW w:w="584" w:type="dxa"/>
            <w:noWrap/>
            <w:hideMark/>
          </w:tcPr>
          <w:p w14:paraId="7F3CCFC6"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13</w:t>
            </w:r>
          </w:p>
        </w:tc>
        <w:tc>
          <w:tcPr>
            <w:tcW w:w="4581" w:type="dxa"/>
            <w:noWrap/>
            <w:hideMark/>
          </w:tcPr>
          <w:p w14:paraId="5AFBDD8F"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S_AGE_55PLUS</w:t>
            </w:r>
          </w:p>
        </w:tc>
        <w:tc>
          <w:tcPr>
            <w:tcW w:w="3971" w:type="dxa"/>
            <w:noWrap/>
            <w:hideMark/>
          </w:tcPr>
          <w:p w14:paraId="0B6F8FE5"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Percentage of employees aged 55 or older (%)</w:t>
            </w:r>
          </w:p>
        </w:tc>
        <w:tc>
          <w:tcPr>
            <w:tcW w:w="944" w:type="dxa"/>
            <w:noWrap/>
            <w:hideMark/>
          </w:tcPr>
          <w:p w14:paraId="51EFE89B"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Num</w:t>
            </w:r>
          </w:p>
        </w:tc>
        <w:tc>
          <w:tcPr>
            <w:tcW w:w="1669" w:type="dxa"/>
            <w:noWrap/>
            <w:hideMark/>
          </w:tcPr>
          <w:p w14:paraId="7BBB66C9"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Derived – T1PMF, T4 and NALMF</w:t>
            </w:r>
          </w:p>
        </w:tc>
      </w:tr>
      <w:tr w:rsidR="00FB5CF3" w:rsidRPr="0016303C" w14:paraId="24090216" w14:textId="77777777" w:rsidTr="001A32AD">
        <w:trPr>
          <w:trHeight w:val="410"/>
          <w:jc w:val="center"/>
        </w:trPr>
        <w:tc>
          <w:tcPr>
            <w:tcW w:w="584" w:type="dxa"/>
            <w:noWrap/>
            <w:hideMark/>
          </w:tcPr>
          <w:p w14:paraId="7860B12E"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14</w:t>
            </w:r>
          </w:p>
        </w:tc>
        <w:tc>
          <w:tcPr>
            <w:tcW w:w="4581" w:type="dxa"/>
            <w:noWrap/>
            <w:hideMark/>
          </w:tcPr>
          <w:p w14:paraId="307A3523"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S_FEM</w:t>
            </w:r>
          </w:p>
        </w:tc>
        <w:tc>
          <w:tcPr>
            <w:tcW w:w="3971" w:type="dxa"/>
            <w:noWrap/>
            <w:hideMark/>
          </w:tcPr>
          <w:p w14:paraId="5B554A44"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Percentage of female employees (%)</w:t>
            </w:r>
          </w:p>
        </w:tc>
        <w:tc>
          <w:tcPr>
            <w:tcW w:w="944" w:type="dxa"/>
            <w:noWrap/>
            <w:hideMark/>
          </w:tcPr>
          <w:p w14:paraId="720F08A3"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Num</w:t>
            </w:r>
          </w:p>
        </w:tc>
        <w:tc>
          <w:tcPr>
            <w:tcW w:w="1669" w:type="dxa"/>
            <w:noWrap/>
            <w:hideMark/>
          </w:tcPr>
          <w:p w14:paraId="45CB51AC"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Derived – T1PMF, T4 and NALMF</w:t>
            </w:r>
          </w:p>
        </w:tc>
      </w:tr>
      <w:tr w:rsidR="00FB5CF3" w:rsidRPr="0016303C" w14:paraId="7D7F2E2E" w14:textId="77777777" w:rsidTr="001A32AD">
        <w:trPr>
          <w:trHeight w:val="410"/>
          <w:jc w:val="center"/>
        </w:trPr>
        <w:tc>
          <w:tcPr>
            <w:tcW w:w="584" w:type="dxa"/>
            <w:noWrap/>
            <w:hideMark/>
          </w:tcPr>
          <w:p w14:paraId="08A1CE3A"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15</w:t>
            </w:r>
          </w:p>
        </w:tc>
        <w:tc>
          <w:tcPr>
            <w:tcW w:w="4581" w:type="dxa"/>
            <w:noWrap/>
            <w:hideMark/>
          </w:tcPr>
          <w:p w14:paraId="42713E71"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S_IMM</w:t>
            </w:r>
          </w:p>
        </w:tc>
        <w:tc>
          <w:tcPr>
            <w:tcW w:w="3971" w:type="dxa"/>
            <w:noWrap/>
            <w:hideMark/>
          </w:tcPr>
          <w:p w14:paraId="0D7557CF"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Percentage of immigrant employees (%)</w:t>
            </w:r>
          </w:p>
        </w:tc>
        <w:tc>
          <w:tcPr>
            <w:tcW w:w="944" w:type="dxa"/>
            <w:noWrap/>
            <w:hideMark/>
          </w:tcPr>
          <w:p w14:paraId="69B6631C"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Num</w:t>
            </w:r>
          </w:p>
        </w:tc>
        <w:tc>
          <w:tcPr>
            <w:tcW w:w="1669" w:type="dxa"/>
            <w:noWrap/>
            <w:hideMark/>
          </w:tcPr>
          <w:p w14:paraId="15050AE2"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Derived – IMDB, T4 and NALMF</w:t>
            </w:r>
          </w:p>
        </w:tc>
      </w:tr>
      <w:tr w:rsidR="00FB5CF3" w:rsidRPr="0016303C" w14:paraId="7276F550" w14:textId="77777777" w:rsidTr="001A32AD">
        <w:tblPrEx>
          <w:jc w:val="left"/>
        </w:tblPrEx>
        <w:trPr>
          <w:trHeight w:val="410"/>
        </w:trPr>
        <w:tc>
          <w:tcPr>
            <w:tcW w:w="584" w:type="dxa"/>
            <w:noWrap/>
          </w:tcPr>
          <w:p w14:paraId="131B8FC1"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16</w:t>
            </w:r>
          </w:p>
        </w:tc>
        <w:tc>
          <w:tcPr>
            <w:tcW w:w="4581" w:type="dxa"/>
            <w:noWrap/>
          </w:tcPr>
          <w:p w14:paraId="2366881A"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S_LMEXP</w:t>
            </w:r>
          </w:p>
        </w:tc>
        <w:tc>
          <w:tcPr>
            <w:tcW w:w="3971" w:type="dxa"/>
            <w:noWrap/>
          </w:tcPr>
          <w:p w14:paraId="2F800EA2"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Percentage of employees that had previously employed in the same 2-digit NAICS industries (%)</w:t>
            </w:r>
          </w:p>
        </w:tc>
        <w:tc>
          <w:tcPr>
            <w:tcW w:w="944" w:type="dxa"/>
            <w:noWrap/>
          </w:tcPr>
          <w:p w14:paraId="5EBE37BD"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sz w:val="22"/>
                <w:szCs w:val="22"/>
                <w:lang w:val="en-US"/>
              </w:rPr>
              <w:t>Num</w:t>
            </w:r>
          </w:p>
        </w:tc>
        <w:tc>
          <w:tcPr>
            <w:tcW w:w="1669" w:type="dxa"/>
            <w:noWrap/>
          </w:tcPr>
          <w:p w14:paraId="426D342A" w14:textId="77777777" w:rsidR="00FB5CF3" w:rsidRPr="0016303C" w:rsidRDefault="00FB5CF3" w:rsidP="001A32AD">
            <w:pPr>
              <w:shd w:val="clear" w:color="auto" w:fill="FFFFFF" w:themeFill="background1"/>
              <w:spacing w:before="0" w:after="0"/>
              <w:jc w:val="left"/>
              <w:rPr>
                <w:rFonts w:cs="Arial"/>
                <w:color w:val="000000"/>
                <w:sz w:val="22"/>
                <w:szCs w:val="22"/>
                <w:lang w:val="en-US"/>
              </w:rPr>
            </w:pPr>
            <w:r w:rsidRPr="0016303C">
              <w:rPr>
                <w:rFonts w:cs="Arial"/>
                <w:color w:val="000000" w:themeColor="text1"/>
                <w:sz w:val="22"/>
                <w:szCs w:val="22"/>
                <w:lang w:val="en-US"/>
              </w:rPr>
              <w:t>Derived – T4 and NALMF</w:t>
            </w:r>
          </w:p>
        </w:tc>
      </w:tr>
    </w:tbl>
    <w:p w14:paraId="58ADF7E5" w14:textId="64E52E7A" w:rsidR="00FB5CF3" w:rsidRDefault="00FB5CF3" w:rsidP="00FB5CF3">
      <w:pPr>
        <w:shd w:val="clear" w:color="auto" w:fill="FFFFFF" w:themeFill="background1"/>
        <w:spacing w:before="0" w:after="160" w:line="259" w:lineRule="auto"/>
        <w:jc w:val="both"/>
        <w:rPr>
          <w:rFonts w:eastAsiaTheme="minorEastAsia" w:cs="Arial"/>
          <w:b/>
          <w:bCs/>
          <w:sz w:val="22"/>
          <w:szCs w:val="22"/>
        </w:rPr>
      </w:pPr>
    </w:p>
    <w:p w14:paraId="4734D829" w14:textId="51556E91" w:rsidR="000B2919" w:rsidRDefault="000B2919" w:rsidP="00FB5CF3">
      <w:pPr>
        <w:shd w:val="clear" w:color="auto" w:fill="FFFFFF" w:themeFill="background1"/>
        <w:spacing w:before="0" w:after="160" w:line="259" w:lineRule="auto"/>
        <w:jc w:val="both"/>
        <w:rPr>
          <w:rFonts w:eastAsiaTheme="minorEastAsia" w:cs="Arial"/>
          <w:b/>
          <w:bCs/>
          <w:sz w:val="22"/>
          <w:szCs w:val="22"/>
        </w:rPr>
      </w:pPr>
    </w:p>
    <w:p w14:paraId="557F8A10" w14:textId="6CE42EF6" w:rsidR="000B2919" w:rsidRDefault="000B2919" w:rsidP="00FB5CF3">
      <w:pPr>
        <w:shd w:val="clear" w:color="auto" w:fill="FFFFFF" w:themeFill="background1"/>
        <w:spacing w:before="0" w:after="160" w:line="259" w:lineRule="auto"/>
        <w:jc w:val="both"/>
        <w:rPr>
          <w:rFonts w:eastAsiaTheme="minorEastAsia" w:cs="Arial"/>
          <w:b/>
          <w:bCs/>
          <w:sz w:val="22"/>
          <w:szCs w:val="22"/>
        </w:rPr>
      </w:pPr>
    </w:p>
    <w:p w14:paraId="08EA7467" w14:textId="77777777" w:rsidR="000B2919" w:rsidRPr="0016303C" w:rsidRDefault="000B2919" w:rsidP="00FB5CF3">
      <w:pPr>
        <w:shd w:val="clear" w:color="auto" w:fill="FFFFFF" w:themeFill="background1"/>
        <w:spacing w:before="0" w:after="160" w:line="259" w:lineRule="auto"/>
        <w:jc w:val="both"/>
        <w:rPr>
          <w:rFonts w:eastAsiaTheme="minorEastAsia" w:cs="Arial"/>
          <w:b/>
          <w:bCs/>
          <w:sz w:val="22"/>
          <w:szCs w:val="22"/>
        </w:rPr>
      </w:pPr>
    </w:p>
    <w:p w14:paraId="250BF385" w14:textId="07590CC4" w:rsidR="00FB5CF3" w:rsidRPr="0016303C" w:rsidRDefault="00FB5CF3" w:rsidP="00FB5CF3">
      <w:pPr>
        <w:pStyle w:val="Caption"/>
        <w:shd w:val="clear" w:color="auto" w:fill="FFFFFF" w:themeFill="background1"/>
        <w:spacing w:after="0"/>
        <w:ind w:left="288" w:hanging="288"/>
        <w:jc w:val="both"/>
        <w:outlineLvl w:val="1"/>
        <w:rPr>
          <w:rFonts w:ascii="Arial" w:hAnsi="Arial" w:cs="Arial"/>
          <w:i w:val="0"/>
          <w:iCs w:val="0"/>
          <w:color w:val="auto"/>
          <w:sz w:val="22"/>
          <w:szCs w:val="22"/>
        </w:rPr>
      </w:pPr>
      <w:bookmarkStart w:id="9" w:name="_Toc1577809789"/>
      <w:bookmarkStart w:id="10" w:name="_Toc117367608"/>
      <w:bookmarkStart w:id="11" w:name="_Toc118405144"/>
      <w:r w:rsidRPr="0016303C">
        <w:rPr>
          <w:rFonts w:ascii="Arial" w:hAnsi="Arial" w:cs="Arial"/>
          <w:b/>
          <w:bCs/>
          <w:i w:val="0"/>
          <w:iCs w:val="0"/>
          <w:color w:val="auto"/>
          <w:sz w:val="22"/>
          <w:szCs w:val="22"/>
        </w:rPr>
        <w:lastRenderedPageBreak/>
        <w:t>Table A</w:t>
      </w:r>
      <w:r w:rsidR="00677D69" w:rsidRPr="0016303C">
        <w:rPr>
          <w:rFonts w:ascii="Arial" w:hAnsi="Arial" w:cs="Arial"/>
          <w:b/>
          <w:bCs/>
          <w:i w:val="0"/>
          <w:iCs w:val="0"/>
          <w:color w:val="auto"/>
          <w:sz w:val="22"/>
          <w:szCs w:val="22"/>
        </w:rPr>
        <w:fldChar w:fldCharType="begin"/>
      </w:r>
      <w:r w:rsidR="00677D69" w:rsidRPr="0016303C">
        <w:rPr>
          <w:rFonts w:ascii="Arial" w:hAnsi="Arial" w:cs="Arial"/>
          <w:b/>
          <w:bCs/>
          <w:i w:val="0"/>
          <w:iCs w:val="0"/>
          <w:color w:val="auto"/>
          <w:sz w:val="22"/>
          <w:szCs w:val="22"/>
        </w:rPr>
        <w:instrText xml:space="preserve"> SEQ Table_A \* ARABIC </w:instrText>
      </w:r>
      <w:r w:rsidR="00677D69" w:rsidRPr="0016303C">
        <w:rPr>
          <w:rFonts w:ascii="Arial" w:hAnsi="Arial" w:cs="Arial"/>
          <w:b/>
          <w:bCs/>
          <w:i w:val="0"/>
          <w:iCs w:val="0"/>
          <w:color w:val="auto"/>
          <w:sz w:val="22"/>
          <w:szCs w:val="22"/>
        </w:rPr>
        <w:fldChar w:fldCharType="separate"/>
      </w:r>
      <w:r w:rsidR="00677D69" w:rsidRPr="0016303C">
        <w:rPr>
          <w:rFonts w:ascii="Arial" w:hAnsi="Arial" w:cs="Arial"/>
          <w:b/>
          <w:bCs/>
          <w:i w:val="0"/>
          <w:iCs w:val="0"/>
          <w:noProof/>
          <w:color w:val="auto"/>
          <w:sz w:val="22"/>
          <w:szCs w:val="22"/>
        </w:rPr>
        <w:t>2</w:t>
      </w:r>
      <w:r w:rsidR="00677D69" w:rsidRPr="0016303C">
        <w:rPr>
          <w:rFonts w:ascii="Arial" w:hAnsi="Arial" w:cs="Arial"/>
          <w:b/>
          <w:bCs/>
          <w:i w:val="0"/>
          <w:iCs w:val="0"/>
          <w:color w:val="auto"/>
          <w:sz w:val="22"/>
          <w:szCs w:val="22"/>
        </w:rPr>
        <w:fldChar w:fldCharType="end"/>
      </w:r>
      <w:r w:rsidRPr="0016303C">
        <w:rPr>
          <w:rFonts w:ascii="Arial" w:hAnsi="Arial" w:cs="Arial"/>
          <w:i w:val="0"/>
          <w:iCs w:val="0"/>
          <w:color w:val="auto"/>
          <w:sz w:val="22"/>
          <w:szCs w:val="22"/>
        </w:rPr>
        <w:t xml:space="preserve"> Record layout of unincorporated business file, 2005 to 2019 – “</w:t>
      </w:r>
      <w:proofErr w:type="spellStart"/>
      <w:r w:rsidRPr="0016303C">
        <w:rPr>
          <w:rFonts w:ascii="Arial" w:hAnsi="Arial" w:cs="Arial"/>
          <w:i w:val="0"/>
          <w:iCs w:val="0"/>
          <w:color w:val="auto"/>
          <w:sz w:val="22"/>
          <w:szCs w:val="22"/>
        </w:rPr>
        <w:t>BEAM_unincorporated_yyyy</w:t>
      </w:r>
      <w:proofErr w:type="spellEnd"/>
      <w:r w:rsidRPr="0016303C">
        <w:rPr>
          <w:rFonts w:ascii="Arial" w:hAnsi="Arial" w:cs="Arial"/>
          <w:i w:val="0"/>
          <w:iCs w:val="0"/>
          <w:color w:val="auto"/>
          <w:sz w:val="22"/>
          <w:szCs w:val="22"/>
        </w:rPr>
        <w:t>”</w:t>
      </w:r>
      <w:bookmarkEnd w:id="9"/>
      <w:bookmarkEnd w:id="10"/>
      <w:bookmarkEnd w:id="11"/>
    </w:p>
    <w:p w14:paraId="5689FB4C" w14:textId="69906ABE" w:rsidR="00FB5CF3" w:rsidRPr="0016303C" w:rsidRDefault="00FB5CF3" w:rsidP="00FB5CF3">
      <w:pPr>
        <w:shd w:val="clear" w:color="auto" w:fill="FFFFFF" w:themeFill="background1"/>
        <w:jc w:val="both"/>
        <w:rPr>
          <w:rFonts w:cs="Arial"/>
          <w:i/>
          <w:iCs/>
          <w:sz w:val="22"/>
          <w:szCs w:val="22"/>
        </w:rPr>
      </w:pPr>
      <w:r w:rsidRPr="0016303C">
        <w:rPr>
          <w:rFonts w:eastAsiaTheme="minorEastAsia" w:cs="Arial"/>
          <w:i/>
          <w:iCs/>
          <w:sz w:val="22"/>
          <w:szCs w:val="22"/>
        </w:rPr>
        <w:t xml:space="preserve">(in alphabetical order by </w:t>
      </w:r>
      <w:r w:rsidR="009431C2">
        <w:rPr>
          <w:rFonts w:eastAsiaTheme="minorEastAsia" w:cs="Arial"/>
          <w:i/>
          <w:iCs/>
          <w:sz w:val="22"/>
          <w:szCs w:val="22"/>
        </w:rPr>
        <w:t>Source:</w:t>
      </w:r>
      <w:r w:rsidRPr="0016303C">
        <w:rPr>
          <w:rFonts w:eastAsiaTheme="minorEastAsia" w:cs="Arial"/>
          <w:i/>
          <w:iCs/>
          <w:sz w:val="22"/>
          <w:szCs w:val="22"/>
        </w:rPr>
        <w:t xml:space="preserve"> file)</w:t>
      </w:r>
    </w:p>
    <w:tbl>
      <w:tblPr>
        <w:tblStyle w:val="TableGrid21"/>
        <w:tblW w:w="10351" w:type="dxa"/>
        <w:jc w:val="center"/>
        <w:tblInd w:w="0" w:type="dxa"/>
        <w:tblLook w:val="04A0" w:firstRow="1" w:lastRow="0" w:firstColumn="1" w:lastColumn="0" w:noHBand="0" w:noVBand="1"/>
      </w:tblPr>
      <w:tblGrid>
        <w:gridCol w:w="518"/>
        <w:gridCol w:w="3168"/>
        <w:gridCol w:w="3909"/>
        <w:gridCol w:w="955"/>
        <w:gridCol w:w="1801"/>
      </w:tblGrid>
      <w:tr w:rsidR="00FB5CF3" w:rsidRPr="0016303C" w14:paraId="22EC1A39" w14:textId="77777777" w:rsidTr="00FB5CF3">
        <w:trPr>
          <w:cnfStyle w:val="100000000000" w:firstRow="1" w:lastRow="0" w:firstColumn="0" w:lastColumn="0" w:oddVBand="0" w:evenVBand="0" w:oddHBand="0" w:evenHBand="0" w:firstRowFirstColumn="0" w:firstRowLastColumn="0" w:lastRowFirstColumn="0" w:lastRowLastColumn="0"/>
          <w:trHeight w:val="300"/>
          <w:jc w:val="center"/>
        </w:trPr>
        <w:tc>
          <w:tcPr>
            <w:tcW w:w="518" w:type="dxa"/>
            <w:noWrap/>
            <w:hideMark/>
          </w:tcPr>
          <w:p w14:paraId="067A857A" w14:textId="77777777" w:rsidR="00FB5CF3" w:rsidRPr="0016303C" w:rsidRDefault="00FB5CF3" w:rsidP="00235C69">
            <w:pPr>
              <w:shd w:val="clear" w:color="auto" w:fill="FFFFFF" w:themeFill="background1"/>
              <w:spacing w:before="0" w:after="0"/>
              <w:rPr>
                <w:rFonts w:cs="Arial"/>
                <w:color w:val="000000"/>
                <w:sz w:val="22"/>
                <w:szCs w:val="22"/>
                <w:lang w:val="en-US"/>
              </w:rPr>
            </w:pPr>
            <w:r w:rsidRPr="0016303C">
              <w:rPr>
                <w:rFonts w:cs="Arial"/>
                <w:color w:val="000000" w:themeColor="text1"/>
                <w:sz w:val="22"/>
                <w:szCs w:val="22"/>
                <w:lang w:val="en-US"/>
              </w:rPr>
              <w:t> </w:t>
            </w:r>
          </w:p>
        </w:tc>
        <w:tc>
          <w:tcPr>
            <w:tcW w:w="3168" w:type="dxa"/>
            <w:noWrap/>
            <w:hideMark/>
          </w:tcPr>
          <w:p w14:paraId="255F5E42" w14:textId="77777777" w:rsidR="00FB5CF3" w:rsidRPr="0016303C" w:rsidRDefault="00FB5CF3" w:rsidP="00235C69">
            <w:pPr>
              <w:shd w:val="clear" w:color="auto" w:fill="FFFFFF" w:themeFill="background1"/>
              <w:spacing w:before="0" w:after="0"/>
              <w:rPr>
                <w:rFonts w:cs="Arial"/>
                <w:color w:val="000000"/>
                <w:sz w:val="22"/>
                <w:szCs w:val="22"/>
                <w:lang w:val="en-US"/>
              </w:rPr>
            </w:pPr>
            <w:r w:rsidRPr="0016303C">
              <w:rPr>
                <w:rFonts w:cs="Arial"/>
                <w:color w:val="000000" w:themeColor="text1"/>
                <w:sz w:val="22"/>
                <w:szCs w:val="22"/>
                <w:lang w:val="en-US"/>
              </w:rPr>
              <w:t>Variable Name</w:t>
            </w:r>
          </w:p>
        </w:tc>
        <w:tc>
          <w:tcPr>
            <w:tcW w:w="3909" w:type="dxa"/>
            <w:noWrap/>
            <w:hideMark/>
          </w:tcPr>
          <w:p w14:paraId="56AFC1A6" w14:textId="77777777" w:rsidR="00FB5CF3" w:rsidRPr="0016303C" w:rsidRDefault="00FB5CF3" w:rsidP="00235C69">
            <w:pPr>
              <w:shd w:val="clear" w:color="auto" w:fill="FFFFFF" w:themeFill="background1"/>
              <w:spacing w:before="0" w:after="0"/>
              <w:rPr>
                <w:rFonts w:cs="Arial"/>
                <w:color w:val="000000"/>
                <w:sz w:val="22"/>
                <w:szCs w:val="22"/>
                <w:lang w:val="en-US"/>
              </w:rPr>
            </w:pPr>
            <w:r w:rsidRPr="0016303C">
              <w:rPr>
                <w:rFonts w:cs="Arial"/>
                <w:color w:val="000000" w:themeColor="text1"/>
                <w:sz w:val="22"/>
                <w:szCs w:val="22"/>
                <w:lang w:val="en-US"/>
              </w:rPr>
              <w:t>Description</w:t>
            </w:r>
          </w:p>
        </w:tc>
        <w:tc>
          <w:tcPr>
            <w:tcW w:w="955" w:type="dxa"/>
            <w:noWrap/>
            <w:hideMark/>
          </w:tcPr>
          <w:p w14:paraId="2FA4D592" w14:textId="77777777" w:rsidR="00FB5CF3" w:rsidRPr="0016303C" w:rsidRDefault="00FB5CF3" w:rsidP="00235C69">
            <w:pPr>
              <w:shd w:val="clear" w:color="auto" w:fill="FFFFFF" w:themeFill="background1"/>
              <w:spacing w:before="0" w:after="0"/>
              <w:rPr>
                <w:rFonts w:cs="Arial"/>
                <w:color w:val="000000"/>
                <w:sz w:val="22"/>
                <w:szCs w:val="22"/>
                <w:lang w:val="en-US"/>
              </w:rPr>
            </w:pPr>
            <w:r w:rsidRPr="0016303C">
              <w:rPr>
                <w:rFonts w:cs="Arial"/>
                <w:color w:val="000000" w:themeColor="text1"/>
                <w:sz w:val="22"/>
                <w:szCs w:val="22"/>
                <w:lang w:val="en-US"/>
              </w:rPr>
              <w:t>Format</w:t>
            </w:r>
          </w:p>
        </w:tc>
        <w:tc>
          <w:tcPr>
            <w:tcW w:w="1801" w:type="dxa"/>
            <w:noWrap/>
            <w:hideMark/>
          </w:tcPr>
          <w:p w14:paraId="61A21AD4" w14:textId="3388E25F" w:rsidR="00FB5CF3" w:rsidRPr="0016303C" w:rsidRDefault="009431C2" w:rsidP="00235C69">
            <w:pPr>
              <w:shd w:val="clear" w:color="auto" w:fill="FFFFFF" w:themeFill="background1"/>
              <w:spacing w:before="0" w:after="0"/>
              <w:rPr>
                <w:rFonts w:cs="Arial"/>
                <w:color w:val="000000"/>
                <w:sz w:val="22"/>
                <w:szCs w:val="22"/>
                <w:lang w:val="en-US"/>
              </w:rPr>
            </w:pPr>
            <w:r>
              <w:rPr>
                <w:rFonts w:cs="Arial"/>
                <w:color w:val="000000" w:themeColor="text1"/>
                <w:sz w:val="22"/>
                <w:szCs w:val="22"/>
                <w:lang w:val="en-US"/>
              </w:rPr>
              <w:t>Source:</w:t>
            </w:r>
          </w:p>
        </w:tc>
      </w:tr>
      <w:tr w:rsidR="00235C69" w:rsidRPr="0016303C" w14:paraId="417B7104" w14:textId="77777777" w:rsidTr="00FB5CF3">
        <w:trPr>
          <w:trHeight w:val="477"/>
          <w:jc w:val="center"/>
        </w:trPr>
        <w:tc>
          <w:tcPr>
            <w:tcW w:w="518" w:type="dxa"/>
            <w:noWrap/>
            <w:hideMark/>
          </w:tcPr>
          <w:p w14:paraId="56B6C310" w14:textId="298246EF" w:rsidR="00235C69" w:rsidRPr="0016303C" w:rsidRDefault="00235C69" w:rsidP="00235C69">
            <w:pPr>
              <w:shd w:val="clear" w:color="auto" w:fill="FFFFFF" w:themeFill="background1"/>
              <w:spacing w:before="0" w:after="0"/>
              <w:rPr>
                <w:rFonts w:cs="Arial"/>
                <w:color w:val="000000"/>
                <w:sz w:val="22"/>
                <w:szCs w:val="22"/>
                <w:lang w:val="en-US"/>
              </w:rPr>
            </w:pPr>
            <w:r w:rsidRPr="0016303C">
              <w:rPr>
                <w:rFonts w:cs="Arial"/>
                <w:sz w:val="22"/>
                <w:szCs w:val="22"/>
              </w:rPr>
              <w:t>1</w:t>
            </w:r>
          </w:p>
        </w:tc>
        <w:tc>
          <w:tcPr>
            <w:tcW w:w="3168" w:type="dxa"/>
            <w:noWrap/>
            <w:hideMark/>
          </w:tcPr>
          <w:p w14:paraId="3C662C28" w14:textId="77777777" w:rsidR="00235C69" w:rsidRPr="0016303C" w:rsidRDefault="00235C69" w:rsidP="00235C69">
            <w:pPr>
              <w:shd w:val="clear" w:color="auto" w:fill="FFFFFF" w:themeFill="background1"/>
              <w:spacing w:before="0" w:after="0"/>
              <w:rPr>
                <w:rFonts w:cs="Arial"/>
                <w:color w:val="000000"/>
                <w:sz w:val="22"/>
                <w:szCs w:val="22"/>
                <w:lang w:val="en-US"/>
              </w:rPr>
            </w:pPr>
            <w:r w:rsidRPr="0016303C">
              <w:rPr>
                <w:rFonts w:cs="Arial"/>
                <w:color w:val="000000" w:themeColor="text1"/>
                <w:sz w:val="22"/>
                <w:szCs w:val="22"/>
                <w:lang w:val="en-US"/>
              </w:rPr>
              <w:t>BUSINESS_PROVINCE</w:t>
            </w:r>
          </w:p>
        </w:tc>
        <w:tc>
          <w:tcPr>
            <w:tcW w:w="3909" w:type="dxa"/>
            <w:noWrap/>
            <w:hideMark/>
          </w:tcPr>
          <w:p w14:paraId="36B8D139" w14:textId="77777777" w:rsidR="00235C69" w:rsidRPr="0016303C" w:rsidRDefault="00235C69" w:rsidP="00235C69">
            <w:pPr>
              <w:shd w:val="clear" w:color="auto" w:fill="FFFFFF" w:themeFill="background1"/>
              <w:spacing w:before="0" w:after="0"/>
              <w:rPr>
                <w:rFonts w:cs="Arial"/>
                <w:color w:val="000000"/>
                <w:sz w:val="22"/>
                <w:szCs w:val="22"/>
                <w:lang w:val="en-US"/>
              </w:rPr>
            </w:pPr>
            <w:r w:rsidRPr="0016303C">
              <w:rPr>
                <w:rFonts w:cs="Arial"/>
                <w:color w:val="000000" w:themeColor="text1"/>
                <w:sz w:val="22"/>
                <w:szCs w:val="22"/>
                <w:lang w:val="en-US"/>
              </w:rPr>
              <w:t>Provincial Code, assigned at CRA, for the business to which the T1 Financial Declaration pertains (2-digit)</w:t>
            </w:r>
          </w:p>
        </w:tc>
        <w:tc>
          <w:tcPr>
            <w:tcW w:w="955" w:type="dxa"/>
            <w:noWrap/>
            <w:hideMark/>
          </w:tcPr>
          <w:p w14:paraId="6B3F579D" w14:textId="77777777" w:rsidR="00235C69" w:rsidRPr="0016303C" w:rsidRDefault="00235C69" w:rsidP="00235C69">
            <w:pPr>
              <w:shd w:val="clear" w:color="auto" w:fill="FFFFFF" w:themeFill="background1"/>
              <w:spacing w:before="0" w:after="0"/>
              <w:rPr>
                <w:rFonts w:cs="Arial"/>
                <w:color w:val="000000"/>
                <w:sz w:val="22"/>
                <w:szCs w:val="22"/>
                <w:lang w:val="en-US"/>
              </w:rPr>
            </w:pPr>
            <w:r w:rsidRPr="0016303C">
              <w:rPr>
                <w:rFonts w:cs="Arial"/>
                <w:color w:val="000000" w:themeColor="text1"/>
                <w:sz w:val="22"/>
                <w:szCs w:val="22"/>
                <w:lang w:val="en-US"/>
              </w:rPr>
              <w:t>CH</w:t>
            </w:r>
          </w:p>
        </w:tc>
        <w:tc>
          <w:tcPr>
            <w:tcW w:w="1801" w:type="dxa"/>
            <w:noWrap/>
            <w:hideMark/>
          </w:tcPr>
          <w:p w14:paraId="78110F0D" w14:textId="77777777" w:rsidR="00235C69" w:rsidRPr="0016303C" w:rsidRDefault="00235C69" w:rsidP="00235C69">
            <w:pPr>
              <w:shd w:val="clear" w:color="auto" w:fill="FFFFFF" w:themeFill="background1"/>
              <w:spacing w:before="0" w:after="0"/>
              <w:rPr>
                <w:rFonts w:cs="Arial"/>
                <w:color w:val="000000"/>
                <w:sz w:val="22"/>
                <w:szCs w:val="22"/>
                <w:lang w:val="en-US"/>
              </w:rPr>
            </w:pPr>
            <w:r w:rsidRPr="0016303C">
              <w:rPr>
                <w:rFonts w:cs="Arial"/>
                <w:color w:val="000000" w:themeColor="text1"/>
                <w:sz w:val="22"/>
                <w:szCs w:val="22"/>
                <w:lang w:val="en-US"/>
              </w:rPr>
              <w:t>T1BD</w:t>
            </w:r>
          </w:p>
        </w:tc>
      </w:tr>
      <w:tr w:rsidR="00235C69" w:rsidRPr="0016303C" w14:paraId="1436E629" w14:textId="77777777" w:rsidTr="00FB5CF3">
        <w:trPr>
          <w:trHeight w:val="410"/>
          <w:jc w:val="center"/>
        </w:trPr>
        <w:tc>
          <w:tcPr>
            <w:tcW w:w="518" w:type="dxa"/>
            <w:noWrap/>
            <w:hideMark/>
          </w:tcPr>
          <w:p w14:paraId="37AB73B4" w14:textId="05E7F8F9" w:rsidR="00235C69" w:rsidRPr="0016303C" w:rsidRDefault="00235C69" w:rsidP="00235C69">
            <w:pPr>
              <w:shd w:val="clear" w:color="auto" w:fill="FFFFFF" w:themeFill="background1"/>
              <w:spacing w:before="0" w:after="0"/>
              <w:rPr>
                <w:rFonts w:cs="Arial"/>
                <w:color w:val="000000"/>
                <w:sz w:val="22"/>
                <w:szCs w:val="22"/>
                <w:lang w:val="en-US"/>
              </w:rPr>
            </w:pPr>
            <w:r w:rsidRPr="0016303C">
              <w:rPr>
                <w:rFonts w:cs="Arial"/>
                <w:sz w:val="22"/>
                <w:szCs w:val="22"/>
              </w:rPr>
              <w:t>2</w:t>
            </w:r>
          </w:p>
        </w:tc>
        <w:tc>
          <w:tcPr>
            <w:tcW w:w="3168" w:type="dxa"/>
            <w:noWrap/>
            <w:hideMark/>
          </w:tcPr>
          <w:p w14:paraId="4782A4A5" w14:textId="77777777" w:rsidR="00235C69" w:rsidRPr="0016303C" w:rsidRDefault="00235C69" w:rsidP="00235C69">
            <w:pPr>
              <w:shd w:val="clear" w:color="auto" w:fill="FFFFFF" w:themeFill="background1"/>
              <w:spacing w:before="0" w:after="0"/>
              <w:rPr>
                <w:rFonts w:cs="Arial"/>
                <w:color w:val="000000"/>
                <w:sz w:val="22"/>
                <w:szCs w:val="22"/>
                <w:lang w:val="en-US"/>
              </w:rPr>
            </w:pPr>
            <w:r w:rsidRPr="0016303C">
              <w:rPr>
                <w:rFonts w:cs="Arial"/>
                <w:color w:val="000000" w:themeColor="text1"/>
                <w:sz w:val="22"/>
                <w:szCs w:val="22"/>
                <w:lang w:val="en-US"/>
              </w:rPr>
              <w:t>DERIVED_NAICS2</w:t>
            </w:r>
          </w:p>
        </w:tc>
        <w:tc>
          <w:tcPr>
            <w:tcW w:w="3909" w:type="dxa"/>
            <w:noWrap/>
            <w:hideMark/>
          </w:tcPr>
          <w:p w14:paraId="79F32920" w14:textId="77777777" w:rsidR="00235C69" w:rsidRPr="0016303C" w:rsidRDefault="00235C69" w:rsidP="00235C69">
            <w:pPr>
              <w:shd w:val="clear" w:color="auto" w:fill="FFFFFF" w:themeFill="background1"/>
              <w:spacing w:before="0" w:after="0"/>
              <w:rPr>
                <w:rFonts w:cs="Arial"/>
                <w:color w:val="000000"/>
                <w:sz w:val="22"/>
                <w:szCs w:val="22"/>
                <w:lang w:val="en-US"/>
              </w:rPr>
            </w:pPr>
            <w:r w:rsidRPr="0016303C">
              <w:rPr>
                <w:rFonts w:cs="Arial"/>
                <w:color w:val="000000" w:themeColor="text1"/>
                <w:sz w:val="22"/>
                <w:szCs w:val="22"/>
                <w:lang w:val="en-US"/>
              </w:rPr>
              <w:t>Derived NAICS code if NAICS is missing (2-digit)</w:t>
            </w:r>
          </w:p>
        </w:tc>
        <w:tc>
          <w:tcPr>
            <w:tcW w:w="955" w:type="dxa"/>
            <w:noWrap/>
            <w:hideMark/>
          </w:tcPr>
          <w:p w14:paraId="007DB301" w14:textId="77777777" w:rsidR="00235C69" w:rsidRPr="0016303C" w:rsidRDefault="00235C69" w:rsidP="00235C69">
            <w:pPr>
              <w:shd w:val="clear" w:color="auto" w:fill="FFFFFF" w:themeFill="background1"/>
              <w:spacing w:before="0" w:after="0"/>
              <w:rPr>
                <w:rFonts w:cs="Arial"/>
                <w:color w:val="000000"/>
                <w:sz w:val="22"/>
                <w:szCs w:val="22"/>
                <w:lang w:val="en-US"/>
              </w:rPr>
            </w:pPr>
            <w:r w:rsidRPr="0016303C">
              <w:rPr>
                <w:rFonts w:cs="Arial"/>
                <w:color w:val="000000" w:themeColor="text1"/>
                <w:sz w:val="22"/>
                <w:szCs w:val="22"/>
                <w:lang w:val="en-US"/>
              </w:rPr>
              <w:t>CH</w:t>
            </w:r>
          </w:p>
        </w:tc>
        <w:tc>
          <w:tcPr>
            <w:tcW w:w="1801" w:type="dxa"/>
            <w:noWrap/>
            <w:hideMark/>
          </w:tcPr>
          <w:p w14:paraId="7148E2EF" w14:textId="77777777" w:rsidR="00235C69" w:rsidRPr="0016303C" w:rsidRDefault="00235C69" w:rsidP="00235C69">
            <w:pPr>
              <w:shd w:val="clear" w:color="auto" w:fill="FFFFFF" w:themeFill="background1"/>
              <w:spacing w:before="0" w:after="0"/>
              <w:rPr>
                <w:rFonts w:cs="Arial"/>
                <w:color w:val="000000"/>
                <w:sz w:val="22"/>
                <w:szCs w:val="22"/>
                <w:lang w:val="en-US"/>
              </w:rPr>
            </w:pPr>
            <w:r w:rsidRPr="0016303C">
              <w:rPr>
                <w:rFonts w:cs="Arial"/>
                <w:color w:val="000000" w:themeColor="text1"/>
                <w:sz w:val="22"/>
                <w:szCs w:val="22"/>
                <w:lang w:val="en-US"/>
              </w:rPr>
              <w:t>T1BD</w:t>
            </w:r>
          </w:p>
        </w:tc>
      </w:tr>
      <w:tr w:rsidR="00235C69" w:rsidRPr="0016303C" w14:paraId="4008217B" w14:textId="77777777" w:rsidTr="00FB5CF3">
        <w:trPr>
          <w:trHeight w:val="593"/>
          <w:jc w:val="center"/>
        </w:trPr>
        <w:tc>
          <w:tcPr>
            <w:tcW w:w="518" w:type="dxa"/>
            <w:noWrap/>
            <w:hideMark/>
          </w:tcPr>
          <w:p w14:paraId="1928712A" w14:textId="2F471A23" w:rsidR="00235C69" w:rsidRPr="0016303C" w:rsidRDefault="00235C69" w:rsidP="00235C69">
            <w:pPr>
              <w:shd w:val="clear" w:color="auto" w:fill="FFFFFF" w:themeFill="background1"/>
              <w:spacing w:before="0" w:after="0"/>
              <w:rPr>
                <w:rFonts w:cs="Arial"/>
                <w:color w:val="000000"/>
                <w:sz w:val="22"/>
                <w:szCs w:val="22"/>
                <w:lang w:val="en-US"/>
              </w:rPr>
            </w:pPr>
            <w:r w:rsidRPr="0016303C">
              <w:rPr>
                <w:rFonts w:cs="Arial"/>
                <w:sz w:val="22"/>
                <w:szCs w:val="22"/>
              </w:rPr>
              <w:t>3</w:t>
            </w:r>
          </w:p>
        </w:tc>
        <w:tc>
          <w:tcPr>
            <w:tcW w:w="3168" w:type="dxa"/>
            <w:noWrap/>
            <w:hideMark/>
          </w:tcPr>
          <w:p w14:paraId="3F8A0990" w14:textId="77777777" w:rsidR="00235C69" w:rsidRPr="0016303C" w:rsidRDefault="00235C69" w:rsidP="00235C69">
            <w:pPr>
              <w:shd w:val="clear" w:color="auto" w:fill="FFFFFF" w:themeFill="background1"/>
              <w:spacing w:before="0" w:after="0"/>
              <w:rPr>
                <w:rFonts w:cs="Arial"/>
                <w:color w:val="000000"/>
                <w:sz w:val="22"/>
                <w:szCs w:val="22"/>
                <w:lang w:val="en-US"/>
              </w:rPr>
            </w:pPr>
            <w:r w:rsidRPr="0016303C">
              <w:rPr>
                <w:rFonts w:cs="Arial"/>
                <w:color w:val="000000" w:themeColor="text1"/>
                <w:sz w:val="22"/>
                <w:szCs w:val="22"/>
                <w:lang w:val="en-US"/>
              </w:rPr>
              <w:t>EMPL_T1BN9_IMPUTE</w:t>
            </w:r>
          </w:p>
        </w:tc>
        <w:tc>
          <w:tcPr>
            <w:tcW w:w="3909" w:type="dxa"/>
            <w:noWrap/>
            <w:hideMark/>
          </w:tcPr>
          <w:p w14:paraId="2D9DA0B8" w14:textId="25C47809" w:rsidR="00235C69" w:rsidRPr="0016303C" w:rsidRDefault="00235C69" w:rsidP="00235C69">
            <w:pPr>
              <w:shd w:val="clear" w:color="auto" w:fill="FFFFFF" w:themeFill="background1"/>
              <w:spacing w:before="0" w:after="0"/>
              <w:rPr>
                <w:rFonts w:cs="Arial"/>
                <w:color w:val="000000"/>
                <w:sz w:val="22"/>
                <w:szCs w:val="22"/>
                <w:lang w:val="en-US"/>
              </w:rPr>
            </w:pPr>
            <w:r w:rsidRPr="0016303C">
              <w:rPr>
                <w:rFonts w:cs="Arial"/>
                <w:color w:val="000000" w:themeColor="text1"/>
                <w:sz w:val="22"/>
                <w:szCs w:val="22"/>
                <w:lang w:val="en-US"/>
              </w:rPr>
              <w:t xml:space="preserve">Imputed employment at </w:t>
            </w:r>
            <w:r w:rsidR="00A952CB" w:rsidRPr="0016303C">
              <w:rPr>
                <w:rFonts w:cs="Arial"/>
                <w:color w:val="000000" w:themeColor="text1"/>
                <w:sz w:val="22"/>
                <w:szCs w:val="22"/>
                <w:lang w:val="en-US"/>
              </w:rPr>
              <w:t>enterprise level</w:t>
            </w:r>
            <w:r w:rsidRPr="0016303C">
              <w:rPr>
                <w:rFonts w:cs="Arial"/>
                <w:color w:val="000000" w:themeColor="text1"/>
                <w:sz w:val="22"/>
                <w:szCs w:val="22"/>
                <w:lang w:val="en-US"/>
              </w:rPr>
              <w:t xml:space="preserve"> weighted by the share of reported total wages </w:t>
            </w:r>
            <w:r w:rsidR="00A952CB" w:rsidRPr="0016303C">
              <w:rPr>
                <w:rFonts w:cs="Arial"/>
                <w:color w:val="000000" w:themeColor="text1"/>
                <w:sz w:val="22"/>
                <w:szCs w:val="22"/>
                <w:lang w:val="en-US"/>
              </w:rPr>
              <w:t>in T1BD</w:t>
            </w:r>
            <w:r w:rsidRPr="0016303C">
              <w:rPr>
                <w:rFonts w:cs="Arial"/>
                <w:color w:val="000000" w:themeColor="text1"/>
                <w:sz w:val="22"/>
                <w:szCs w:val="22"/>
                <w:lang w:val="en-US"/>
              </w:rPr>
              <w:t xml:space="preserve"> to T4 payroll</w:t>
            </w:r>
          </w:p>
        </w:tc>
        <w:tc>
          <w:tcPr>
            <w:tcW w:w="955" w:type="dxa"/>
            <w:noWrap/>
            <w:hideMark/>
          </w:tcPr>
          <w:p w14:paraId="132B90A8" w14:textId="77777777" w:rsidR="00235C69" w:rsidRPr="0016303C" w:rsidRDefault="00235C69" w:rsidP="00235C69">
            <w:pPr>
              <w:shd w:val="clear" w:color="auto" w:fill="FFFFFF" w:themeFill="background1"/>
              <w:spacing w:before="0" w:after="0"/>
              <w:rPr>
                <w:rFonts w:cs="Arial"/>
                <w:color w:val="000000"/>
                <w:sz w:val="22"/>
                <w:szCs w:val="22"/>
                <w:lang w:val="en-US"/>
              </w:rPr>
            </w:pPr>
            <w:r w:rsidRPr="0016303C">
              <w:rPr>
                <w:rFonts w:cs="Arial"/>
                <w:color w:val="000000" w:themeColor="text1"/>
                <w:sz w:val="22"/>
                <w:szCs w:val="22"/>
                <w:lang w:val="en-US"/>
              </w:rPr>
              <w:t>Num</w:t>
            </w:r>
          </w:p>
        </w:tc>
        <w:tc>
          <w:tcPr>
            <w:tcW w:w="1801" w:type="dxa"/>
            <w:noWrap/>
            <w:hideMark/>
          </w:tcPr>
          <w:p w14:paraId="09594065" w14:textId="77777777" w:rsidR="00235C69" w:rsidRPr="0016303C" w:rsidRDefault="00235C69" w:rsidP="00235C69">
            <w:pPr>
              <w:shd w:val="clear" w:color="auto" w:fill="FFFFFF" w:themeFill="background1"/>
              <w:spacing w:before="0" w:after="0"/>
              <w:rPr>
                <w:rFonts w:cs="Arial"/>
                <w:color w:val="000000"/>
                <w:sz w:val="22"/>
                <w:szCs w:val="22"/>
                <w:lang w:val="en-US"/>
              </w:rPr>
            </w:pPr>
            <w:r w:rsidRPr="0016303C">
              <w:rPr>
                <w:rFonts w:cs="Arial"/>
                <w:color w:val="000000" w:themeColor="text1"/>
                <w:sz w:val="22"/>
                <w:szCs w:val="22"/>
                <w:lang w:val="en-US"/>
              </w:rPr>
              <w:t>Derived - T1BD and T4</w:t>
            </w:r>
          </w:p>
        </w:tc>
      </w:tr>
      <w:tr w:rsidR="00235C69" w:rsidRPr="0016303C" w14:paraId="61EDB607" w14:textId="77777777" w:rsidTr="00FB5CF3">
        <w:trPr>
          <w:trHeight w:val="593"/>
          <w:jc w:val="center"/>
        </w:trPr>
        <w:tc>
          <w:tcPr>
            <w:tcW w:w="518" w:type="dxa"/>
            <w:noWrap/>
          </w:tcPr>
          <w:p w14:paraId="12F94DC5" w14:textId="55C27499" w:rsidR="00235C69" w:rsidRPr="0016303C" w:rsidRDefault="00235C69" w:rsidP="00235C69">
            <w:pPr>
              <w:shd w:val="clear" w:color="auto" w:fill="FFFFFF" w:themeFill="background1"/>
              <w:spacing w:before="0" w:after="0"/>
              <w:rPr>
                <w:rFonts w:cs="Arial"/>
                <w:color w:val="000000"/>
                <w:sz w:val="22"/>
                <w:szCs w:val="22"/>
                <w:lang w:val="en-US"/>
              </w:rPr>
            </w:pPr>
            <w:r w:rsidRPr="0016303C">
              <w:rPr>
                <w:rFonts w:cs="Arial"/>
                <w:sz w:val="22"/>
                <w:szCs w:val="22"/>
              </w:rPr>
              <w:t>4</w:t>
            </w:r>
          </w:p>
        </w:tc>
        <w:tc>
          <w:tcPr>
            <w:tcW w:w="3168" w:type="dxa"/>
            <w:noWrap/>
          </w:tcPr>
          <w:p w14:paraId="01292921" w14:textId="77777777" w:rsidR="00235C69" w:rsidRPr="0016303C" w:rsidRDefault="00235C69" w:rsidP="00235C69">
            <w:pPr>
              <w:shd w:val="clear" w:color="auto" w:fill="FFFFFF" w:themeFill="background1"/>
              <w:spacing w:before="0" w:after="0"/>
              <w:rPr>
                <w:rFonts w:cs="Arial"/>
                <w:color w:val="000000"/>
                <w:sz w:val="22"/>
                <w:szCs w:val="22"/>
                <w:lang w:val="en-US"/>
              </w:rPr>
            </w:pPr>
            <w:r w:rsidRPr="0016303C">
              <w:rPr>
                <w:rFonts w:cs="Arial"/>
                <w:color w:val="000000" w:themeColor="text1"/>
                <w:sz w:val="22"/>
                <w:szCs w:val="22"/>
                <w:lang w:val="en-US"/>
              </w:rPr>
              <w:t>EMPL_BN9</w:t>
            </w:r>
          </w:p>
        </w:tc>
        <w:tc>
          <w:tcPr>
            <w:tcW w:w="3909" w:type="dxa"/>
            <w:noWrap/>
          </w:tcPr>
          <w:p w14:paraId="231B910F" w14:textId="77777777" w:rsidR="00235C69" w:rsidRPr="0016303C" w:rsidRDefault="00235C69" w:rsidP="00235C69">
            <w:pPr>
              <w:shd w:val="clear" w:color="auto" w:fill="FFFFFF" w:themeFill="background1"/>
              <w:spacing w:before="0" w:after="0"/>
              <w:rPr>
                <w:rFonts w:cs="Arial"/>
                <w:color w:val="000000"/>
                <w:sz w:val="22"/>
                <w:szCs w:val="22"/>
                <w:lang w:val="en-US"/>
              </w:rPr>
            </w:pPr>
            <w:r w:rsidRPr="0016303C">
              <w:rPr>
                <w:rFonts w:cs="Arial"/>
                <w:color w:val="000000" w:themeColor="text1"/>
                <w:sz w:val="22"/>
                <w:szCs w:val="22"/>
                <w:lang w:val="en-US"/>
              </w:rPr>
              <w:t>Employment at enterprise level</w:t>
            </w:r>
          </w:p>
        </w:tc>
        <w:tc>
          <w:tcPr>
            <w:tcW w:w="955" w:type="dxa"/>
            <w:noWrap/>
          </w:tcPr>
          <w:p w14:paraId="7398BD85" w14:textId="77777777" w:rsidR="00235C69" w:rsidRPr="0016303C" w:rsidRDefault="00235C69" w:rsidP="00235C69">
            <w:pPr>
              <w:shd w:val="clear" w:color="auto" w:fill="FFFFFF" w:themeFill="background1"/>
              <w:spacing w:before="0" w:after="0"/>
              <w:rPr>
                <w:rFonts w:cs="Arial"/>
                <w:color w:val="000000"/>
                <w:sz w:val="22"/>
                <w:szCs w:val="22"/>
                <w:lang w:val="en-US"/>
              </w:rPr>
            </w:pPr>
            <w:r w:rsidRPr="0016303C">
              <w:rPr>
                <w:rFonts w:cs="Arial"/>
                <w:color w:val="000000" w:themeColor="text1"/>
                <w:sz w:val="22"/>
                <w:szCs w:val="22"/>
                <w:lang w:val="en-US"/>
              </w:rPr>
              <w:t>Num</w:t>
            </w:r>
          </w:p>
        </w:tc>
        <w:tc>
          <w:tcPr>
            <w:tcW w:w="1801" w:type="dxa"/>
            <w:noWrap/>
          </w:tcPr>
          <w:p w14:paraId="45AB9130" w14:textId="77777777" w:rsidR="00235C69" w:rsidRPr="0016303C" w:rsidRDefault="00235C69" w:rsidP="00235C69">
            <w:pPr>
              <w:shd w:val="clear" w:color="auto" w:fill="FFFFFF" w:themeFill="background1"/>
              <w:spacing w:before="0" w:after="0"/>
              <w:rPr>
                <w:rFonts w:cs="Arial"/>
                <w:color w:val="000000"/>
                <w:sz w:val="22"/>
                <w:szCs w:val="22"/>
                <w:lang w:val="en-US"/>
              </w:rPr>
            </w:pPr>
            <w:r w:rsidRPr="0016303C">
              <w:rPr>
                <w:rFonts w:cs="Arial"/>
                <w:color w:val="000000" w:themeColor="text1"/>
                <w:sz w:val="22"/>
                <w:szCs w:val="22"/>
                <w:lang w:val="en-US"/>
              </w:rPr>
              <w:t>Derived - T1BD and T4</w:t>
            </w:r>
          </w:p>
        </w:tc>
      </w:tr>
      <w:tr w:rsidR="00235C69" w:rsidRPr="0016303C" w14:paraId="04D6B5B2" w14:textId="77777777" w:rsidTr="00FB5CF3">
        <w:trPr>
          <w:trHeight w:val="593"/>
          <w:jc w:val="center"/>
        </w:trPr>
        <w:tc>
          <w:tcPr>
            <w:tcW w:w="518" w:type="dxa"/>
            <w:noWrap/>
          </w:tcPr>
          <w:p w14:paraId="7755E6B5" w14:textId="20000127" w:rsidR="00235C69" w:rsidRPr="0016303C" w:rsidRDefault="00235C69" w:rsidP="00235C69">
            <w:pPr>
              <w:shd w:val="clear" w:color="auto" w:fill="FFFFFF" w:themeFill="background1"/>
              <w:spacing w:before="0" w:after="0"/>
              <w:rPr>
                <w:rFonts w:cs="Arial"/>
                <w:color w:val="000000" w:themeColor="text1"/>
                <w:sz w:val="22"/>
                <w:szCs w:val="22"/>
                <w:lang w:val="en-US"/>
              </w:rPr>
            </w:pPr>
            <w:r w:rsidRPr="0016303C">
              <w:rPr>
                <w:rFonts w:cs="Arial"/>
                <w:sz w:val="22"/>
                <w:szCs w:val="22"/>
              </w:rPr>
              <w:t>5</w:t>
            </w:r>
          </w:p>
        </w:tc>
        <w:tc>
          <w:tcPr>
            <w:tcW w:w="3168" w:type="dxa"/>
            <w:noWrap/>
          </w:tcPr>
          <w:p w14:paraId="3580A770" w14:textId="1C4930CA" w:rsidR="00235C69" w:rsidRPr="0016303C" w:rsidRDefault="00235C69" w:rsidP="00235C69">
            <w:pPr>
              <w:shd w:val="clear" w:color="auto" w:fill="FFFFFF" w:themeFill="background1"/>
              <w:spacing w:before="0" w:after="0"/>
              <w:rPr>
                <w:rFonts w:cs="Arial"/>
                <w:color w:val="000000" w:themeColor="text1"/>
                <w:sz w:val="22"/>
                <w:szCs w:val="22"/>
                <w:lang w:val="en-US"/>
              </w:rPr>
            </w:pPr>
            <w:r w:rsidRPr="0016303C">
              <w:rPr>
                <w:rFonts w:cs="Arial"/>
                <w:color w:val="000000" w:themeColor="text1"/>
                <w:sz w:val="22"/>
                <w:szCs w:val="22"/>
                <w:lang w:val="en-US"/>
              </w:rPr>
              <w:t>PAYROLL_BN9</w:t>
            </w:r>
          </w:p>
        </w:tc>
        <w:tc>
          <w:tcPr>
            <w:tcW w:w="3909" w:type="dxa"/>
            <w:noWrap/>
          </w:tcPr>
          <w:p w14:paraId="23A44CEE" w14:textId="72E0B8F9" w:rsidR="00235C69" w:rsidRPr="0016303C" w:rsidRDefault="00A952CB" w:rsidP="00235C69">
            <w:pPr>
              <w:shd w:val="clear" w:color="auto" w:fill="FFFFFF" w:themeFill="background1"/>
              <w:spacing w:before="0" w:after="0"/>
              <w:rPr>
                <w:rFonts w:cs="Arial"/>
                <w:color w:val="000000" w:themeColor="text1"/>
                <w:sz w:val="22"/>
                <w:szCs w:val="22"/>
                <w:lang w:val="en-US"/>
              </w:rPr>
            </w:pPr>
            <w:r w:rsidRPr="0016303C">
              <w:rPr>
                <w:rFonts w:cs="Arial"/>
                <w:color w:val="000000" w:themeColor="text1"/>
                <w:sz w:val="22"/>
                <w:szCs w:val="22"/>
                <w:lang w:val="en-US"/>
              </w:rPr>
              <w:t>T4 p</w:t>
            </w:r>
            <w:r w:rsidR="00235C69" w:rsidRPr="0016303C">
              <w:rPr>
                <w:rFonts w:cs="Arial"/>
                <w:color w:val="000000" w:themeColor="text1"/>
                <w:sz w:val="22"/>
                <w:szCs w:val="22"/>
                <w:lang w:val="en-US"/>
              </w:rPr>
              <w:t>ayroll at enterprise level</w:t>
            </w:r>
          </w:p>
        </w:tc>
        <w:tc>
          <w:tcPr>
            <w:tcW w:w="955" w:type="dxa"/>
            <w:noWrap/>
          </w:tcPr>
          <w:p w14:paraId="712806BF" w14:textId="5C8B0FEF" w:rsidR="00235C69" w:rsidRPr="0016303C" w:rsidRDefault="00235C69" w:rsidP="00235C69">
            <w:pPr>
              <w:shd w:val="clear" w:color="auto" w:fill="FFFFFF" w:themeFill="background1"/>
              <w:spacing w:before="0" w:after="0"/>
              <w:rPr>
                <w:rFonts w:cs="Arial"/>
                <w:color w:val="000000" w:themeColor="text1"/>
                <w:sz w:val="22"/>
                <w:szCs w:val="22"/>
                <w:lang w:val="en-US"/>
              </w:rPr>
            </w:pPr>
            <w:r w:rsidRPr="0016303C">
              <w:rPr>
                <w:rFonts w:cs="Arial"/>
                <w:color w:val="000000" w:themeColor="text1"/>
                <w:sz w:val="22"/>
                <w:szCs w:val="22"/>
                <w:lang w:val="en-US"/>
              </w:rPr>
              <w:t>Num</w:t>
            </w:r>
          </w:p>
        </w:tc>
        <w:tc>
          <w:tcPr>
            <w:tcW w:w="1801" w:type="dxa"/>
            <w:noWrap/>
          </w:tcPr>
          <w:p w14:paraId="2797C7BF" w14:textId="5DEF374A" w:rsidR="00235C69" w:rsidRPr="0016303C" w:rsidRDefault="00235C69" w:rsidP="00235C69">
            <w:pPr>
              <w:shd w:val="clear" w:color="auto" w:fill="FFFFFF" w:themeFill="background1"/>
              <w:spacing w:before="0" w:after="0"/>
              <w:rPr>
                <w:rFonts w:cs="Arial"/>
                <w:color w:val="000000" w:themeColor="text1"/>
                <w:sz w:val="22"/>
                <w:szCs w:val="22"/>
                <w:lang w:val="en-US"/>
              </w:rPr>
            </w:pPr>
            <w:r w:rsidRPr="0016303C">
              <w:rPr>
                <w:rFonts w:cs="Arial"/>
                <w:color w:val="000000" w:themeColor="text1"/>
                <w:sz w:val="22"/>
                <w:szCs w:val="22"/>
                <w:lang w:val="en-US"/>
              </w:rPr>
              <w:t>T1BD</w:t>
            </w:r>
          </w:p>
        </w:tc>
      </w:tr>
      <w:tr w:rsidR="00235C69" w:rsidRPr="0016303C" w14:paraId="498482BF" w14:textId="77777777" w:rsidTr="00FB5CF3">
        <w:trPr>
          <w:trHeight w:val="593"/>
          <w:jc w:val="center"/>
        </w:trPr>
        <w:tc>
          <w:tcPr>
            <w:tcW w:w="518" w:type="dxa"/>
            <w:shd w:val="clear" w:color="auto" w:fill="FFFFFF" w:themeFill="background1"/>
            <w:noWrap/>
          </w:tcPr>
          <w:p w14:paraId="776D1157" w14:textId="3B38FA67" w:rsidR="00235C69" w:rsidRPr="0016303C" w:rsidRDefault="00235C69" w:rsidP="00235C69">
            <w:pPr>
              <w:shd w:val="clear" w:color="auto" w:fill="FFFFFF" w:themeFill="background1"/>
              <w:spacing w:before="0" w:after="0"/>
              <w:rPr>
                <w:rFonts w:cs="Arial"/>
                <w:color w:val="000000" w:themeColor="text1"/>
                <w:sz w:val="22"/>
                <w:szCs w:val="22"/>
                <w:lang w:val="en-US"/>
              </w:rPr>
            </w:pPr>
            <w:r w:rsidRPr="0016303C">
              <w:rPr>
                <w:rFonts w:cs="Arial"/>
                <w:sz w:val="22"/>
                <w:szCs w:val="22"/>
              </w:rPr>
              <w:t>6</w:t>
            </w:r>
          </w:p>
        </w:tc>
        <w:tc>
          <w:tcPr>
            <w:tcW w:w="3168" w:type="dxa"/>
            <w:shd w:val="clear" w:color="auto" w:fill="FFFFFF" w:themeFill="background1"/>
            <w:noWrap/>
          </w:tcPr>
          <w:p w14:paraId="2E3F3EE7" w14:textId="77777777" w:rsidR="00235C69" w:rsidRPr="0016303C" w:rsidRDefault="00235C69" w:rsidP="00235C69">
            <w:pPr>
              <w:shd w:val="clear" w:color="auto" w:fill="FFFFFF" w:themeFill="background1"/>
              <w:spacing w:before="0" w:after="0"/>
              <w:rPr>
                <w:rFonts w:cs="Arial"/>
                <w:color w:val="000000" w:themeColor="text1"/>
                <w:sz w:val="22"/>
                <w:szCs w:val="22"/>
                <w:lang w:val="en-US"/>
              </w:rPr>
            </w:pPr>
            <w:r w:rsidRPr="0016303C">
              <w:rPr>
                <w:rFonts w:cs="Arial"/>
                <w:color w:val="000000" w:themeColor="text1"/>
                <w:sz w:val="22"/>
                <w:szCs w:val="22"/>
                <w:lang w:val="en-US"/>
              </w:rPr>
              <w:t>PD7_AVGEMP_12</w:t>
            </w:r>
          </w:p>
        </w:tc>
        <w:tc>
          <w:tcPr>
            <w:tcW w:w="3909" w:type="dxa"/>
            <w:shd w:val="clear" w:color="auto" w:fill="FFFFFF" w:themeFill="background1"/>
            <w:noWrap/>
          </w:tcPr>
          <w:p w14:paraId="4B5CE6FA" w14:textId="77777777" w:rsidR="00235C69" w:rsidRPr="0016303C" w:rsidRDefault="00235C69" w:rsidP="00235C69">
            <w:pPr>
              <w:shd w:val="clear" w:color="auto" w:fill="FFFFFF" w:themeFill="background1"/>
              <w:spacing w:before="0" w:after="0"/>
              <w:rPr>
                <w:rFonts w:cs="Arial"/>
                <w:color w:val="000000" w:themeColor="text1"/>
                <w:sz w:val="22"/>
                <w:szCs w:val="22"/>
                <w:lang w:val="en-US"/>
              </w:rPr>
            </w:pPr>
            <w:r w:rsidRPr="0016303C">
              <w:rPr>
                <w:rFonts w:cs="Arial"/>
                <w:color w:val="000000" w:themeColor="text1"/>
                <w:sz w:val="22"/>
                <w:szCs w:val="22"/>
                <w:lang w:val="en-US"/>
              </w:rPr>
              <w:t>Average employees reported from PD7s.</w:t>
            </w:r>
          </w:p>
        </w:tc>
        <w:tc>
          <w:tcPr>
            <w:tcW w:w="955" w:type="dxa"/>
            <w:shd w:val="clear" w:color="auto" w:fill="FFFFFF" w:themeFill="background1"/>
            <w:noWrap/>
          </w:tcPr>
          <w:p w14:paraId="4615F477" w14:textId="77777777" w:rsidR="00235C69" w:rsidRPr="0016303C" w:rsidRDefault="00235C69" w:rsidP="00235C69">
            <w:pPr>
              <w:shd w:val="clear" w:color="auto" w:fill="FFFFFF" w:themeFill="background1"/>
              <w:spacing w:before="0" w:after="0"/>
              <w:rPr>
                <w:rFonts w:cs="Arial"/>
                <w:color w:val="000000" w:themeColor="text1"/>
                <w:sz w:val="22"/>
                <w:szCs w:val="22"/>
                <w:lang w:val="en-US"/>
              </w:rPr>
            </w:pPr>
            <w:r w:rsidRPr="0016303C">
              <w:rPr>
                <w:rFonts w:cs="Arial"/>
                <w:color w:val="000000" w:themeColor="text1"/>
                <w:sz w:val="22"/>
                <w:szCs w:val="22"/>
                <w:lang w:val="en-US"/>
              </w:rPr>
              <w:t>Num</w:t>
            </w:r>
          </w:p>
        </w:tc>
        <w:tc>
          <w:tcPr>
            <w:tcW w:w="1801" w:type="dxa"/>
            <w:shd w:val="clear" w:color="auto" w:fill="FFFFFF" w:themeFill="background1"/>
            <w:noWrap/>
          </w:tcPr>
          <w:p w14:paraId="5350456F" w14:textId="77777777" w:rsidR="00235C69" w:rsidRPr="0016303C" w:rsidRDefault="00235C69" w:rsidP="00235C69">
            <w:pPr>
              <w:shd w:val="clear" w:color="auto" w:fill="FFFFFF" w:themeFill="background1"/>
              <w:spacing w:before="0" w:after="0"/>
              <w:rPr>
                <w:rFonts w:cs="Arial"/>
                <w:color w:val="000000" w:themeColor="text1"/>
                <w:sz w:val="22"/>
                <w:szCs w:val="22"/>
                <w:lang w:val="en-US"/>
              </w:rPr>
            </w:pPr>
            <w:r w:rsidRPr="0016303C">
              <w:rPr>
                <w:rFonts w:cs="Arial"/>
                <w:color w:val="000000" w:themeColor="text1"/>
                <w:sz w:val="22"/>
                <w:szCs w:val="22"/>
                <w:lang w:val="en-US"/>
              </w:rPr>
              <w:t>Derived - PD7</w:t>
            </w:r>
          </w:p>
        </w:tc>
      </w:tr>
      <w:tr w:rsidR="00235C69" w:rsidRPr="0016303C" w14:paraId="0D9D3C49" w14:textId="77777777" w:rsidTr="00FB5CF3">
        <w:trPr>
          <w:trHeight w:val="593"/>
          <w:jc w:val="center"/>
        </w:trPr>
        <w:tc>
          <w:tcPr>
            <w:tcW w:w="518" w:type="dxa"/>
            <w:shd w:val="clear" w:color="auto" w:fill="FFFFFF" w:themeFill="background1"/>
            <w:noWrap/>
          </w:tcPr>
          <w:p w14:paraId="7B98C7E7" w14:textId="13EB14F7" w:rsidR="00235C69" w:rsidRPr="0016303C" w:rsidRDefault="00235C69" w:rsidP="00235C69">
            <w:pPr>
              <w:shd w:val="clear" w:color="auto" w:fill="FFFFFF" w:themeFill="background1"/>
              <w:spacing w:before="0" w:after="0"/>
              <w:rPr>
                <w:rFonts w:cs="Arial"/>
                <w:color w:val="000000" w:themeColor="text1"/>
                <w:sz w:val="22"/>
                <w:szCs w:val="22"/>
                <w:lang w:val="en-US"/>
              </w:rPr>
            </w:pPr>
            <w:r w:rsidRPr="0016303C">
              <w:rPr>
                <w:rFonts w:cs="Arial"/>
                <w:sz w:val="22"/>
                <w:szCs w:val="22"/>
              </w:rPr>
              <w:t>7</w:t>
            </w:r>
          </w:p>
        </w:tc>
        <w:tc>
          <w:tcPr>
            <w:tcW w:w="3168" w:type="dxa"/>
            <w:shd w:val="clear" w:color="auto" w:fill="FFFFFF" w:themeFill="background1"/>
            <w:noWrap/>
          </w:tcPr>
          <w:p w14:paraId="2F39E60D" w14:textId="77777777" w:rsidR="00235C69" w:rsidRPr="0016303C" w:rsidRDefault="00235C69" w:rsidP="00235C69">
            <w:pPr>
              <w:shd w:val="clear" w:color="auto" w:fill="FFFFFF" w:themeFill="background1"/>
              <w:spacing w:before="0" w:after="0"/>
              <w:rPr>
                <w:rFonts w:cs="Arial"/>
                <w:color w:val="000000" w:themeColor="text1"/>
                <w:sz w:val="22"/>
                <w:szCs w:val="22"/>
                <w:lang w:val="en-US"/>
              </w:rPr>
            </w:pPr>
            <w:r w:rsidRPr="0016303C">
              <w:rPr>
                <w:rFonts w:cs="Arial"/>
                <w:color w:val="000000" w:themeColor="text1"/>
                <w:sz w:val="22"/>
                <w:szCs w:val="22"/>
                <w:lang w:val="en-US"/>
              </w:rPr>
              <w:t>PD7_AVGEMP_NONZERO</w:t>
            </w:r>
          </w:p>
        </w:tc>
        <w:tc>
          <w:tcPr>
            <w:tcW w:w="3909" w:type="dxa"/>
            <w:shd w:val="clear" w:color="auto" w:fill="FFFFFF" w:themeFill="background1"/>
            <w:noWrap/>
          </w:tcPr>
          <w:p w14:paraId="5B3B4162" w14:textId="5818EECE" w:rsidR="00235C69" w:rsidRPr="0016303C" w:rsidRDefault="00235C69" w:rsidP="00235C69">
            <w:pPr>
              <w:shd w:val="clear" w:color="auto" w:fill="FFFFFF" w:themeFill="background1"/>
              <w:spacing w:before="0" w:after="0"/>
              <w:rPr>
                <w:rFonts w:cs="Arial"/>
                <w:color w:val="000000" w:themeColor="text1"/>
                <w:sz w:val="22"/>
                <w:szCs w:val="22"/>
                <w:lang w:val="en-US"/>
              </w:rPr>
            </w:pPr>
            <w:r w:rsidRPr="0016303C">
              <w:rPr>
                <w:rFonts w:cs="Arial"/>
                <w:color w:val="000000" w:themeColor="text1"/>
                <w:sz w:val="22"/>
                <w:szCs w:val="22"/>
                <w:lang w:val="en-US"/>
              </w:rPr>
              <w:t xml:space="preserve">Average employees reported from PD7s </w:t>
            </w:r>
            <w:r w:rsidR="00144D3B" w:rsidRPr="0016303C">
              <w:rPr>
                <w:rFonts w:cs="Arial"/>
                <w:color w:val="000000" w:themeColor="text1"/>
                <w:sz w:val="22"/>
                <w:szCs w:val="22"/>
                <w:lang w:val="en-US"/>
              </w:rPr>
              <w:t>excluding zero</w:t>
            </w:r>
            <w:r w:rsidR="00AE6AFC" w:rsidRPr="0016303C">
              <w:rPr>
                <w:rFonts w:cs="Arial"/>
                <w:color w:val="000000" w:themeColor="text1"/>
                <w:sz w:val="22"/>
                <w:szCs w:val="22"/>
                <w:lang w:val="en-US"/>
              </w:rPr>
              <w:t>-reporting months</w:t>
            </w:r>
            <w:r w:rsidRPr="0016303C">
              <w:rPr>
                <w:rFonts w:cs="Arial"/>
                <w:color w:val="000000" w:themeColor="text1"/>
                <w:sz w:val="22"/>
                <w:szCs w:val="22"/>
                <w:lang w:val="en-US"/>
              </w:rPr>
              <w:t>.</w:t>
            </w:r>
          </w:p>
        </w:tc>
        <w:tc>
          <w:tcPr>
            <w:tcW w:w="955" w:type="dxa"/>
            <w:shd w:val="clear" w:color="auto" w:fill="FFFFFF" w:themeFill="background1"/>
            <w:noWrap/>
          </w:tcPr>
          <w:p w14:paraId="0B484371" w14:textId="77777777" w:rsidR="00235C69" w:rsidRPr="0016303C" w:rsidRDefault="00235C69" w:rsidP="00235C69">
            <w:pPr>
              <w:shd w:val="clear" w:color="auto" w:fill="FFFFFF" w:themeFill="background1"/>
              <w:spacing w:before="0" w:after="0"/>
              <w:rPr>
                <w:rFonts w:cs="Arial"/>
                <w:color w:val="000000" w:themeColor="text1"/>
                <w:sz w:val="22"/>
                <w:szCs w:val="22"/>
                <w:lang w:val="en-US"/>
              </w:rPr>
            </w:pPr>
            <w:r w:rsidRPr="0016303C">
              <w:rPr>
                <w:rFonts w:cs="Arial"/>
                <w:color w:val="000000" w:themeColor="text1"/>
                <w:sz w:val="22"/>
                <w:szCs w:val="22"/>
                <w:lang w:val="en-US"/>
              </w:rPr>
              <w:t>Num</w:t>
            </w:r>
          </w:p>
        </w:tc>
        <w:tc>
          <w:tcPr>
            <w:tcW w:w="1801" w:type="dxa"/>
            <w:shd w:val="clear" w:color="auto" w:fill="FFFFFF" w:themeFill="background1"/>
            <w:noWrap/>
          </w:tcPr>
          <w:p w14:paraId="6E4FFCAC" w14:textId="77777777" w:rsidR="00235C69" w:rsidRPr="0016303C" w:rsidRDefault="00235C69" w:rsidP="00235C69">
            <w:pPr>
              <w:shd w:val="clear" w:color="auto" w:fill="FFFFFF" w:themeFill="background1"/>
              <w:spacing w:before="0" w:after="0"/>
              <w:rPr>
                <w:rFonts w:cs="Arial"/>
                <w:color w:val="000000" w:themeColor="text1"/>
                <w:sz w:val="22"/>
                <w:szCs w:val="22"/>
                <w:lang w:val="en-US"/>
              </w:rPr>
            </w:pPr>
            <w:r w:rsidRPr="0016303C">
              <w:rPr>
                <w:rFonts w:cs="Arial"/>
                <w:color w:val="000000" w:themeColor="text1"/>
                <w:sz w:val="22"/>
                <w:szCs w:val="22"/>
                <w:lang w:val="en-US"/>
              </w:rPr>
              <w:t>Derived - PD7</w:t>
            </w:r>
          </w:p>
        </w:tc>
      </w:tr>
      <w:tr w:rsidR="00235C69" w:rsidRPr="0016303C" w14:paraId="494BE983" w14:textId="77777777" w:rsidTr="00FB5CF3">
        <w:trPr>
          <w:trHeight w:val="410"/>
          <w:jc w:val="center"/>
        </w:trPr>
        <w:tc>
          <w:tcPr>
            <w:tcW w:w="518" w:type="dxa"/>
            <w:noWrap/>
            <w:hideMark/>
          </w:tcPr>
          <w:p w14:paraId="641E8247" w14:textId="3C900F83" w:rsidR="00235C69" w:rsidRPr="0016303C" w:rsidRDefault="00235C69" w:rsidP="00235C69">
            <w:pPr>
              <w:shd w:val="clear" w:color="auto" w:fill="FFFFFF" w:themeFill="background1"/>
              <w:spacing w:before="0" w:after="0"/>
              <w:rPr>
                <w:rFonts w:cs="Arial"/>
                <w:color w:val="000000"/>
                <w:sz w:val="22"/>
                <w:szCs w:val="22"/>
                <w:lang w:val="en-US"/>
              </w:rPr>
            </w:pPr>
            <w:r w:rsidRPr="0016303C">
              <w:rPr>
                <w:rFonts w:cs="Arial"/>
                <w:sz w:val="22"/>
                <w:szCs w:val="22"/>
              </w:rPr>
              <w:t>8</w:t>
            </w:r>
          </w:p>
        </w:tc>
        <w:tc>
          <w:tcPr>
            <w:tcW w:w="3168" w:type="dxa"/>
            <w:noWrap/>
            <w:hideMark/>
          </w:tcPr>
          <w:p w14:paraId="0178BBC2" w14:textId="77777777" w:rsidR="00235C69" w:rsidRPr="0016303C" w:rsidRDefault="00235C69" w:rsidP="00235C69">
            <w:pPr>
              <w:shd w:val="clear" w:color="auto" w:fill="FFFFFF" w:themeFill="background1"/>
              <w:spacing w:before="0" w:after="0"/>
              <w:rPr>
                <w:rFonts w:cs="Arial"/>
                <w:color w:val="000000"/>
                <w:sz w:val="22"/>
                <w:szCs w:val="22"/>
                <w:lang w:val="en-US"/>
              </w:rPr>
            </w:pPr>
            <w:r w:rsidRPr="0016303C">
              <w:rPr>
                <w:rFonts w:cs="Arial"/>
                <w:color w:val="000000" w:themeColor="text1"/>
                <w:sz w:val="22"/>
                <w:szCs w:val="22"/>
                <w:lang w:val="en-US"/>
              </w:rPr>
              <w:t>ENTID_SYN</w:t>
            </w:r>
          </w:p>
        </w:tc>
        <w:tc>
          <w:tcPr>
            <w:tcW w:w="3909" w:type="dxa"/>
            <w:noWrap/>
            <w:hideMark/>
          </w:tcPr>
          <w:p w14:paraId="0FC7AC6A" w14:textId="77777777" w:rsidR="00235C69" w:rsidRPr="0016303C" w:rsidRDefault="00235C69" w:rsidP="00235C69">
            <w:pPr>
              <w:shd w:val="clear" w:color="auto" w:fill="FFFFFF" w:themeFill="background1"/>
              <w:spacing w:before="0" w:after="0"/>
              <w:rPr>
                <w:rFonts w:cs="Arial"/>
                <w:color w:val="000000"/>
                <w:sz w:val="22"/>
                <w:szCs w:val="22"/>
                <w:lang w:val="en-US"/>
              </w:rPr>
            </w:pPr>
            <w:r w:rsidRPr="0016303C">
              <w:rPr>
                <w:rFonts w:cs="Arial"/>
                <w:color w:val="000000" w:themeColor="text1"/>
                <w:sz w:val="22"/>
                <w:szCs w:val="22"/>
                <w:lang w:val="en-US"/>
              </w:rPr>
              <w:t>Synthetic enterprise ID</w:t>
            </w:r>
          </w:p>
        </w:tc>
        <w:tc>
          <w:tcPr>
            <w:tcW w:w="955" w:type="dxa"/>
            <w:noWrap/>
            <w:hideMark/>
          </w:tcPr>
          <w:p w14:paraId="7A2E150E" w14:textId="77777777" w:rsidR="00235C69" w:rsidRPr="0016303C" w:rsidRDefault="00235C69" w:rsidP="00235C69">
            <w:pPr>
              <w:shd w:val="clear" w:color="auto" w:fill="FFFFFF" w:themeFill="background1"/>
              <w:spacing w:before="0" w:after="0"/>
              <w:rPr>
                <w:rFonts w:cs="Arial"/>
                <w:color w:val="000000"/>
                <w:sz w:val="22"/>
                <w:szCs w:val="22"/>
                <w:lang w:val="en-US"/>
              </w:rPr>
            </w:pPr>
            <w:r w:rsidRPr="0016303C">
              <w:rPr>
                <w:rFonts w:cs="Arial"/>
                <w:color w:val="000000" w:themeColor="text1"/>
                <w:sz w:val="22"/>
                <w:szCs w:val="22"/>
                <w:lang w:val="en-US"/>
              </w:rPr>
              <w:t>CH</w:t>
            </w:r>
          </w:p>
        </w:tc>
        <w:tc>
          <w:tcPr>
            <w:tcW w:w="1801" w:type="dxa"/>
            <w:noWrap/>
            <w:hideMark/>
          </w:tcPr>
          <w:p w14:paraId="54EAA86B" w14:textId="77777777" w:rsidR="00235C69" w:rsidRPr="0016303C" w:rsidRDefault="00235C69" w:rsidP="00235C69">
            <w:pPr>
              <w:shd w:val="clear" w:color="auto" w:fill="FFFFFF" w:themeFill="background1"/>
              <w:spacing w:before="0" w:after="0"/>
              <w:rPr>
                <w:rFonts w:cs="Arial"/>
                <w:color w:val="000000"/>
                <w:sz w:val="22"/>
                <w:szCs w:val="22"/>
                <w:lang w:val="en-US"/>
              </w:rPr>
            </w:pPr>
            <w:r w:rsidRPr="0016303C">
              <w:rPr>
                <w:rFonts w:cs="Arial"/>
                <w:color w:val="000000" w:themeColor="text1"/>
                <w:sz w:val="22"/>
                <w:szCs w:val="22"/>
                <w:lang w:val="en-US"/>
              </w:rPr>
              <w:t>T1BD</w:t>
            </w:r>
          </w:p>
        </w:tc>
      </w:tr>
      <w:tr w:rsidR="00235C69" w:rsidRPr="0016303C" w14:paraId="7F023C8D" w14:textId="77777777" w:rsidTr="00FB5CF3">
        <w:trPr>
          <w:trHeight w:val="300"/>
          <w:jc w:val="center"/>
        </w:trPr>
        <w:tc>
          <w:tcPr>
            <w:tcW w:w="518" w:type="dxa"/>
            <w:noWrap/>
            <w:hideMark/>
          </w:tcPr>
          <w:p w14:paraId="004A1BDD" w14:textId="7DAFEEE0" w:rsidR="00235C69" w:rsidRPr="0016303C" w:rsidRDefault="00235C69" w:rsidP="00235C69">
            <w:pPr>
              <w:shd w:val="clear" w:color="auto" w:fill="FFFFFF" w:themeFill="background1"/>
              <w:spacing w:before="0" w:after="0"/>
              <w:rPr>
                <w:rFonts w:cs="Arial"/>
                <w:color w:val="000000"/>
                <w:sz w:val="22"/>
                <w:szCs w:val="22"/>
                <w:lang w:val="en-US"/>
              </w:rPr>
            </w:pPr>
            <w:r w:rsidRPr="0016303C">
              <w:rPr>
                <w:rFonts w:cs="Arial"/>
                <w:sz w:val="22"/>
                <w:szCs w:val="22"/>
              </w:rPr>
              <w:t>9</w:t>
            </w:r>
          </w:p>
        </w:tc>
        <w:tc>
          <w:tcPr>
            <w:tcW w:w="3168" w:type="dxa"/>
            <w:noWrap/>
            <w:hideMark/>
          </w:tcPr>
          <w:p w14:paraId="361B9586" w14:textId="77777777" w:rsidR="00235C69" w:rsidRPr="0016303C" w:rsidRDefault="00235C69" w:rsidP="00235C69">
            <w:pPr>
              <w:shd w:val="clear" w:color="auto" w:fill="FFFFFF" w:themeFill="background1"/>
              <w:spacing w:before="0" w:after="0"/>
              <w:rPr>
                <w:rFonts w:cs="Arial"/>
                <w:color w:val="000000"/>
                <w:sz w:val="22"/>
                <w:szCs w:val="22"/>
                <w:lang w:val="en-US"/>
              </w:rPr>
            </w:pPr>
            <w:r w:rsidRPr="0016303C">
              <w:rPr>
                <w:rFonts w:cs="Arial"/>
                <w:color w:val="000000" w:themeColor="text1"/>
                <w:sz w:val="22"/>
                <w:szCs w:val="22"/>
                <w:lang w:val="en-US"/>
              </w:rPr>
              <w:t>L8299</w:t>
            </w:r>
          </w:p>
        </w:tc>
        <w:tc>
          <w:tcPr>
            <w:tcW w:w="3909" w:type="dxa"/>
            <w:noWrap/>
            <w:hideMark/>
          </w:tcPr>
          <w:p w14:paraId="5B43FDE9" w14:textId="77777777" w:rsidR="00235C69" w:rsidRPr="0016303C" w:rsidRDefault="00235C69" w:rsidP="00235C69">
            <w:pPr>
              <w:shd w:val="clear" w:color="auto" w:fill="FFFFFF" w:themeFill="background1"/>
              <w:spacing w:before="0" w:after="0"/>
              <w:rPr>
                <w:rFonts w:cs="Arial"/>
                <w:color w:val="000000"/>
                <w:sz w:val="22"/>
                <w:szCs w:val="22"/>
                <w:lang w:val="en-US"/>
              </w:rPr>
            </w:pPr>
            <w:r w:rsidRPr="0016303C">
              <w:rPr>
                <w:rFonts w:cs="Arial"/>
                <w:color w:val="000000" w:themeColor="text1"/>
                <w:sz w:val="22"/>
                <w:szCs w:val="22"/>
                <w:lang w:val="en-US"/>
              </w:rPr>
              <w:t>Total revenue (non-farming)</w:t>
            </w:r>
          </w:p>
        </w:tc>
        <w:tc>
          <w:tcPr>
            <w:tcW w:w="955" w:type="dxa"/>
            <w:noWrap/>
            <w:hideMark/>
          </w:tcPr>
          <w:p w14:paraId="5A70BFC4" w14:textId="77777777" w:rsidR="00235C69" w:rsidRPr="0016303C" w:rsidRDefault="00235C69" w:rsidP="00235C69">
            <w:pPr>
              <w:shd w:val="clear" w:color="auto" w:fill="FFFFFF" w:themeFill="background1"/>
              <w:spacing w:before="0" w:after="0"/>
              <w:rPr>
                <w:rFonts w:cs="Arial"/>
                <w:color w:val="000000"/>
                <w:sz w:val="22"/>
                <w:szCs w:val="22"/>
                <w:lang w:val="en-US"/>
              </w:rPr>
            </w:pPr>
            <w:r w:rsidRPr="0016303C">
              <w:rPr>
                <w:rFonts w:cs="Arial"/>
                <w:color w:val="000000" w:themeColor="text1"/>
                <w:sz w:val="22"/>
                <w:szCs w:val="22"/>
                <w:lang w:val="en-US"/>
              </w:rPr>
              <w:t>Num</w:t>
            </w:r>
          </w:p>
        </w:tc>
        <w:tc>
          <w:tcPr>
            <w:tcW w:w="1801" w:type="dxa"/>
            <w:noWrap/>
            <w:hideMark/>
          </w:tcPr>
          <w:p w14:paraId="3279A02A" w14:textId="77777777" w:rsidR="00235C69" w:rsidRPr="0016303C" w:rsidRDefault="00235C69" w:rsidP="00235C69">
            <w:pPr>
              <w:shd w:val="clear" w:color="auto" w:fill="FFFFFF" w:themeFill="background1"/>
              <w:spacing w:before="0" w:after="0"/>
              <w:rPr>
                <w:rFonts w:cs="Arial"/>
                <w:color w:val="000000"/>
                <w:sz w:val="22"/>
                <w:szCs w:val="22"/>
                <w:lang w:val="en-US"/>
              </w:rPr>
            </w:pPr>
            <w:r w:rsidRPr="0016303C">
              <w:rPr>
                <w:rFonts w:cs="Arial"/>
                <w:color w:val="000000" w:themeColor="text1"/>
                <w:sz w:val="22"/>
                <w:szCs w:val="22"/>
                <w:lang w:val="en-US"/>
              </w:rPr>
              <w:t>T1BD</w:t>
            </w:r>
          </w:p>
        </w:tc>
      </w:tr>
      <w:tr w:rsidR="00235C69" w:rsidRPr="0016303C" w14:paraId="6DEF8614" w14:textId="77777777" w:rsidTr="00FB5CF3">
        <w:trPr>
          <w:trHeight w:val="300"/>
          <w:jc w:val="center"/>
        </w:trPr>
        <w:tc>
          <w:tcPr>
            <w:tcW w:w="518" w:type="dxa"/>
            <w:noWrap/>
            <w:hideMark/>
          </w:tcPr>
          <w:p w14:paraId="13D9F080" w14:textId="616C02DB" w:rsidR="00235C69" w:rsidRPr="0016303C" w:rsidRDefault="00235C69" w:rsidP="00235C69">
            <w:pPr>
              <w:shd w:val="clear" w:color="auto" w:fill="FFFFFF" w:themeFill="background1"/>
              <w:spacing w:before="0" w:after="0"/>
              <w:rPr>
                <w:rFonts w:cs="Arial"/>
                <w:color w:val="000000"/>
                <w:sz w:val="22"/>
                <w:szCs w:val="22"/>
                <w:lang w:val="en-US"/>
              </w:rPr>
            </w:pPr>
            <w:r w:rsidRPr="0016303C">
              <w:rPr>
                <w:rFonts w:cs="Arial"/>
                <w:sz w:val="22"/>
                <w:szCs w:val="22"/>
              </w:rPr>
              <w:t>10</w:t>
            </w:r>
          </w:p>
        </w:tc>
        <w:tc>
          <w:tcPr>
            <w:tcW w:w="3168" w:type="dxa"/>
            <w:noWrap/>
            <w:hideMark/>
          </w:tcPr>
          <w:p w14:paraId="2AEC1AF8" w14:textId="77777777" w:rsidR="00235C69" w:rsidRPr="0016303C" w:rsidRDefault="00235C69" w:rsidP="00235C69">
            <w:pPr>
              <w:shd w:val="clear" w:color="auto" w:fill="FFFFFF" w:themeFill="background1"/>
              <w:spacing w:before="0" w:after="0"/>
              <w:rPr>
                <w:rFonts w:cs="Arial"/>
                <w:color w:val="000000"/>
                <w:sz w:val="22"/>
                <w:szCs w:val="22"/>
                <w:lang w:val="en-US"/>
              </w:rPr>
            </w:pPr>
            <w:r w:rsidRPr="0016303C">
              <w:rPr>
                <w:rFonts w:cs="Arial"/>
                <w:color w:val="000000" w:themeColor="text1"/>
                <w:sz w:val="22"/>
                <w:szCs w:val="22"/>
                <w:lang w:val="en-US"/>
              </w:rPr>
              <w:t>L8300</w:t>
            </w:r>
          </w:p>
        </w:tc>
        <w:tc>
          <w:tcPr>
            <w:tcW w:w="3909" w:type="dxa"/>
            <w:noWrap/>
            <w:hideMark/>
          </w:tcPr>
          <w:p w14:paraId="3ED365F9" w14:textId="77777777" w:rsidR="00235C69" w:rsidRPr="0016303C" w:rsidRDefault="00235C69" w:rsidP="00235C69">
            <w:pPr>
              <w:shd w:val="clear" w:color="auto" w:fill="FFFFFF" w:themeFill="background1"/>
              <w:spacing w:before="0" w:after="0"/>
              <w:rPr>
                <w:rFonts w:cs="Arial"/>
                <w:color w:val="000000"/>
                <w:sz w:val="22"/>
                <w:szCs w:val="22"/>
                <w:lang w:val="en-US"/>
              </w:rPr>
            </w:pPr>
            <w:r w:rsidRPr="0016303C">
              <w:rPr>
                <w:rFonts w:cs="Arial"/>
                <w:color w:val="000000" w:themeColor="text1"/>
                <w:sz w:val="22"/>
                <w:szCs w:val="22"/>
                <w:lang w:val="en-US"/>
              </w:rPr>
              <w:t>Opening inventory</w:t>
            </w:r>
          </w:p>
        </w:tc>
        <w:tc>
          <w:tcPr>
            <w:tcW w:w="955" w:type="dxa"/>
            <w:noWrap/>
            <w:hideMark/>
          </w:tcPr>
          <w:p w14:paraId="4EFBDF0B" w14:textId="77777777" w:rsidR="00235C69" w:rsidRPr="0016303C" w:rsidRDefault="00235C69" w:rsidP="00235C69">
            <w:pPr>
              <w:shd w:val="clear" w:color="auto" w:fill="FFFFFF" w:themeFill="background1"/>
              <w:spacing w:before="0" w:after="0"/>
              <w:rPr>
                <w:rFonts w:cs="Arial"/>
                <w:color w:val="000000"/>
                <w:sz w:val="22"/>
                <w:szCs w:val="22"/>
                <w:lang w:val="en-US"/>
              </w:rPr>
            </w:pPr>
            <w:r w:rsidRPr="0016303C">
              <w:rPr>
                <w:rFonts w:cs="Arial"/>
                <w:color w:val="000000" w:themeColor="text1"/>
                <w:sz w:val="22"/>
                <w:szCs w:val="22"/>
                <w:lang w:val="en-US"/>
              </w:rPr>
              <w:t>Num</w:t>
            </w:r>
          </w:p>
        </w:tc>
        <w:tc>
          <w:tcPr>
            <w:tcW w:w="1801" w:type="dxa"/>
            <w:noWrap/>
            <w:hideMark/>
          </w:tcPr>
          <w:p w14:paraId="2FA87DD1" w14:textId="77777777" w:rsidR="00235C69" w:rsidRPr="0016303C" w:rsidRDefault="00235C69" w:rsidP="00235C69">
            <w:pPr>
              <w:shd w:val="clear" w:color="auto" w:fill="FFFFFF" w:themeFill="background1"/>
              <w:spacing w:before="0" w:after="0"/>
              <w:rPr>
                <w:rFonts w:cs="Arial"/>
                <w:color w:val="000000"/>
                <w:sz w:val="22"/>
                <w:szCs w:val="22"/>
                <w:lang w:val="en-US"/>
              </w:rPr>
            </w:pPr>
            <w:r w:rsidRPr="0016303C">
              <w:rPr>
                <w:rFonts w:cs="Arial"/>
                <w:color w:val="000000" w:themeColor="text1"/>
                <w:sz w:val="22"/>
                <w:szCs w:val="22"/>
                <w:lang w:val="en-US"/>
              </w:rPr>
              <w:t>T1BD</w:t>
            </w:r>
          </w:p>
        </w:tc>
      </w:tr>
      <w:tr w:rsidR="00235C69" w:rsidRPr="0016303C" w14:paraId="38DA1381" w14:textId="77777777" w:rsidTr="00FB5CF3">
        <w:trPr>
          <w:trHeight w:val="300"/>
          <w:jc w:val="center"/>
        </w:trPr>
        <w:tc>
          <w:tcPr>
            <w:tcW w:w="518" w:type="dxa"/>
            <w:noWrap/>
            <w:hideMark/>
          </w:tcPr>
          <w:p w14:paraId="18F78E3A" w14:textId="07B67297" w:rsidR="00235C69" w:rsidRPr="0016303C" w:rsidRDefault="00235C69" w:rsidP="00235C69">
            <w:pPr>
              <w:shd w:val="clear" w:color="auto" w:fill="FFFFFF" w:themeFill="background1"/>
              <w:spacing w:before="0" w:after="0"/>
              <w:rPr>
                <w:rFonts w:cs="Arial"/>
                <w:color w:val="000000"/>
                <w:sz w:val="22"/>
                <w:szCs w:val="22"/>
                <w:lang w:val="en-US"/>
              </w:rPr>
            </w:pPr>
            <w:r w:rsidRPr="0016303C">
              <w:rPr>
                <w:rFonts w:cs="Arial"/>
                <w:sz w:val="22"/>
                <w:szCs w:val="22"/>
              </w:rPr>
              <w:t>11</w:t>
            </w:r>
          </w:p>
        </w:tc>
        <w:tc>
          <w:tcPr>
            <w:tcW w:w="3168" w:type="dxa"/>
            <w:noWrap/>
            <w:hideMark/>
          </w:tcPr>
          <w:p w14:paraId="6C17FC58" w14:textId="77777777" w:rsidR="00235C69" w:rsidRPr="0016303C" w:rsidRDefault="00235C69" w:rsidP="00235C69">
            <w:pPr>
              <w:shd w:val="clear" w:color="auto" w:fill="FFFFFF" w:themeFill="background1"/>
              <w:spacing w:before="0" w:after="0"/>
              <w:rPr>
                <w:rFonts w:cs="Arial"/>
                <w:color w:val="000000"/>
                <w:sz w:val="22"/>
                <w:szCs w:val="22"/>
                <w:lang w:val="en-US"/>
              </w:rPr>
            </w:pPr>
            <w:r w:rsidRPr="0016303C">
              <w:rPr>
                <w:rFonts w:cs="Arial"/>
                <w:color w:val="000000" w:themeColor="text1"/>
                <w:sz w:val="22"/>
                <w:szCs w:val="22"/>
                <w:lang w:val="en-US"/>
              </w:rPr>
              <w:t>L8320</w:t>
            </w:r>
          </w:p>
        </w:tc>
        <w:tc>
          <w:tcPr>
            <w:tcW w:w="3909" w:type="dxa"/>
            <w:noWrap/>
            <w:hideMark/>
          </w:tcPr>
          <w:p w14:paraId="6F389B6D" w14:textId="77777777" w:rsidR="00235C69" w:rsidRPr="0016303C" w:rsidRDefault="00235C69" w:rsidP="00235C69">
            <w:pPr>
              <w:shd w:val="clear" w:color="auto" w:fill="FFFFFF" w:themeFill="background1"/>
              <w:spacing w:before="0" w:after="0"/>
              <w:rPr>
                <w:rFonts w:cs="Arial"/>
                <w:color w:val="000000"/>
                <w:sz w:val="22"/>
                <w:szCs w:val="22"/>
                <w:lang w:val="en-US"/>
              </w:rPr>
            </w:pPr>
            <w:r w:rsidRPr="0016303C">
              <w:rPr>
                <w:rFonts w:cs="Arial"/>
                <w:color w:val="000000" w:themeColor="text1"/>
                <w:sz w:val="22"/>
                <w:szCs w:val="22"/>
                <w:lang w:val="en-US"/>
              </w:rPr>
              <w:t>Cost of materials</w:t>
            </w:r>
          </w:p>
        </w:tc>
        <w:tc>
          <w:tcPr>
            <w:tcW w:w="955" w:type="dxa"/>
            <w:noWrap/>
            <w:hideMark/>
          </w:tcPr>
          <w:p w14:paraId="69AF8E52" w14:textId="77777777" w:rsidR="00235C69" w:rsidRPr="0016303C" w:rsidRDefault="00235C69" w:rsidP="00235C69">
            <w:pPr>
              <w:shd w:val="clear" w:color="auto" w:fill="FFFFFF" w:themeFill="background1"/>
              <w:spacing w:before="0" w:after="0"/>
              <w:rPr>
                <w:rFonts w:cs="Arial"/>
                <w:color w:val="000000"/>
                <w:sz w:val="22"/>
                <w:szCs w:val="22"/>
                <w:lang w:val="en-US"/>
              </w:rPr>
            </w:pPr>
            <w:r w:rsidRPr="0016303C">
              <w:rPr>
                <w:rFonts w:cs="Arial"/>
                <w:color w:val="000000" w:themeColor="text1"/>
                <w:sz w:val="22"/>
                <w:szCs w:val="22"/>
                <w:lang w:val="en-US"/>
              </w:rPr>
              <w:t>Num</w:t>
            </w:r>
          </w:p>
        </w:tc>
        <w:tc>
          <w:tcPr>
            <w:tcW w:w="1801" w:type="dxa"/>
            <w:noWrap/>
            <w:hideMark/>
          </w:tcPr>
          <w:p w14:paraId="0EF3C505" w14:textId="77777777" w:rsidR="00235C69" w:rsidRPr="0016303C" w:rsidRDefault="00235C69" w:rsidP="00235C69">
            <w:pPr>
              <w:shd w:val="clear" w:color="auto" w:fill="FFFFFF" w:themeFill="background1"/>
              <w:spacing w:before="0" w:after="0"/>
              <w:rPr>
                <w:rFonts w:cs="Arial"/>
                <w:color w:val="000000"/>
                <w:sz w:val="22"/>
                <w:szCs w:val="22"/>
                <w:lang w:val="en-US"/>
              </w:rPr>
            </w:pPr>
            <w:r w:rsidRPr="0016303C">
              <w:rPr>
                <w:rFonts w:cs="Arial"/>
                <w:color w:val="000000" w:themeColor="text1"/>
                <w:sz w:val="22"/>
                <w:szCs w:val="22"/>
                <w:lang w:val="en-US"/>
              </w:rPr>
              <w:t>T1BD</w:t>
            </w:r>
          </w:p>
        </w:tc>
      </w:tr>
      <w:tr w:rsidR="00235C69" w:rsidRPr="0016303C" w14:paraId="750B82AA" w14:textId="77777777" w:rsidTr="00FB5CF3">
        <w:trPr>
          <w:trHeight w:val="300"/>
          <w:jc w:val="center"/>
        </w:trPr>
        <w:tc>
          <w:tcPr>
            <w:tcW w:w="518" w:type="dxa"/>
            <w:noWrap/>
            <w:hideMark/>
          </w:tcPr>
          <w:p w14:paraId="212B08AB" w14:textId="7D56B4F6" w:rsidR="00235C69" w:rsidRPr="0016303C" w:rsidRDefault="00235C69" w:rsidP="00235C69">
            <w:pPr>
              <w:shd w:val="clear" w:color="auto" w:fill="FFFFFF" w:themeFill="background1"/>
              <w:spacing w:before="0" w:after="0"/>
              <w:rPr>
                <w:rFonts w:cs="Arial"/>
                <w:color w:val="000000"/>
                <w:sz w:val="22"/>
                <w:szCs w:val="22"/>
                <w:lang w:val="en-US"/>
              </w:rPr>
            </w:pPr>
            <w:r w:rsidRPr="0016303C">
              <w:rPr>
                <w:rFonts w:cs="Arial"/>
                <w:sz w:val="22"/>
                <w:szCs w:val="22"/>
              </w:rPr>
              <w:t>12</w:t>
            </w:r>
          </w:p>
        </w:tc>
        <w:tc>
          <w:tcPr>
            <w:tcW w:w="3168" w:type="dxa"/>
            <w:noWrap/>
            <w:hideMark/>
          </w:tcPr>
          <w:p w14:paraId="0AF84292" w14:textId="77777777" w:rsidR="00235C69" w:rsidRPr="0016303C" w:rsidRDefault="00235C69" w:rsidP="00235C69">
            <w:pPr>
              <w:shd w:val="clear" w:color="auto" w:fill="FFFFFF" w:themeFill="background1"/>
              <w:spacing w:before="0" w:after="0"/>
              <w:rPr>
                <w:rFonts w:cs="Arial"/>
                <w:color w:val="000000"/>
                <w:sz w:val="22"/>
                <w:szCs w:val="22"/>
                <w:lang w:val="en-US"/>
              </w:rPr>
            </w:pPr>
            <w:r w:rsidRPr="0016303C">
              <w:rPr>
                <w:rFonts w:cs="Arial"/>
                <w:color w:val="000000" w:themeColor="text1"/>
                <w:sz w:val="22"/>
                <w:szCs w:val="22"/>
                <w:lang w:val="en-US"/>
              </w:rPr>
              <w:t>L8500</w:t>
            </w:r>
          </w:p>
        </w:tc>
        <w:tc>
          <w:tcPr>
            <w:tcW w:w="3909" w:type="dxa"/>
            <w:noWrap/>
            <w:hideMark/>
          </w:tcPr>
          <w:p w14:paraId="711E8239" w14:textId="77777777" w:rsidR="00235C69" w:rsidRPr="0016303C" w:rsidRDefault="00235C69" w:rsidP="00235C69">
            <w:pPr>
              <w:shd w:val="clear" w:color="auto" w:fill="FFFFFF" w:themeFill="background1"/>
              <w:spacing w:before="0" w:after="0"/>
              <w:rPr>
                <w:rFonts w:cs="Arial"/>
                <w:color w:val="000000"/>
                <w:sz w:val="22"/>
                <w:szCs w:val="22"/>
                <w:lang w:val="en-US"/>
              </w:rPr>
            </w:pPr>
            <w:r w:rsidRPr="0016303C">
              <w:rPr>
                <w:rFonts w:cs="Arial"/>
                <w:color w:val="000000" w:themeColor="text1"/>
                <w:sz w:val="22"/>
                <w:szCs w:val="22"/>
                <w:lang w:val="en-US"/>
              </w:rPr>
              <w:t>Closing inventory</w:t>
            </w:r>
          </w:p>
        </w:tc>
        <w:tc>
          <w:tcPr>
            <w:tcW w:w="955" w:type="dxa"/>
            <w:noWrap/>
            <w:hideMark/>
          </w:tcPr>
          <w:p w14:paraId="3A76C4D6" w14:textId="77777777" w:rsidR="00235C69" w:rsidRPr="0016303C" w:rsidRDefault="00235C69" w:rsidP="00235C69">
            <w:pPr>
              <w:shd w:val="clear" w:color="auto" w:fill="FFFFFF" w:themeFill="background1"/>
              <w:spacing w:before="0" w:after="0"/>
              <w:rPr>
                <w:rFonts w:cs="Arial"/>
                <w:color w:val="000000"/>
                <w:sz w:val="22"/>
                <w:szCs w:val="22"/>
                <w:lang w:val="en-US"/>
              </w:rPr>
            </w:pPr>
            <w:r w:rsidRPr="0016303C">
              <w:rPr>
                <w:rFonts w:cs="Arial"/>
                <w:color w:val="000000" w:themeColor="text1"/>
                <w:sz w:val="22"/>
                <w:szCs w:val="22"/>
                <w:lang w:val="en-US"/>
              </w:rPr>
              <w:t>Num</w:t>
            </w:r>
          </w:p>
        </w:tc>
        <w:tc>
          <w:tcPr>
            <w:tcW w:w="1801" w:type="dxa"/>
            <w:noWrap/>
            <w:hideMark/>
          </w:tcPr>
          <w:p w14:paraId="796A1098" w14:textId="77777777" w:rsidR="00235C69" w:rsidRPr="0016303C" w:rsidRDefault="00235C69" w:rsidP="00235C69">
            <w:pPr>
              <w:shd w:val="clear" w:color="auto" w:fill="FFFFFF" w:themeFill="background1"/>
              <w:spacing w:before="0" w:after="0"/>
              <w:rPr>
                <w:rFonts w:cs="Arial"/>
                <w:color w:val="000000"/>
                <w:sz w:val="22"/>
                <w:szCs w:val="22"/>
                <w:lang w:val="en-US"/>
              </w:rPr>
            </w:pPr>
            <w:r w:rsidRPr="0016303C">
              <w:rPr>
                <w:rFonts w:cs="Arial"/>
                <w:color w:val="000000" w:themeColor="text1"/>
                <w:sz w:val="22"/>
                <w:szCs w:val="22"/>
                <w:lang w:val="en-US"/>
              </w:rPr>
              <w:t>T1BD</w:t>
            </w:r>
          </w:p>
        </w:tc>
      </w:tr>
      <w:tr w:rsidR="00235C69" w:rsidRPr="0016303C" w14:paraId="2A120431" w14:textId="77777777" w:rsidTr="00FB5CF3">
        <w:trPr>
          <w:trHeight w:val="610"/>
          <w:jc w:val="center"/>
        </w:trPr>
        <w:tc>
          <w:tcPr>
            <w:tcW w:w="518" w:type="dxa"/>
            <w:noWrap/>
            <w:hideMark/>
          </w:tcPr>
          <w:p w14:paraId="55A09FE1" w14:textId="1B7E0A5B" w:rsidR="00235C69" w:rsidRPr="0016303C" w:rsidRDefault="00235C69" w:rsidP="00235C69">
            <w:pPr>
              <w:shd w:val="clear" w:color="auto" w:fill="FFFFFF" w:themeFill="background1"/>
              <w:spacing w:before="0" w:after="0"/>
              <w:rPr>
                <w:rFonts w:cs="Arial"/>
                <w:color w:val="000000"/>
                <w:sz w:val="22"/>
                <w:szCs w:val="22"/>
                <w:lang w:val="en-US"/>
              </w:rPr>
            </w:pPr>
            <w:r w:rsidRPr="0016303C">
              <w:rPr>
                <w:rFonts w:cs="Arial"/>
                <w:sz w:val="22"/>
                <w:szCs w:val="22"/>
              </w:rPr>
              <w:t>13</w:t>
            </w:r>
          </w:p>
        </w:tc>
        <w:tc>
          <w:tcPr>
            <w:tcW w:w="3168" w:type="dxa"/>
            <w:noWrap/>
            <w:hideMark/>
          </w:tcPr>
          <w:p w14:paraId="0E2258C7" w14:textId="77777777" w:rsidR="00235C69" w:rsidRPr="0016303C" w:rsidRDefault="00235C69" w:rsidP="00235C69">
            <w:pPr>
              <w:shd w:val="clear" w:color="auto" w:fill="FFFFFF" w:themeFill="background1"/>
              <w:spacing w:before="0" w:after="0"/>
              <w:rPr>
                <w:rFonts w:cs="Arial"/>
                <w:color w:val="000000"/>
                <w:sz w:val="22"/>
                <w:szCs w:val="22"/>
                <w:lang w:val="en-US"/>
              </w:rPr>
            </w:pPr>
            <w:r w:rsidRPr="0016303C">
              <w:rPr>
                <w:rFonts w:cs="Arial"/>
                <w:color w:val="000000" w:themeColor="text1"/>
                <w:sz w:val="22"/>
                <w:szCs w:val="22"/>
                <w:lang w:val="en-US"/>
              </w:rPr>
              <w:t>L8518</w:t>
            </w:r>
          </w:p>
        </w:tc>
        <w:tc>
          <w:tcPr>
            <w:tcW w:w="3909" w:type="dxa"/>
            <w:noWrap/>
            <w:hideMark/>
          </w:tcPr>
          <w:p w14:paraId="56B47C32" w14:textId="77777777" w:rsidR="00235C69" w:rsidRPr="0016303C" w:rsidRDefault="00235C69" w:rsidP="00235C69">
            <w:pPr>
              <w:shd w:val="clear" w:color="auto" w:fill="FFFFFF" w:themeFill="background1"/>
              <w:spacing w:before="0" w:after="0"/>
              <w:rPr>
                <w:rFonts w:cs="Arial"/>
                <w:color w:val="000000"/>
                <w:sz w:val="22"/>
                <w:szCs w:val="22"/>
                <w:lang w:val="en-US"/>
              </w:rPr>
            </w:pPr>
            <w:r w:rsidRPr="0016303C">
              <w:rPr>
                <w:rFonts w:cs="Arial"/>
                <w:color w:val="000000" w:themeColor="text1"/>
                <w:sz w:val="22"/>
                <w:szCs w:val="22"/>
                <w:lang w:val="en-US"/>
              </w:rPr>
              <w:t>Cost of Goods Sold: the direct expenses claimed against net sales to determine gross profit</w:t>
            </w:r>
          </w:p>
        </w:tc>
        <w:tc>
          <w:tcPr>
            <w:tcW w:w="955" w:type="dxa"/>
            <w:noWrap/>
            <w:hideMark/>
          </w:tcPr>
          <w:p w14:paraId="650D62F4" w14:textId="77777777" w:rsidR="00235C69" w:rsidRPr="0016303C" w:rsidRDefault="00235C69" w:rsidP="00235C69">
            <w:pPr>
              <w:shd w:val="clear" w:color="auto" w:fill="FFFFFF" w:themeFill="background1"/>
              <w:spacing w:before="0" w:after="0"/>
              <w:rPr>
                <w:rFonts w:cs="Arial"/>
                <w:color w:val="000000"/>
                <w:sz w:val="22"/>
                <w:szCs w:val="22"/>
                <w:lang w:val="en-US"/>
              </w:rPr>
            </w:pPr>
            <w:r w:rsidRPr="0016303C">
              <w:rPr>
                <w:rFonts w:cs="Arial"/>
                <w:color w:val="000000" w:themeColor="text1"/>
                <w:sz w:val="22"/>
                <w:szCs w:val="22"/>
                <w:lang w:val="en-US"/>
              </w:rPr>
              <w:t>Num</w:t>
            </w:r>
          </w:p>
        </w:tc>
        <w:tc>
          <w:tcPr>
            <w:tcW w:w="1801" w:type="dxa"/>
            <w:noWrap/>
            <w:hideMark/>
          </w:tcPr>
          <w:p w14:paraId="4D9A0DD8" w14:textId="77777777" w:rsidR="00235C69" w:rsidRPr="0016303C" w:rsidRDefault="00235C69" w:rsidP="00235C69">
            <w:pPr>
              <w:shd w:val="clear" w:color="auto" w:fill="FFFFFF" w:themeFill="background1"/>
              <w:spacing w:before="0" w:after="0"/>
              <w:rPr>
                <w:rFonts w:cs="Arial"/>
                <w:color w:val="000000"/>
                <w:sz w:val="22"/>
                <w:szCs w:val="22"/>
                <w:lang w:val="en-US"/>
              </w:rPr>
            </w:pPr>
            <w:r w:rsidRPr="0016303C">
              <w:rPr>
                <w:rFonts w:cs="Arial"/>
                <w:color w:val="000000" w:themeColor="text1"/>
                <w:sz w:val="22"/>
                <w:szCs w:val="22"/>
                <w:lang w:val="en-US"/>
              </w:rPr>
              <w:t>T1BD</w:t>
            </w:r>
          </w:p>
        </w:tc>
      </w:tr>
      <w:tr w:rsidR="00235C69" w:rsidRPr="0016303C" w14:paraId="561BF008" w14:textId="77777777" w:rsidTr="00FB5CF3">
        <w:trPr>
          <w:trHeight w:val="300"/>
          <w:jc w:val="center"/>
        </w:trPr>
        <w:tc>
          <w:tcPr>
            <w:tcW w:w="518" w:type="dxa"/>
            <w:noWrap/>
            <w:hideMark/>
          </w:tcPr>
          <w:p w14:paraId="103794C9" w14:textId="79973CDC" w:rsidR="00235C69" w:rsidRPr="0016303C" w:rsidRDefault="00235C69" w:rsidP="00235C69">
            <w:pPr>
              <w:shd w:val="clear" w:color="auto" w:fill="FFFFFF" w:themeFill="background1"/>
              <w:spacing w:before="0" w:after="0"/>
              <w:rPr>
                <w:rFonts w:cs="Arial"/>
                <w:color w:val="000000"/>
                <w:sz w:val="22"/>
                <w:szCs w:val="22"/>
                <w:lang w:val="en-US"/>
              </w:rPr>
            </w:pPr>
            <w:r w:rsidRPr="0016303C">
              <w:rPr>
                <w:rFonts w:cs="Arial"/>
                <w:sz w:val="22"/>
                <w:szCs w:val="22"/>
              </w:rPr>
              <w:t>14</w:t>
            </w:r>
          </w:p>
        </w:tc>
        <w:tc>
          <w:tcPr>
            <w:tcW w:w="3168" w:type="dxa"/>
            <w:noWrap/>
            <w:hideMark/>
          </w:tcPr>
          <w:p w14:paraId="3F539359" w14:textId="77777777" w:rsidR="00235C69" w:rsidRPr="0016303C" w:rsidRDefault="00235C69" w:rsidP="00235C69">
            <w:pPr>
              <w:shd w:val="clear" w:color="auto" w:fill="FFFFFF" w:themeFill="background1"/>
              <w:spacing w:before="0" w:after="0"/>
              <w:rPr>
                <w:rFonts w:cs="Arial"/>
                <w:color w:val="000000"/>
                <w:sz w:val="22"/>
                <w:szCs w:val="22"/>
                <w:lang w:val="en-US"/>
              </w:rPr>
            </w:pPr>
            <w:r w:rsidRPr="0016303C">
              <w:rPr>
                <w:rFonts w:cs="Arial"/>
                <w:color w:val="000000" w:themeColor="text1"/>
                <w:sz w:val="22"/>
                <w:szCs w:val="22"/>
                <w:lang w:val="en-US"/>
              </w:rPr>
              <w:t>L8519</w:t>
            </w:r>
          </w:p>
        </w:tc>
        <w:tc>
          <w:tcPr>
            <w:tcW w:w="3909" w:type="dxa"/>
            <w:noWrap/>
            <w:hideMark/>
          </w:tcPr>
          <w:p w14:paraId="04489D3F" w14:textId="77777777" w:rsidR="00235C69" w:rsidRPr="0016303C" w:rsidRDefault="00235C69" w:rsidP="00235C69">
            <w:pPr>
              <w:shd w:val="clear" w:color="auto" w:fill="FFFFFF" w:themeFill="background1"/>
              <w:spacing w:before="0" w:after="0"/>
              <w:rPr>
                <w:rFonts w:cs="Arial"/>
                <w:color w:val="000000"/>
                <w:sz w:val="22"/>
                <w:szCs w:val="22"/>
                <w:lang w:val="en-US"/>
              </w:rPr>
            </w:pPr>
            <w:r w:rsidRPr="0016303C">
              <w:rPr>
                <w:rFonts w:cs="Arial"/>
                <w:color w:val="000000" w:themeColor="text1"/>
                <w:sz w:val="22"/>
                <w:szCs w:val="22"/>
                <w:lang w:val="en-US"/>
              </w:rPr>
              <w:t>Gross profits or loss</w:t>
            </w:r>
          </w:p>
        </w:tc>
        <w:tc>
          <w:tcPr>
            <w:tcW w:w="955" w:type="dxa"/>
            <w:noWrap/>
            <w:hideMark/>
          </w:tcPr>
          <w:p w14:paraId="70C51A2E" w14:textId="77777777" w:rsidR="00235C69" w:rsidRPr="0016303C" w:rsidRDefault="00235C69" w:rsidP="00235C69">
            <w:pPr>
              <w:shd w:val="clear" w:color="auto" w:fill="FFFFFF" w:themeFill="background1"/>
              <w:spacing w:before="0" w:after="0"/>
              <w:rPr>
                <w:rFonts w:cs="Arial"/>
                <w:color w:val="000000"/>
                <w:sz w:val="22"/>
                <w:szCs w:val="22"/>
                <w:lang w:val="en-US"/>
              </w:rPr>
            </w:pPr>
            <w:r w:rsidRPr="0016303C">
              <w:rPr>
                <w:rFonts w:cs="Arial"/>
                <w:color w:val="000000" w:themeColor="text1"/>
                <w:sz w:val="22"/>
                <w:szCs w:val="22"/>
                <w:lang w:val="en-US"/>
              </w:rPr>
              <w:t>Num</w:t>
            </w:r>
          </w:p>
        </w:tc>
        <w:tc>
          <w:tcPr>
            <w:tcW w:w="1801" w:type="dxa"/>
            <w:noWrap/>
            <w:hideMark/>
          </w:tcPr>
          <w:p w14:paraId="548A3B90" w14:textId="77777777" w:rsidR="00235C69" w:rsidRPr="0016303C" w:rsidRDefault="00235C69" w:rsidP="00235C69">
            <w:pPr>
              <w:shd w:val="clear" w:color="auto" w:fill="FFFFFF" w:themeFill="background1"/>
              <w:spacing w:before="0" w:after="0"/>
              <w:rPr>
                <w:rFonts w:cs="Arial"/>
                <w:color w:val="000000"/>
                <w:sz w:val="22"/>
                <w:szCs w:val="22"/>
                <w:lang w:val="en-US"/>
              </w:rPr>
            </w:pPr>
            <w:r w:rsidRPr="0016303C">
              <w:rPr>
                <w:rFonts w:cs="Arial"/>
                <w:color w:val="000000" w:themeColor="text1"/>
                <w:sz w:val="22"/>
                <w:szCs w:val="22"/>
                <w:lang w:val="en-US"/>
              </w:rPr>
              <w:t>T1BD</w:t>
            </w:r>
          </w:p>
        </w:tc>
      </w:tr>
      <w:tr w:rsidR="00235C69" w:rsidRPr="0016303C" w14:paraId="59EB77FA" w14:textId="77777777" w:rsidTr="00FB5CF3">
        <w:trPr>
          <w:trHeight w:val="300"/>
          <w:jc w:val="center"/>
        </w:trPr>
        <w:tc>
          <w:tcPr>
            <w:tcW w:w="518" w:type="dxa"/>
            <w:noWrap/>
            <w:hideMark/>
          </w:tcPr>
          <w:p w14:paraId="08D45241" w14:textId="2E09AF1E" w:rsidR="00235C69" w:rsidRPr="0016303C" w:rsidRDefault="00235C69" w:rsidP="00235C69">
            <w:pPr>
              <w:shd w:val="clear" w:color="auto" w:fill="FFFFFF" w:themeFill="background1"/>
              <w:spacing w:before="0" w:after="0"/>
              <w:rPr>
                <w:rFonts w:cs="Arial"/>
                <w:color w:val="000000"/>
                <w:sz w:val="22"/>
                <w:szCs w:val="22"/>
                <w:lang w:val="en-US"/>
              </w:rPr>
            </w:pPr>
            <w:r w:rsidRPr="0016303C">
              <w:rPr>
                <w:rFonts w:cs="Arial"/>
                <w:sz w:val="22"/>
                <w:szCs w:val="22"/>
              </w:rPr>
              <w:t>15</w:t>
            </w:r>
          </w:p>
        </w:tc>
        <w:tc>
          <w:tcPr>
            <w:tcW w:w="3168" w:type="dxa"/>
            <w:noWrap/>
            <w:hideMark/>
          </w:tcPr>
          <w:p w14:paraId="546437F1" w14:textId="77777777" w:rsidR="00235C69" w:rsidRPr="0016303C" w:rsidRDefault="00235C69" w:rsidP="00235C69">
            <w:pPr>
              <w:shd w:val="clear" w:color="auto" w:fill="FFFFFF" w:themeFill="background1"/>
              <w:spacing w:before="0" w:after="0"/>
              <w:rPr>
                <w:rFonts w:cs="Arial"/>
                <w:color w:val="000000"/>
                <w:sz w:val="22"/>
                <w:szCs w:val="22"/>
                <w:lang w:val="en-US"/>
              </w:rPr>
            </w:pPr>
            <w:r w:rsidRPr="0016303C">
              <w:rPr>
                <w:rFonts w:cs="Arial"/>
                <w:color w:val="000000" w:themeColor="text1"/>
                <w:sz w:val="22"/>
                <w:szCs w:val="22"/>
                <w:lang w:val="en-US"/>
              </w:rPr>
              <w:t>L9368</w:t>
            </w:r>
          </w:p>
        </w:tc>
        <w:tc>
          <w:tcPr>
            <w:tcW w:w="3909" w:type="dxa"/>
            <w:noWrap/>
            <w:hideMark/>
          </w:tcPr>
          <w:p w14:paraId="23C2F876" w14:textId="77777777" w:rsidR="00235C69" w:rsidRPr="0016303C" w:rsidRDefault="00235C69" w:rsidP="00235C69">
            <w:pPr>
              <w:shd w:val="clear" w:color="auto" w:fill="FFFFFF" w:themeFill="background1"/>
              <w:spacing w:before="0" w:after="0"/>
              <w:rPr>
                <w:rFonts w:cs="Arial"/>
                <w:color w:val="000000"/>
                <w:sz w:val="22"/>
                <w:szCs w:val="22"/>
                <w:lang w:val="en-US"/>
              </w:rPr>
            </w:pPr>
            <w:r w:rsidRPr="0016303C">
              <w:rPr>
                <w:rFonts w:cs="Arial"/>
                <w:color w:val="000000" w:themeColor="text1"/>
                <w:sz w:val="22"/>
                <w:szCs w:val="22"/>
                <w:lang w:val="en-US"/>
              </w:rPr>
              <w:t>Total expenses</w:t>
            </w:r>
          </w:p>
        </w:tc>
        <w:tc>
          <w:tcPr>
            <w:tcW w:w="955" w:type="dxa"/>
            <w:noWrap/>
            <w:hideMark/>
          </w:tcPr>
          <w:p w14:paraId="09C28D87" w14:textId="77777777" w:rsidR="00235C69" w:rsidRPr="0016303C" w:rsidRDefault="00235C69" w:rsidP="00235C69">
            <w:pPr>
              <w:shd w:val="clear" w:color="auto" w:fill="FFFFFF" w:themeFill="background1"/>
              <w:spacing w:before="0" w:after="0"/>
              <w:rPr>
                <w:rFonts w:cs="Arial"/>
                <w:color w:val="000000"/>
                <w:sz w:val="22"/>
                <w:szCs w:val="22"/>
                <w:lang w:val="en-US"/>
              </w:rPr>
            </w:pPr>
            <w:r w:rsidRPr="0016303C">
              <w:rPr>
                <w:rFonts w:cs="Arial"/>
                <w:color w:val="000000" w:themeColor="text1"/>
                <w:sz w:val="22"/>
                <w:szCs w:val="22"/>
                <w:lang w:val="en-US"/>
              </w:rPr>
              <w:t>Num</w:t>
            </w:r>
          </w:p>
        </w:tc>
        <w:tc>
          <w:tcPr>
            <w:tcW w:w="1801" w:type="dxa"/>
            <w:noWrap/>
            <w:hideMark/>
          </w:tcPr>
          <w:p w14:paraId="07BC3289" w14:textId="77777777" w:rsidR="00235C69" w:rsidRPr="0016303C" w:rsidRDefault="00235C69" w:rsidP="00235C69">
            <w:pPr>
              <w:shd w:val="clear" w:color="auto" w:fill="FFFFFF" w:themeFill="background1"/>
              <w:spacing w:before="0" w:after="0"/>
              <w:rPr>
                <w:rFonts w:cs="Arial"/>
                <w:color w:val="000000"/>
                <w:sz w:val="22"/>
                <w:szCs w:val="22"/>
                <w:lang w:val="en-US"/>
              </w:rPr>
            </w:pPr>
            <w:r w:rsidRPr="0016303C">
              <w:rPr>
                <w:rFonts w:cs="Arial"/>
                <w:color w:val="000000" w:themeColor="text1"/>
                <w:sz w:val="22"/>
                <w:szCs w:val="22"/>
                <w:lang w:val="en-US"/>
              </w:rPr>
              <w:t>T1BD</w:t>
            </w:r>
          </w:p>
        </w:tc>
      </w:tr>
      <w:tr w:rsidR="00235C69" w:rsidRPr="0016303C" w14:paraId="3611C203" w14:textId="77777777" w:rsidTr="00FB5CF3">
        <w:trPr>
          <w:trHeight w:val="899"/>
          <w:jc w:val="center"/>
        </w:trPr>
        <w:tc>
          <w:tcPr>
            <w:tcW w:w="518" w:type="dxa"/>
            <w:noWrap/>
            <w:hideMark/>
          </w:tcPr>
          <w:p w14:paraId="3966933A" w14:textId="5F9E6B7A" w:rsidR="00235C69" w:rsidRPr="0016303C" w:rsidRDefault="00235C69" w:rsidP="00235C69">
            <w:pPr>
              <w:shd w:val="clear" w:color="auto" w:fill="FFFFFF" w:themeFill="background1"/>
              <w:spacing w:before="0" w:after="0"/>
              <w:rPr>
                <w:rFonts w:cs="Arial"/>
                <w:color w:val="000000"/>
                <w:sz w:val="22"/>
                <w:szCs w:val="22"/>
                <w:lang w:val="en-US"/>
              </w:rPr>
            </w:pPr>
            <w:r w:rsidRPr="0016303C">
              <w:rPr>
                <w:rFonts w:cs="Arial"/>
                <w:sz w:val="22"/>
                <w:szCs w:val="22"/>
              </w:rPr>
              <w:t>16</w:t>
            </w:r>
          </w:p>
        </w:tc>
        <w:tc>
          <w:tcPr>
            <w:tcW w:w="3168" w:type="dxa"/>
            <w:noWrap/>
            <w:hideMark/>
          </w:tcPr>
          <w:p w14:paraId="2F2AF701" w14:textId="77777777" w:rsidR="00235C69" w:rsidRPr="0016303C" w:rsidRDefault="00235C69" w:rsidP="00235C69">
            <w:pPr>
              <w:shd w:val="clear" w:color="auto" w:fill="FFFFFF" w:themeFill="background1"/>
              <w:spacing w:before="0" w:after="0"/>
              <w:rPr>
                <w:rFonts w:cs="Arial"/>
                <w:color w:val="000000"/>
                <w:sz w:val="22"/>
                <w:szCs w:val="22"/>
                <w:lang w:val="en-US"/>
              </w:rPr>
            </w:pPr>
            <w:r w:rsidRPr="0016303C">
              <w:rPr>
                <w:rFonts w:cs="Arial"/>
                <w:color w:val="000000" w:themeColor="text1"/>
                <w:sz w:val="22"/>
                <w:szCs w:val="22"/>
                <w:lang w:val="en-US"/>
              </w:rPr>
              <w:t>L9369</w:t>
            </w:r>
          </w:p>
        </w:tc>
        <w:tc>
          <w:tcPr>
            <w:tcW w:w="3909" w:type="dxa"/>
            <w:noWrap/>
            <w:hideMark/>
          </w:tcPr>
          <w:p w14:paraId="1E52C086" w14:textId="77777777" w:rsidR="00235C69" w:rsidRPr="0016303C" w:rsidRDefault="00235C69" w:rsidP="00235C69">
            <w:pPr>
              <w:shd w:val="clear" w:color="auto" w:fill="FFFFFF" w:themeFill="background1"/>
              <w:spacing w:before="0" w:after="0"/>
              <w:rPr>
                <w:rFonts w:cs="Arial"/>
                <w:color w:val="000000"/>
                <w:sz w:val="22"/>
                <w:szCs w:val="22"/>
                <w:lang w:val="en-US"/>
              </w:rPr>
            </w:pPr>
            <w:r w:rsidRPr="0016303C">
              <w:rPr>
                <w:rFonts w:cs="Arial"/>
                <w:color w:val="000000" w:themeColor="text1"/>
                <w:sz w:val="22"/>
                <w:szCs w:val="22"/>
                <w:lang w:val="en-US"/>
              </w:rPr>
              <w:t>Net income before adjustment: the profits resulting from the normal operations of the business before income taxes, extraordinary items and other income not related to the normal operations</w:t>
            </w:r>
          </w:p>
        </w:tc>
        <w:tc>
          <w:tcPr>
            <w:tcW w:w="955" w:type="dxa"/>
            <w:noWrap/>
            <w:hideMark/>
          </w:tcPr>
          <w:p w14:paraId="67B0A261" w14:textId="77777777" w:rsidR="00235C69" w:rsidRPr="0016303C" w:rsidRDefault="00235C69" w:rsidP="00235C69">
            <w:pPr>
              <w:shd w:val="clear" w:color="auto" w:fill="FFFFFF" w:themeFill="background1"/>
              <w:spacing w:before="0" w:after="0"/>
              <w:rPr>
                <w:rFonts w:cs="Arial"/>
                <w:color w:val="000000"/>
                <w:sz w:val="22"/>
                <w:szCs w:val="22"/>
                <w:lang w:val="en-US"/>
              </w:rPr>
            </w:pPr>
            <w:r w:rsidRPr="0016303C">
              <w:rPr>
                <w:rFonts w:cs="Arial"/>
                <w:color w:val="000000" w:themeColor="text1"/>
                <w:sz w:val="22"/>
                <w:szCs w:val="22"/>
                <w:lang w:val="en-US"/>
              </w:rPr>
              <w:t>Num</w:t>
            </w:r>
          </w:p>
        </w:tc>
        <w:tc>
          <w:tcPr>
            <w:tcW w:w="1801" w:type="dxa"/>
            <w:noWrap/>
            <w:hideMark/>
          </w:tcPr>
          <w:p w14:paraId="7E524AF0" w14:textId="77777777" w:rsidR="00235C69" w:rsidRPr="0016303C" w:rsidRDefault="00235C69" w:rsidP="00235C69">
            <w:pPr>
              <w:shd w:val="clear" w:color="auto" w:fill="FFFFFF" w:themeFill="background1"/>
              <w:spacing w:before="0" w:after="0"/>
              <w:rPr>
                <w:rFonts w:cs="Arial"/>
                <w:color w:val="000000"/>
                <w:sz w:val="22"/>
                <w:szCs w:val="22"/>
                <w:lang w:val="en-US"/>
              </w:rPr>
            </w:pPr>
            <w:r w:rsidRPr="0016303C">
              <w:rPr>
                <w:rFonts w:cs="Arial"/>
                <w:color w:val="000000" w:themeColor="text1"/>
                <w:sz w:val="22"/>
                <w:szCs w:val="22"/>
                <w:lang w:val="en-US"/>
              </w:rPr>
              <w:t>T1BD</w:t>
            </w:r>
          </w:p>
        </w:tc>
      </w:tr>
      <w:tr w:rsidR="00235C69" w:rsidRPr="0016303C" w14:paraId="5C4295BA" w14:textId="77777777" w:rsidTr="00FB5CF3">
        <w:trPr>
          <w:trHeight w:val="300"/>
          <w:jc w:val="center"/>
        </w:trPr>
        <w:tc>
          <w:tcPr>
            <w:tcW w:w="518" w:type="dxa"/>
            <w:noWrap/>
            <w:hideMark/>
          </w:tcPr>
          <w:p w14:paraId="624CCB6C" w14:textId="7627C184" w:rsidR="00235C69" w:rsidRPr="0016303C" w:rsidRDefault="00235C69" w:rsidP="00235C69">
            <w:pPr>
              <w:shd w:val="clear" w:color="auto" w:fill="FFFFFF" w:themeFill="background1"/>
              <w:spacing w:before="0" w:after="0"/>
              <w:rPr>
                <w:rFonts w:cs="Arial"/>
                <w:color w:val="000000"/>
                <w:sz w:val="22"/>
                <w:szCs w:val="22"/>
                <w:lang w:val="en-US"/>
              </w:rPr>
            </w:pPr>
            <w:r w:rsidRPr="0016303C">
              <w:rPr>
                <w:rFonts w:cs="Arial"/>
                <w:sz w:val="22"/>
                <w:szCs w:val="22"/>
              </w:rPr>
              <w:t>17</w:t>
            </w:r>
          </w:p>
        </w:tc>
        <w:tc>
          <w:tcPr>
            <w:tcW w:w="3168" w:type="dxa"/>
            <w:noWrap/>
            <w:hideMark/>
          </w:tcPr>
          <w:p w14:paraId="3724E260" w14:textId="77777777" w:rsidR="00235C69" w:rsidRPr="0016303C" w:rsidRDefault="00235C69" w:rsidP="00235C69">
            <w:pPr>
              <w:shd w:val="clear" w:color="auto" w:fill="FFFFFF" w:themeFill="background1"/>
              <w:spacing w:before="0" w:after="0"/>
              <w:rPr>
                <w:rFonts w:cs="Arial"/>
                <w:color w:val="000000"/>
                <w:sz w:val="22"/>
                <w:szCs w:val="22"/>
                <w:lang w:val="en-US"/>
              </w:rPr>
            </w:pPr>
            <w:r w:rsidRPr="0016303C">
              <w:rPr>
                <w:rFonts w:cs="Arial"/>
                <w:color w:val="000000" w:themeColor="text1"/>
                <w:sz w:val="22"/>
                <w:szCs w:val="22"/>
                <w:lang w:val="en-US"/>
              </w:rPr>
              <w:t>L9659</w:t>
            </w:r>
          </w:p>
        </w:tc>
        <w:tc>
          <w:tcPr>
            <w:tcW w:w="3909" w:type="dxa"/>
            <w:noWrap/>
            <w:hideMark/>
          </w:tcPr>
          <w:p w14:paraId="1D0D452F" w14:textId="77777777" w:rsidR="00235C69" w:rsidRPr="0016303C" w:rsidRDefault="00235C69" w:rsidP="00235C69">
            <w:pPr>
              <w:shd w:val="clear" w:color="auto" w:fill="FFFFFF" w:themeFill="background1"/>
              <w:spacing w:before="0" w:after="0"/>
              <w:rPr>
                <w:rFonts w:cs="Arial"/>
                <w:color w:val="000000"/>
                <w:sz w:val="22"/>
                <w:szCs w:val="22"/>
                <w:lang w:val="en-US"/>
              </w:rPr>
            </w:pPr>
            <w:r w:rsidRPr="0016303C">
              <w:rPr>
                <w:rFonts w:cs="Arial"/>
                <w:color w:val="000000" w:themeColor="text1"/>
                <w:sz w:val="22"/>
                <w:szCs w:val="22"/>
                <w:lang w:val="en-US"/>
              </w:rPr>
              <w:t>Total farm revenue</w:t>
            </w:r>
          </w:p>
        </w:tc>
        <w:tc>
          <w:tcPr>
            <w:tcW w:w="955" w:type="dxa"/>
            <w:noWrap/>
            <w:hideMark/>
          </w:tcPr>
          <w:p w14:paraId="2123DA6B" w14:textId="77777777" w:rsidR="00235C69" w:rsidRPr="0016303C" w:rsidRDefault="00235C69" w:rsidP="00235C69">
            <w:pPr>
              <w:shd w:val="clear" w:color="auto" w:fill="FFFFFF" w:themeFill="background1"/>
              <w:spacing w:before="0" w:after="0"/>
              <w:rPr>
                <w:rFonts w:cs="Arial"/>
                <w:color w:val="000000"/>
                <w:sz w:val="22"/>
                <w:szCs w:val="22"/>
                <w:lang w:val="en-US"/>
              </w:rPr>
            </w:pPr>
            <w:r w:rsidRPr="0016303C">
              <w:rPr>
                <w:rFonts w:cs="Arial"/>
                <w:color w:val="000000" w:themeColor="text1"/>
                <w:sz w:val="22"/>
                <w:szCs w:val="22"/>
                <w:lang w:val="en-US"/>
              </w:rPr>
              <w:t>Num</w:t>
            </w:r>
          </w:p>
        </w:tc>
        <w:tc>
          <w:tcPr>
            <w:tcW w:w="1801" w:type="dxa"/>
            <w:noWrap/>
            <w:hideMark/>
          </w:tcPr>
          <w:p w14:paraId="777EF324" w14:textId="77777777" w:rsidR="00235C69" w:rsidRPr="0016303C" w:rsidRDefault="00235C69" w:rsidP="00235C69">
            <w:pPr>
              <w:shd w:val="clear" w:color="auto" w:fill="FFFFFF" w:themeFill="background1"/>
              <w:spacing w:before="0" w:after="0"/>
              <w:rPr>
                <w:rFonts w:cs="Arial"/>
                <w:color w:val="000000"/>
                <w:sz w:val="22"/>
                <w:szCs w:val="22"/>
                <w:lang w:val="en-US"/>
              </w:rPr>
            </w:pPr>
            <w:r w:rsidRPr="0016303C">
              <w:rPr>
                <w:rFonts w:cs="Arial"/>
                <w:color w:val="000000" w:themeColor="text1"/>
                <w:sz w:val="22"/>
                <w:szCs w:val="22"/>
                <w:lang w:val="en-US"/>
              </w:rPr>
              <w:t>T1BD</w:t>
            </w:r>
          </w:p>
        </w:tc>
      </w:tr>
      <w:tr w:rsidR="00235C69" w:rsidRPr="0016303C" w14:paraId="7D343BDE" w14:textId="77777777" w:rsidTr="00FB5CF3">
        <w:trPr>
          <w:trHeight w:val="300"/>
          <w:jc w:val="center"/>
        </w:trPr>
        <w:tc>
          <w:tcPr>
            <w:tcW w:w="518" w:type="dxa"/>
            <w:noWrap/>
            <w:hideMark/>
          </w:tcPr>
          <w:p w14:paraId="0176DEE9" w14:textId="6E0387DE" w:rsidR="00235C69" w:rsidRPr="0016303C" w:rsidRDefault="00235C69" w:rsidP="00235C69">
            <w:pPr>
              <w:shd w:val="clear" w:color="auto" w:fill="FFFFFF" w:themeFill="background1"/>
              <w:spacing w:before="0" w:after="0"/>
              <w:rPr>
                <w:rFonts w:cs="Arial"/>
                <w:color w:val="000000"/>
                <w:sz w:val="22"/>
                <w:szCs w:val="22"/>
                <w:lang w:val="en-US"/>
              </w:rPr>
            </w:pPr>
            <w:r w:rsidRPr="0016303C">
              <w:rPr>
                <w:rFonts w:cs="Arial"/>
                <w:sz w:val="22"/>
                <w:szCs w:val="22"/>
              </w:rPr>
              <w:t>18</w:t>
            </w:r>
          </w:p>
        </w:tc>
        <w:tc>
          <w:tcPr>
            <w:tcW w:w="3168" w:type="dxa"/>
            <w:noWrap/>
            <w:hideMark/>
          </w:tcPr>
          <w:p w14:paraId="4852380E" w14:textId="77777777" w:rsidR="00235C69" w:rsidRPr="0016303C" w:rsidRDefault="00235C69" w:rsidP="00235C69">
            <w:pPr>
              <w:shd w:val="clear" w:color="auto" w:fill="FFFFFF" w:themeFill="background1"/>
              <w:spacing w:before="0" w:after="0"/>
              <w:rPr>
                <w:rFonts w:cs="Arial"/>
                <w:color w:val="000000"/>
                <w:sz w:val="22"/>
                <w:szCs w:val="22"/>
                <w:lang w:val="en-US"/>
              </w:rPr>
            </w:pPr>
            <w:r w:rsidRPr="0016303C">
              <w:rPr>
                <w:rFonts w:cs="Arial"/>
                <w:color w:val="000000" w:themeColor="text1"/>
                <w:sz w:val="22"/>
                <w:szCs w:val="22"/>
                <w:lang w:val="en-US"/>
              </w:rPr>
              <w:t>L9898</w:t>
            </w:r>
          </w:p>
        </w:tc>
        <w:tc>
          <w:tcPr>
            <w:tcW w:w="3909" w:type="dxa"/>
            <w:noWrap/>
            <w:hideMark/>
          </w:tcPr>
          <w:p w14:paraId="153D5FC2" w14:textId="77777777" w:rsidR="00235C69" w:rsidRPr="0016303C" w:rsidRDefault="00235C69" w:rsidP="00235C69">
            <w:pPr>
              <w:shd w:val="clear" w:color="auto" w:fill="FFFFFF" w:themeFill="background1"/>
              <w:spacing w:before="0" w:after="0"/>
              <w:rPr>
                <w:rFonts w:cs="Arial"/>
                <w:color w:val="000000"/>
                <w:sz w:val="22"/>
                <w:szCs w:val="22"/>
                <w:lang w:val="en-US"/>
              </w:rPr>
            </w:pPr>
            <w:r w:rsidRPr="0016303C">
              <w:rPr>
                <w:rFonts w:cs="Arial"/>
                <w:color w:val="000000" w:themeColor="text1"/>
                <w:sz w:val="22"/>
                <w:szCs w:val="22"/>
                <w:lang w:val="en-US"/>
              </w:rPr>
              <w:t>Total farm expenses</w:t>
            </w:r>
          </w:p>
        </w:tc>
        <w:tc>
          <w:tcPr>
            <w:tcW w:w="955" w:type="dxa"/>
            <w:noWrap/>
            <w:hideMark/>
          </w:tcPr>
          <w:p w14:paraId="6E8F5F47" w14:textId="77777777" w:rsidR="00235C69" w:rsidRPr="0016303C" w:rsidRDefault="00235C69" w:rsidP="00235C69">
            <w:pPr>
              <w:shd w:val="clear" w:color="auto" w:fill="FFFFFF" w:themeFill="background1"/>
              <w:spacing w:before="0" w:after="0"/>
              <w:rPr>
                <w:rFonts w:cs="Arial"/>
                <w:color w:val="000000"/>
                <w:sz w:val="22"/>
                <w:szCs w:val="22"/>
                <w:lang w:val="en-US"/>
              </w:rPr>
            </w:pPr>
            <w:r w:rsidRPr="0016303C">
              <w:rPr>
                <w:rFonts w:cs="Arial"/>
                <w:color w:val="000000" w:themeColor="text1"/>
                <w:sz w:val="22"/>
                <w:szCs w:val="22"/>
                <w:lang w:val="en-US"/>
              </w:rPr>
              <w:t>Num</w:t>
            </w:r>
          </w:p>
        </w:tc>
        <w:tc>
          <w:tcPr>
            <w:tcW w:w="1801" w:type="dxa"/>
            <w:noWrap/>
            <w:hideMark/>
          </w:tcPr>
          <w:p w14:paraId="0D4723C7" w14:textId="77777777" w:rsidR="00235C69" w:rsidRPr="0016303C" w:rsidRDefault="00235C69" w:rsidP="00235C69">
            <w:pPr>
              <w:shd w:val="clear" w:color="auto" w:fill="FFFFFF" w:themeFill="background1"/>
              <w:spacing w:before="0" w:after="0"/>
              <w:rPr>
                <w:rFonts w:cs="Arial"/>
                <w:color w:val="000000"/>
                <w:sz w:val="22"/>
                <w:szCs w:val="22"/>
                <w:lang w:val="en-US"/>
              </w:rPr>
            </w:pPr>
            <w:r w:rsidRPr="0016303C">
              <w:rPr>
                <w:rFonts w:cs="Arial"/>
                <w:color w:val="000000" w:themeColor="text1"/>
                <w:sz w:val="22"/>
                <w:szCs w:val="22"/>
                <w:lang w:val="en-US"/>
              </w:rPr>
              <w:t>T1BD</w:t>
            </w:r>
          </w:p>
        </w:tc>
      </w:tr>
      <w:tr w:rsidR="00235C69" w:rsidRPr="0016303C" w14:paraId="2DEEB45F" w14:textId="77777777" w:rsidTr="00FB5CF3">
        <w:trPr>
          <w:trHeight w:val="410"/>
          <w:jc w:val="center"/>
        </w:trPr>
        <w:tc>
          <w:tcPr>
            <w:tcW w:w="518" w:type="dxa"/>
            <w:noWrap/>
            <w:hideMark/>
          </w:tcPr>
          <w:p w14:paraId="57E9A4CA" w14:textId="0E2528B4" w:rsidR="00235C69" w:rsidRPr="0016303C" w:rsidRDefault="00235C69" w:rsidP="00235C69">
            <w:pPr>
              <w:shd w:val="clear" w:color="auto" w:fill="FFFFFF" w:themeFill="background1"/>
              <w:spacing w:before="0" w:after="0"/>
              <w:rPr>
                <w:rFonts w:cs="Arial"/>
                <w:color w:val="000000"/>
                <w:sz w:val="22"/>
                <w:szCs w:val="22"/>
                <w:lang w:val="en-US"/>
              </w:rPr>
            </w:pPr>
            <w:r w:rsidRPr="0016303C">
              <w:rPr>
                <w:rFonts w:cs="Arial"/>
                <w:sz w:val="22"/>
                <w:szCs w:val="22"/>
              </w:rPr>
              <w:t>19</w:t>
            </w:r>
          </w:p>
        </w:tc>
        <w:tc>
          <w:tcPr>
            <w:tcW w:w="3168" w:type="dxa"/>
            <w:noWrap/>
            <w:hideMark/>
          </w:tcPr>
          <w:p w14:paraId="3963BE03" w14:textId="77777777" w:rsidR="00235C69" w:rsidRPr="0016303C" w:rsidRDefault="00235C69" w:rsidP="00235C69">
            <w:pPr>
              <w:shd w:val="clear" w:color="auto" w:fill="FFFFFF" w:themeFill="background1"/>
              <w:spacing w:before="0" w:after="0"/>
              <w:rPr>
                <w:rFonts w:cs="Arial"/>
                <w:color w:val="000000"/>
                <w:sz w:val="22"/>
                <w:szCs w:val="22"/>
                <w:lang w:val="en-US"/>
              </w:rPr>
            </w:pPr>
            <w:r w:rsidRPr="0016303C">
              <w:rPr>
                <w:rFonts w:cs="Arial"/>
                <w:color w:val="000000" w:themeColor="text1"/>
                <w:sz w:val="22"/>
                <w:szCs w:val="22"/>
                <w:lang w:val="en-US"/>
              </w:rPr>
              <w:t>L9899</w:t>
            </w:r>
          </w:p>
        </w:tc>
        <w:tc>
          <w:tcPr>
            <w:tcW w:w="3909" w:type="dxa"/>
            <w:noWrap/>
            <w:hideMark/>
          </w:tcPr>
          <w:p w14:paraId="427D50C2" w14:textId="77777777" w:rsidR="00235C69" w:rsidRPr="0016303C" w:rsidRDefault="00235C69" w:rsidP="00235C69">
            <w:pPr>
              <w:shd w:val="clear" w:color="auto" w:fill="FFFFFF" w:themeFill="background1"/>
              <w:spacing w:before="0" w:after="0"/>
              <w:rPr>
                <w:rFonts w:cs="Arial"/>
                <w:color w:val="000000"/>
                <w:sz w:val="22"/>
                <w:szCs w:val="22"/>
                <w:lang w:val="en-US"/>
              </w:rPr>
            </w:pPr>
            <w:r w:rsidRPr="0016303C">
              <w:rPr>
                <w:rFonts w:cs="Arial"/>
                <w:color w:val="000000" w:themeColor="text1"/>
                <w:sz w:val="22"/>
                <w:szCs w:val="22"/>
                <w:lang w:val="en-US"/>
              </w:rPr>
              <w:t>Net farm income before adjustment</w:t>
            </w:r>
          </w:p>
        </w:tc>
        <w:tc>
          <w:tcPr>
            <w:tcW w:w="955" w:type="dxa"/>
            <w:noWrap/>
            <w:hideMark/>
          </w:tcPr>
          <w:p w14:paraId="5C8FE9E2" w14:textId="77777777" w:rsidR="00235C69" w:rsidRPr="0016303C" w:rsidRDefault="00235C69" w:rsidP="00235C69">
            <w:pPr>
              <w:shd w:val="clear" w:color="auto" w:fill="FFFFFF" w:themeFill="background1"/>
              <w:spacing w:before="0" w:after="0"/>
              <w:rPr>
                <w:rFonts w:cs="Arial"/>
                <w:color w:val="000000"/>
                <w:sz w:val="22"/>
                <w:szCs w:val="22"/>
                <w:lang w:val="en-US"/>
              </w:rPr>
            </w:pPr>
            <w:r w:rsidRPr="0016303C">
              <w:rPr>
                <w:rFonts w:cs="Arial"/>
                <w:color w:val="000000" w:themeColor="text1"/>
                <w:sz w:val="22"/>
                <w:szCs w:val="22"/>
                <w:lang w:val="en-US"/>
              </w:rPr>
              <w:t>Num</w:t>
            </w:r>
          </w:p>
        </w:tc>
        <w:tc>
          <w:tcPr>
            <w:tcW w:w="1801" w:type="dxa"/>
            <w:noWrap/>
            <w:hideMark/>
          </w:tcPr>
          <w:p w14:paraId="180C60EA" w14:textId="77777777" w:rsidR="00235C69" w:rsidRPr="0016303C" w:rsidRDefault="00235C69" w:rsidP="00235C69">
            <w:pPr>
              <w:shd w:val="clear" w:color="auto" w:fill="FFFFFF" w:themeFill="background1"/>
              <w:spacing w:before="0" w:after="0"/>
              <w:rPr>
                <w:rFonts w:cs="Arial"/>
                <w:color w:val="000000"/>
                <w:sz w:val="22"/>
                <w:szCs w:val="22"/>
                <w:lang w:val="en-US"/>
              </w:rPr>
            </w:pPr>
            <w:r w:rsidRPr="0016303C">
              <w:rPr>
                <w:rFonts w:cs="Arial"/>
                <w:color w:val="000000" w:themeColor="text1"/>
                <w:sz w:val="22"/>
                <w:szCs w:val="22"/>
                <w:lang w:val="en-US"/>
              </w:rPr>
              <w:t>T1BD</w:t>
            </w:r>
          </w:p>
        </w:tc>
      </w:tr>
      <w:tr w:rsidR="00235C69" w:rsidRPr="0016303C" w14:paraId="3F60F91A" w14:textId="77777777" w:rsidTr="00FB5CF3">
        <w:trPr>
          <w:trHeight w:val="410"/>
          <w:jc w:val="center"/>
        </w:trPr>
        <w:tc>
          <w:tcPr>
            <w:tcW w:w="518" w:type="dxa"/>
            <w:noWrap/>
            <w:hideMark/>
          </w:tcPr>
          <w:p w14:paraId="398A5F4D" w14:textId="3EB7101B" w:rsidR="00235C69" w:rsidRPr="0016303C" w:rsidRDefault="00235C69" w:rsidP="00235C69">
            <w:pPr>
              <w:shd w:val="clear" w:color="auto" w:fill="FFFFFF" w:themeFill="background1"/>
              <w:spacing w:before="0" w:after="0"/>
              <w:rPr>
                <w:rFonts w:cs="Arial"/>
                <w:color w:val="000000"/>
                <w:sz w:val="22"/>
                <w:szCs w:val="22"/>
                <w:lang w:val="en-US"/>
              </w:rPr>
            </w:pPr>
            <w:r w:rsidRPr="0016303C">
              <w:rPr>
                <w:rFonts w:cs="Arial"/>
                <w:sz w:val="22"/>
                <w:szCs w:val="22"/>
              </w:rPr>
              <w:t>20</w:t>
            </w:r>
          </w:p>
        </w:tc>
        <w:tc>
          <w:tcPr>
            <w:tcW w:w="3168" w:type="dxa"/>
            <w:noWrap/>
            <w:hideMark/>
          </w:tcPr>
          <w:p w14:paraId="0C76EF0F" w14:textId="77777777" w:rsidR="00235C69" w:rsidRPr="0016303C" w:rsidRDefault="00235C69" w:rsidP="00235C69">
            <w:pPr>
              <w:shd w:val="clear" w:color="auto" w:fill="FFFFFF" w:themeFill="background1"/>
              <w:spacing w:before="0" w:after="0"/>
              <w:rPr>
                <w:rFonts w:cs="Arial"/>
                <w:color w:val="000000"/>
                <w:sz w:val="22"/>
                <w:szCs w:val="22"/>
                <w:lang w:val="en-US"/>
              </w:rPr>
            </w:pPr>
            <w:r w:rsidRPr="0016303C">
              <w:rPr>
                <w:rFonts w:cs="Arial"/>
                <w:color w:val="000000" w:themeColor="text1"/>
                <w:sz w:val="22"/>
                <w:szCs w:val="22"/>
                <w:lang w:val="en-US"/>
              </w:rPr>
              <w:t>L9944</w:t>
            </w:r>
          </w:p>
        </w:tc>
        <w:tc>
          <w:tcPr>
            <w:tcW w:w="3909" w:type="dxa"/>
            <w:noWrap/>
            <w:hideMark/>
          </w:tcPr>
          <w:p w14:paraId="49BDBD02" w14:textId="77777777" w:rsidR="00235C69" w:rsidRPr="0016303C" w:rsidRDefault="00235C69" w:rsidP="00235C69">
            <w:pPr>
              <w:shd w:val="clear" w:color="auto" w:fill="FFFFFF" w:themeFill="background1"/>
              <w:spacing w:before="0" w:after="0"/>
              <w:rPr>
                <w:rFonts w:cs="Arial"/>
                <w:color w:val="000000"/>
                <w:sz w:val="22"/>
                <w:szCs w:val="22"/>
                <w:lang w:val="en-US"/>
              </w:rPr>
            </w:pPr>
            <w:r w:rsidRPr="0016303C">
              <w:rPr>
                <w:rFonts w:cs="Arial"/>
                <w:color w:val="000000" w:themeColor="text1"/>
                <w:sz w:val="22"/>
                <w:szCs w:val="22"/>
                <w:lang w:val="en-US"/>
              </w:rPr>
              <w:t>Net farming income after adjustment</w:t>
            </w:r>
          </w:p>
        </w:tc>
        <w:tc>
          <w:tcPr>
            <w:tcW w:w="955" w:type="dxa"/>
            <w:noWrap/>
            <w:hideMark/>
          </w:tcPr>
          <w:p w14:paraId="0F08D62A" w14:textId="77777777" w:rsidR="00235C69" w:rsidRPr="0016303C" w:rsidRDefault="00235C69" w:rsidP="00235C69">
            <w:pPr>
              <w:shd w:val="clear" w:color="auto" w:fill="FFFFFF" w:themeFill="background1"/>
              <w:spacing w:before="0" w:after="0"/>
              <w:rPr>
                <w:rFonts w:cs="Arial"/>
                <w:color w:val="000000"/>
                <w:sz w:val="22"/>
                <w:szCs w:val="22"/>
                <w:lang w:val="en-US"/>
              </w:rPr>
            </w:pPr>
            <w:r w:rsidRPr="0016303C">
              <w:rPr>
                <w:rFonts w:cs="Arial"/>
                <w:color w:val="000000" w:themeColor="text1"/>
                <w:sz w:val="22"/>
                <w:szCs w:val="22"/>
                <w:lang w:val="en-US"/>
              </w:rPr>
              <w:t>Num</w:t>
            </w:r>
          </w:p>
        </w:tc>
        <w:tc>
          <w:tcPr>
            <w:tcW w:w="1801" w:type="dxa"/>
            <w:noWrap/>
            <w:hideMark/>
          </w:tcPr>
          <w:p w14:paraId="610CB3F7" w14:textId="77777777" w:rsidR="00235C69" w:rsidRPr="0016303C" w:rsidRDefault="00235C69" w:rsidP="00235C69">
            <w:pPr>
              <w:shd w:val="clear" w:color="auto" w:fill="FFFFFF" w:themeFill="background1"/>
              <w:spacing w:before="0" w:after="0"/>
              <w:rPr>
                <w:rFonts w:cs="Arial"/>
                <w:color w:val="000000"/>
                <w:sz w:val="22"/>
                <w:szCs w:val="22"/>
                <w:lang w:val="en-US"/>
              </w:rPr>
            </w:pPr>
            <w:r w:rsidRPr="0016303C">
              <w:rPr>
                <w:rFonts w:cs="Arial"/>
                <w:color w:val="000000" w:themeColor="text1"/>
                <w:sz w:val="22"/>
                <w:szCs w:val="22"/>
                <w:lang w:val="en-US"/>
              </w:rPr>
              <w:t>T1BD</w:t>
            </w:r>
          </w:p>
        </w:tc>
      </w:tr>
      <w:tr w:rsidR="00235C69" w:rsidRPr="0016303C" w14:paraId="6A0FA4D3" w14:textId="77777777" w:rsidTr="00FB5CF3">
        <w:trPr>
          <w:trHeight w:val="989"/>
          <w:jc w:val="center"/>
        </w:trPr>
        <w:tc>
          <w:tcPr>
            <w:tcW w:w="518" w:type="dxa"/>
            <w:noWrap/>
            <w:hideMark/>
          </w:tcPr>
          <w:p w14:paraId="06412348" w14:textId="0FF1A28B" w:rsidR="00235C69" w:rsidRPr="0016303C" w:rsidRDefault="00235C69" w:rsidP="00235C69">
            <w:pPr>
              <w:shd w:val="clear" w:color="auto" w:fill="FFFFFF" w:themeFill="background1"/>
              <w:spacing w:before="0" w:after="0"/>
              <w:rPr>
                <w:rFonts w:cs="Arial"/>
                <w:color w:val="000000"/>
                <w:sz w:val="22"/>
                <w:szCs w:val="22"/>
                <w:lang w:val="en-US"/>
              </w:rPr>
            </w:pPr>
            <w:r w:rsidRPr="0016303C">
              <w:rPr>
                <w:rFonts w:cs="Arial"/>
                <w:sz w:val="22"/>
                <w:szCs w:val="22"/>
              </w:rPr>
              <w:lastRenderedPageBreak/>
              <w:t>21</w:t>
            </w:r>
          </w:p>
        </w:tc>
        <w:tc>
          <w:tcPr>
            <w:tcW w:w="3168" w:type="dxa"/>
            <w:noWrap/>
            <w:hideMark/>
          </w:tcPr>
          <w:p w14:paraId="0BF3238D" w14:textId="77777777" w:rsidR="00235C69" w:rsidRPr="0016303C" w:rsidRDefault="00235C69" w:rsidP="00235C69">
            <w:pPr>
              <w:shd w:val="clear" w:color="auto" w:fill="FFFFFF" w:themeFill="background1"/>
              <w:spacing w:before="0" w:after="0"/>
              <w:rPr>
                <w:rFonts w:cs="Arial"/>
                <w:color w:val="000000"/>
                <w:sz w:val="22"/>
                <w:szCs w:val="22"/>
                <w:lang w:val="en-US"/>
              </w:rPr>
            </w:pPr>
            <w:r w:rsidRPr="0016303C">
              <w:rPr>
                <w:rFonts w:cs="Arial"/>
                <w:color w:val="000000" w:themeColor="text1"/>
                <w:sz w:val="22"/>
                <w:szCs w:val="22"/>
                <w:lang w:val="en-US"/>
              </w:rPr>
              <w:t>L9946</w:t>
            </w:r>
          </w:p>
        </w:tc>
        <w:tc>
          <w:tcPr>
            <w:tcW w:w="3909" w:type="dxa"/>
            <w:noWrap/>
            <w:hideMark/>
          </w:tcPr>
          <w:p w14:paraId="09A79A03" w14:textId="77777777" w:rsidR="00235C69" w:rsidRPr="0016303C" w:rsidRDefault="00235C69" w:rsidP="00235C69">
            <w:pPr>
              <w:shd w:val="clear" w:color="auto" w:fill="FFFFFF" w:themeFill="background1"/>
              <w:spacing w:before="0" w:after="0"/>
              <w:rPr>
                <w:rFonts w:cs="Arial"/>
                <w:color w:val="000000"/>
                <w:sz w:val="22"/>
                <w:szCs w:val="22"/>
                <w:lang w:val="en-US"/>
              </w:rPr>
            </w:pPr>
            <w:r w:rsidRPr="0016303C">
              <w:rPr>
                <w:rFonts w:cs="Arial"/>
                <w:color w:val="000000" w:themeColor="text1"/>
                <w:sz w:val="22"/>
                <w:szCs w:val="22"/>
                <w:lang w:val="en-US"/>
              </w:rPr>
              <w:t xml:space="preserve">Net Income After Adjustment Amount is the profit resulting from operation of the business after income taxes, extraordinary items and other income not related to normal operations has been accounted into net income. </w:t>
            </w:r>
          </w:p>
        </w:tc>
        <w:tc>
          <w:tcPr>
            <w:tcW w:w="955" w:type="dxa"/>
            <w:noWrap/>
            <w:hideMark/>
          </w:tcPr>
          <w:p w14:paraId="7DCC2AFF" w14:textId="77777777" w:rsidR="00235C69" w:rsidRPr="0016303C" w:rsidRDefault="00235C69" w:rsidP="00235C69">
            <w:pPr>
              <w:shd w:val="clear" w:color="auto" w:fill="FFFFFF" w:themeFill="background1"/>
              <w:spacing w:before="0" w:after="0"/>
              <w:rPr>
                <w:rFonts w:cs="Arial"/>
                <w:color w:val="000000"/>
                <w:sz w:val="22"/>
                <w:szCs w:val="22"/>
                <w:lang w:val="en-US"/>
              </w:rPr>
            </w:pPr>
            <w:r w:rsidRPr="0016303C">
              <w:rPr>
                <w:rFonts w:cs="Arial"/>
                <w:color w:val="000000" w:themeColor="text1"/>
                <w:sz w:val="22"/>
                <w:szCs w:val="22"/>
                <w:lang w:val="en-US"/>
              </w:rPr>
              <w:t>Num</w:t>
            </w:r>
          </w:p>
        </w:tc>
        <w:tc>
          <w:tcPr>
            <w:tcW w:w="1801" w:type="dxa"/>
            <w:noWrap/>
            <w:hideMark/>
          </w:tcPr>
          <w:p w14:paraId="1C9A6489" w14:textId="77777777" w:rsidR="00235C69" w:rsidRPr="0016303C" w:rsidRDefault="00235C69" w:rsidP="00235C69">
            <w:pPr>
              <w:shd w:val="clear" w:color="auto" w:fill="FFFFFF" w:themeFill="background1"/>
              <w:spacing w:before="0" w:after="0"/>
              <w:rPr>
                <w:rFonts w:cs="Arial"/>
                <w:color w:val="000000"/>
                <w:sz w:val="22"/>
                <w:szCs w:val="22"/>
                <w:lang w:val="en-US"/>
              </w:rPr>
            </w:pPr>
            <w:r w:rsidRPr="0016303C">
              <w:rPr>
                <w:rFonts w:cs="Arial"/>
                <w:color w:val="000000" w:themeColor="text1"/>
                <w:sz w:val="22"/>
                <w:szCs w:val="22"/>
                <w:lang w:val="en-US"/>
              </w:rPr>
              <w:t>T1BD</w:t>
            </w:r>
          </w:p>
        </w:tc>
      </w:tr>
      <w:tr w:rsidR="00235C69" w:rsidRPr="0016303C" w14:paraId="461AB216" w14:textId="77777777" w:rsidTr="00FB5CF3">
        <w:trPr>
          <w:trHeight w:val="440"/>
          <w:jc w:val="center"/>
        </w:trPr>
        <w:tc>
          <w:tcPr>
            <w:tcW w:w="518" w:type="dxa"/>
            <w:noWrap/>
            <w:hideMark/>
          </w:tcPr>
          <w:p w14:paraId="7533104F" w14:textId="43F573F4" w:rsidR="00235C69" w:rsidRPr="0016303C" w:rsidRDefault="00235C69" w:rsidP="00235C69">
            <w:pPr>
              <w:shd w:val="clear" w:color="auto" w:fill="FFFFFF" w:themeFill="background1"/>
              <w:spacing w:before="0" w:after="0"/>
              <w:rPr>
                <w:rFonts w:cs="Arial"/>
                <w:color w:val="000000"/>
                <w:sz w:val="22"/>
                <w:szCs w:val="22"/>
                <w:lang w:val="en-US"/>
              </w:rPr>
            </w:pPr>
            <w:r w:rsidRPr="0016303C">
              <w:rPr>
                <w:rFonts w:cs="Arial"/>
                <w:sz w:val="22"/>
                <w:szCs w:val="22"/>
              </w:rPr>
              <w:t>22</w:t>
            </w:r>
          </w:p>
        </w:tc>
        <w:tc>
          <w:tcPr>
            <w:tcW w:w="3168" w:type="dxa"/>
            <w:noWrap/>
            <w:hideMark/>
          </w:tcPr>
          <w:p w14:paraId="4305A8DA" w14:textId="77777777" w:rsidR="00235C69" w:rsidRPr="0016303C" w:rsidRDefault="00235C69" w:rsidP="00235C69">
            <w:pPr>
              <w:shd w:val="clear" w:color="auto" w:fill="FFFFFF" w:themeFill="background1"/>
              <w:spacing w:before="0" w:after="0"/>
              <w:rPr>
                <w:rFonts w:cs="Arial"/>
                <w:color w:val="000000"/>
                <w:sz w:val="22"/>
                <w:szCs w:val="22"/>
                <w:lang w:val="en-US"/>
              </w:rPr>
            </w:pPr>
            <w:r w:rsidRPr="0016303C">
              <w:rPr>
                <w:rFonts w:cs="Arial"/>
                <w:color w:val="000000" w:themeColor="text1"/>
                <w:sz w:val="22"/>
                <w:szCs w:val="22"/>
                <w:lang w:val="en-US"/>
              </w:rPr>
              <w:t>ORGANIZATION</w:t>
            </w:r>
          </w:p>
        </w:tc>
        <w:tc>
          <w:tcPr>
            <w:tcW w:w="3909" w:type="dxa"/>
            <w:noWrap/>
            <w:hideMark/>
          </w:tcPr>
          <w:p w14:paraId="4B2B7A4D" w14:textId="77777777" w:rsidR="00235C69" w:rsidRPr="0016303C" w:rsidRDefault="00235C69" w:rsidP="00235C69">
            <w:pPr>
              <w:shd w:val="clear" w:color="auto" w:fill="FFFFFF" w:themeFill="background1"/>
              <w:spacing w:before="0" w:after="0"/>
              <w:rPr>
                <w:rFonts w:cs="Arial"/>
                <w:color w:val="000000"/>
                <w:sz w:val="22"/>
                <w:szCs w:val="22"/>
                <w:lang w:val="en-US"/>
              </w:rPr>
            </w:pPr>
            <w:r w:rsidRPr="0016303C">
              <w:rPr>
                <w:rFonts w:cs="Arial"/>
                <w:color w:val="000000" w:themeColor="text1"/>
                <w:sz w:val="22"/>
                <w:szCs w:val="22"/>
                <w:lang w:val="en-US"/>
              </w:rPr>
              <w:t>Indicator if a business is a Partnership or Sole Proprietorship</w:t>
            </w:r>
          </w:p>
        </w:tc>
        <w:tc>
          <w:tcPr>
            <w:tcW w:w="955" w:type="dxa"/>
            <w:noWrap/>
            <w:hideMark/>
          </w:tcPr>
          <w:p w14:paraId="5DFFC445" w14:textId="77777777" w:rsidR="00235C69" w:rsidRPr="0016303C" w:rsidRDefault="00235C69" w:rsidP="00235C69">
            <w:pPr>
              <w:shd w:val="clear" w:color="auto" w:fill="FFFFFF" w:themeFill="background1"/>
              <w:spacing w:before="0" w:after="0"/>
              <w:rPr>
                <w:rFonts w:cs="Arial"/>
                <w:color w:val="000000"/>
                <w:sz w:val="22"/>
                <w:szCs w:val="22"/>
                <w:lang w:val="en-US"/>
              </w:rPr>
            </w:pPr>
            <w:r w:rsidRPr="0016303C">
              <w:rPr>
                <w:rFonts w:cs="Arial"/>
                <w:color w:val="000000" w:themeColor="text1"/>
                <w:sz w:val="22"/>
                <w:szCs w:val="22"/>
                <w:lang w:val="en-US"/>
              </w:rPr>
              <w:t>Char</w:t>
            </w:r>
          </w:p>
        </w:tc>
        <w:tc>
          <w:tcPr>
            <w:tcW w:w="1801" w:type="dxa"/>
            <w:noWrap/>
            <w:hideMark/>
          </w:tcPr>
          <w:p w14:paraId="38198546" w14:textId="77777777" w:rsidR="00235C69" w:rsidRPr="0016303C" w:rsidRDefault="00235C69" w:rsidP="00235C69">
            <w:pPr>
              <w:shd w:val="clear" w:color="auto" w:fill="FFFFFF" w:themeFill="background1"/>
              <w:spacing w:before="0" w:after="0"/>
              <w:rPr>
                <w:rFonts w:cs="Arial"/>
                <w:color w:val="000000"/>
                <w:sz w:val="22"/>
                <w:szCs w:val="22"/>
                <w:lang w:val="en-US"/>
              </w:rPr>
            </w:pPr>
            <w:r w:rsidRPr="0016303C">
              <w:rPr>
                <w:rFonts w:cs="Arial"/>
                <w:color w:val="000000" w:themeColor="text1"/>
                <w:sz w:val="22"/>
                <w:szCs w:val="22"/>
                <w:lang w:val="en-US"/>
              </w:rPr>
              <w:t>T1BD</w:t>
            </w:r>
          </w:p>
        </w:tc>
      </w:tr>
    </w:tbl>
    <w:p w14:paraId="092EBFCD" w14:textId="51A642FE" w:rsidR="00FB5CF3" w:rsidRDefault="00FB5CF3" w:rsidP="00FB5CF3">
      <w:pPr>
        <w:shd w:val="clear" w:color="auto" w:fill="FFFFFF" w:themeFill="background1"/>
        <w:spacing w:before="0" w:after="160" w:line="259" w:lineRule="auto"/>
        <w:jc w:val="both"/>
        <w:rPr>
          <w:rFonts w:eastAsiaTheme="minorHAnsi" w:cs="Arial"/>
          <w:b/>
          <w:iCs/>
          <w:sz w:val="22"/>
          <w:szCs w:val="22"/>
        </w:rPr>
      </w:pPr>
    </w:p>
    <w:p w14:paraId="7264DD97" w14:textId="2556F666" w:rsidR="000B2919" w:rsidRDefault="000B2919" w:rsidP="00FB5CF3">
      <w:pPr>
        <w:shd w:val="clear" w:color="auto" w:fill="FFFFFF" w:themeFill="background1"/>
        <w:spacing w:before="0" w:after="160" w:line="259" w:lineRule="auto"/>
        <w:jc w:val="both"/>
        <w:rPr>
          <w:rFonts w:eastAsiaTheme="minorHAnsi" w:cs="Arial"/>
          <w:b/>
          <w:iCs/>
          <w:sz w:val="22"/>
          <w:szCs w:val="22"/>
        </w:rPr>
      </w:pPr>
    </w:p>
    <w:p w14:paraId="14376E51" w14:textId="5EC6F5C9" w:rsidR="000B2919" w:rsidRDefault="000B2919" w:rsidP="00FB5CF3">
      <w:pPr>
        <w:shd w:val="clear" w:color="auto" w:fill="FFFFFF" w:themeFill="background1"/>
        <w:spacing w:before="0" w:after="160" w:line="259" w:lineRule="auto"/>
        <w:jc w:val="both"/>
        <w:rPr>
          <w:rFonts w:eastAsiaTheme="minorHAnsi" w:cs="Arial"/>
          <w:b/>
          <w:iCs/>
          <w:sz w:val="22"/>
          <w:szCs w:val="22"/>
        </w:rPr>
      </w:pPr>
    </w:p>
    <w:p w14:paraId="11D00926" w14:textId="0B94E657" w:rsidR="000B2919" w:rsidRDefault="000B2919" w:rsidP="00FB5CF3">
      <w:pPr>
        <w:shd w:val="clear" w:color="auto" w:fill="FFFFFF" w:themeFill="background1"/>
        <w:spacing w:before="0" w:after="160" w:line="259" w:lineRule="auto"/>
        <w:jc w:val="both"/>
        <w:rPr>
          <w:rFonts w:eastAsiaTheme="minorHAnsi" w:cs="Arial"/>
          <w:b/>
          <w:iCs/>
          <w:sz w:val="22"/>
          <w:szCs w:val="22"/>
        </w:rPr>
      </w:pPr>
    </w:p>
    <w:p w14:paraId="6A554E87" w14:textId="02858457" w:rsidR="000B2919" w:rsidRDefault="000B2919" w:rsidP="00FB5CF3">
      <w:pPr>
        <w:shd w:val="clear" w:color="auto" w:fill="FFFFFF" w:themeFill="background1"/>
        <w:spacing w:before="0" w:after="160" w:line="259" w:lineRule="auto"/>
        <w:jc w:val="both"/>
        <w:rPr>
          <w:rFonts w:eastAsiaTheme="minorHAnsi" w:cs="Arial"/>
          <w:b/>
          <w:iCs/>
          <w:sz w:val="22"/>
          <w:szCs w:val="22"/>
        </w:rPr>
      </w:pPr>
    </w:p>
    <w:p w14:paraId="5732C0D1" w14:textId="4CDE5BE3" w:rsidR="000B2919" w:rsidRDefault="000B2919" w:rsidP="00FB5CF3">
      <w:pPr>
        <w:shd w:val="clear" w:color="auto" w:fill="FFFFFF" w:themeFill="background1"/>
        <w:spacing w:before="0" w:after="160" w:line="259" w:lineRule="auto"/>
        <w:jc w:val="both"/>
        <w:rPr>
          <w:rFonts w:eastAsiaTheme="minorHAnsi" w:cs="Arial"/>
          <w:b/>
          <w:iCs/>
          <w:sz w:val="22"/>
          <w:szCs w:val="22"/>
        </w:rPr>
      </w:pPr>
    </w:p>
    <w:p w14:paraId="0977FBC5" w14:textId="72BC4541" w:rsidR="000B2919" w:rsidRDefault="000B2919" w:rsidP="00FB5CF3">
      <w:pPr>
        <w:shd w:val="clear" w:color="auto" w:fill="FFFFFF" w:themeFill="background1"/>
        <w:spacing w:before="0" w:after="160" w:line="259" w:lineRule="auto"/>
        <w:jc w:val="both"/>
        <w:rPr>
          <w:rFonts w:eastAsiaTheme="minorHAnsi" w:cs="Arial"/>
          <w:b/>
          <w:iCs/>
          <w:sz w:val="22"/>
          <w:szCs w:val="22"/>
        </w:rPr>
      </w:pPr>
    </w:p>
    <w:p w14:paraId="3BB9CB98" w14:textId="5ED314F6" w:rsidR="000B2919" w:rsidRDefault="000B2919" w:rsidP="00FB5CF3">
      <w:pPr>
        <w:shd w:val="clear" w:color="auto" w:fill="FFFFFF" w:themeFill="background1"/>
        <w:spacing w:before="0" w:after="160" w:line="259" w:lineRule="auto"/>
        <w:jc w:val="both"/>
        <w:rPr>
          <w:rFonts w:eastAsiaTheme="minorHAnsi" w:cs="Arial"/>
          <w:b/>
          <w:iCs/>
          <w:sz w:val="22"/>
          <w:szCs w:val="22"/>
        </w:rPr>
      </w:pPr>
    </w:p>
    <w:p w14:paraId="62D81175" w14:textId="5CDE97DB" w:rsidR="000B2919" w:rsidRDefault="000B2919" w:rsidP="00FB5CF3">
      <w:pPr>
        <w:shd w:val="clear" w:color="auto" w:fill="FFFFFF" w:themeFill="background1"/>
        <w:spacing w:before="0" w:after="160" w:line="259" w:lineRule="auto"/>
        <w:jc w:val="both"/>
        <w:rPr>
          <w:rFonts w:eastAsiaTheme="minorHAnsi" w:cs="Arial"/>
          <w:b/>
          <w:iCs/>
          <w:sz w:val="22"/>
          <w:szCs w:val="22"/>
        </w:rPr>
      </w:pPr>
    </w:p>
    <w:p w14:paraId="6274948F" w14:textId="48DCC1EA" w:rsidR="000B2919" w:rsidRDefault="000B2919" w:rsidP="00FB5CF3">
      <w:pPr>
        <w:shd w:val="clear" w:color="auto" w:fill="FFFFFF" w:themeFill="background1"/>
        <w:spacing w:before="0" w:after="160" w:line="259" w:lineRule="auto"/>
        <w:jc w:val="both"/>
        <w:rPr>
          <w:rFonts w:eastAsiaTheme="minorHAnsi" w:cs="Arial"/>
          <w:b/>
          <w:iCs/>
          <w:sz w:val="22"/>
          <w:szCs w:val="22"/>
        </w:rPr>
      </w:pPr>
    </w:p>
    <w:p w14:paraId="580812B6" w14:textId="568B583D" w:rsidR="000B2919" w:rsidRDefault="000B2919" w:rsidP="00FB5CF3">
      <w:pPr>
        <w:shd w:val="clear" w:color="auto" w:fill="FFFFFF" w:themeFill="background1"/>
        <w:spacing w:before="0" w:after="160" w:line="259" w:lineRule="auto"/>
        <w:jc w:val="both"/>
        <w:rPr>
          <w:rFonts w:eastAsiaTheme="minorHAnsi" w:cs="Arial"/>
          <w:b/>
          <w:iCs/>
          <w:sz w:val="22"/>
          <w:szCs w:val="22"/>
        </w:rPr>
      </w:pPr>
    </w:p>
    <w:p w14:paraId="3AC50270" w14:textId="41B20B42" w:rsidR="000B2919" w:rsidRDefault="000B2919" w:rsidP="00FB5CF3">
      <w:pPr>
        <w:shd w:val="clear" w:color="auto" w:fill="FFFFFF" w:themeFill="background1"/>
        <w:spacing w:before="0" w:after="160" w:line="259" w:lineRule="auto"/>
        <w:jc w:val="both"/>
        <w:rPr>
          <w:rFonts w:eastAsiaTheme="minorHAnsi" w:cs="Arial"/>
          <w:b/>
          <w:iCs/>
          <w:sz w:val="22"/>
          <w:szCs w:val="22"/>
        </w:rPr>
      </w:pPr>
    </w:p>
    <w:p w14:paraId="6666CC19" w14:textId="26C51D0C" w:rsidR="000B2919" w:rsidRDefault="000B2919" w:rsidP="00FB5CF3">
      <w:pPr>
        <w:shd w:val="clear" w:color="auto" w:fill="FFFFFF" w:themeFill="background1"/>
        <w:spacing w:before="0" w:after="160" w:line="259" w:lineRule="auto"/>
        <w:jc w:val="both"/>
        <w:rPr>
          <w:rFonts w:eastAsiaTheme="minorHAnsi" w:cs="Arial"/>
          <w:b/>
          <w:iCs/>
          <w:sz w:val="22"/>
          <w:szCs w:val="22"/>
        </w:rPr>
      </w:pPr>
    </w:p>
    <w:p w14:paraId="72F82B99" w14:textId="26A5B59B" w:rsidR="000B2919" w:rsidRDefault="000B2919" w:rsidP="00FB5CF3">
      <w:pPr>
        <w:shd w:val="clear" w:color="auto" w:fill="FFFFFF" w:themeFill="background1"/>
        <w:spacing w:before="0" w:after="160" w:line="259" w:lineRule="auto"/>
        <w:jc w:val="both"/>
        <w:rPr>
          <w:rFonts w:eastAsiaTheme="minorHAnsi" w:cs="Arial"/>
          <w:b/>
          <w:iCs/>
          <w:sz w:val="22"/>
          <w:szCs w:val="22"/>
        </w:rPr>
      </w:pPr>
    </w:p>
    <w:p w14:paraId="3E34CE68" w14:textId="2138E318" w:rsidR="000B2919" w:rsidRDefault="000B2919" w:rsidP="00FB5CF3">
      <w:pPr>
        <w:shd w:val="clear" w:color="auto" w:fill="FFFFFF" w:themeFill="background1"/>
        <w:spacing w:before="0" w:after="160" w:line="259" w:lineRule="auto"/>
        <w:jc w:val="both"/>
        <w:rPr>
          <w:rFonts w:eastAsiaTheme="minorHAnsi" w:cs="Arial"/>
          <w:b/>
          <w:iCs/>
          <w:sz w:val="22"/>
          <w:szCs w:val="22"/>
        </w:rPr>
      </w:pPr>
    </w:p>
    <w:p w14:paraId="1E6CE584" w14:textId="07899873" w:rsidR="000B2919" w:rsidRDefault="000B2919" w:rsidP="00FB5CF3">
      <w:pPr>
        <w:shd w:val="clear" w:color="auto" w:fill="FFFFFF" w:themeFill="background1"/>
        <w:spacing w:before="0" w:after="160" w:line="259" w:lineRule="auto"/>
        <w:jc w:val="both"/>
        <w:rPr>
          <w:rFonts w:eastAsiaTheme="minorHAnsi" w:cs="Arial"/>
          <w:b/>
          <w:iCs/>
          <w:sz w:val="22"/>
          <w:szCs w:val="22"/>
        </w:rPr>
      </w:pPr>
    </w:p>
    <w:p w14:paraId="44AA17AB" w14:textId="54BC9DB1" w:rsidR="000B2919" w:rsidRDefault="000B2919" w:rsidP="00FB5CF3">
      <w:pPr>
        <w:shd w:val="clear" w:color="auto" w:fill="FFFFFF" w:themeFill="background1"/>
        <w:spacing w:before="0" w:after="160" w:line="259" w:lineRule="auto"/>
        <w:jc w:val="both"/>
        <w:rPr>
          <w:rFonts w:eastAsiaTheme="minorHAnsi" w:cs="Arial"/>
          <w:b/>
          <w:iCs/>
          <w:sz w:val="22"/>
          <w:szCs w:val="22"/>
        </w:rPr>
      </w:pPr>
    </w:p>
    <w:p w14:paraId="62FA8503" w14:textId="0AC5F4BC" w:rsidR="000B2919" w:rsidRDefault="000B2919" w:rsidP="00FB5CF3">
      <w:pPr>
        <w:shd w:val="clear" w:color="auto" w:fill="FFFFFF" w:themeFill="background1"/>
        <w:spacing w:before="0" w:after="160" w:line="259" w:lineRule="auto"/>
        <w:jc w:val="both"/>
        <w:rPr>
          <w:rFonts w:eastAsiaTheme="minorHAnsi" w:cs="Arial"/>
          <w:b/>
          <w:iCs/>
          <w:sz w:val="22"/>
          <w:szCs w:val="22"/>
        </w:rPr>
      </w:pPr>
    </w:p>
    <w:p w14:paraId="674A965A" w14:textId="27B430C1" w:rsidR="000B2919" w:rsidRDefault="000B2919" w:rsidP="00FB5CF3">
      <w:pPr>
        <w:shd w:val="clear" w:color="auto" w:fill="FFFFFF" w:themeFill="background1"/>
        <w:spacing w:before="0" w:after="160" w:line="259" w:lineRule="auto"/>
        <w:jc w:val="both"/>
        <w:rPr>
          <w:rFonts w:eastAsiaTheme="minorHAnsi" w:cs="Arial"/>
          <w:b/>
          <w:iCs/>
          <w:sz w:val="22"/>
          <w:szCs w:val="22"/>
        </w:rPr>
      </w:pPr>
    </w:p>
    <w:p w14:paraId="46BF30DB" w14:textId="21E69B94" w:rsidR="000B2919" w:rsidRDefault="000B2919" w:rsidP="00FB5CF3">
      <w:pPr>
        <w:shd w:val="clear" w:color="auto" w:fill="FFFFFF" w:themeFill="background1"/>
        <w:spacing w:before="0" w:after="160" w:line="259" w:lineRule="auto"/>
        <w:jc w:val="both"/>
        <w:rPr>
          <w:rFonts w:eastAsiaTheme="minorHAnsi" w:cs="Arial"/>
          <w:b/>
          <w:iCs/>
          <w:sz w:val="22"/>
          <w:szCs w:val="22"/>
        </w:rPr>
      </w:pPr>
    </w:p>
    <w:p w14:paraId="26EB51D0" w14:textId="471BF7A6" w:rsidR="000B2919" w:rsidRDefault="000B2919" w:rsidP="00FB5CF3">
      <w:pPr>
        <w:shd w:val="clear" w:color="auto" w:fill="FFFFFF" w:themeFill="background1"/>
        <w:spacing w:before="0" w:after="160" w:line="259" w:lineRule="auto"/>
        <w:jc w:val="both"/>
        <w:rPr>
          <w:rFonts w:eastAsiaTheme="minorHAnsi" w:cs="Arial"/>
          <w:b/>
          <w:iCs/>
          <w:sz w:val="22"/>
          <w:szCs w:val="22"/>
        </w:rPr>
      </w:pPr>
    </w:p>
    <w:p w14:paraId="16F888A1" w14:textId="078CE20C" w:rsidR="000B2919" w:rsidRDefault="000B2919" w:rsidP="00FB5CF3">
      <w:pPr>
        <w:shd w:val="clear" w:color="auto" w:fill="FFFFFF" w:themeFill="background1"/>
        <w:spacing w:before="0" w:after="160" w:line="259" w:lineRule="auto"/>
        <w:jc w:val="both"/>
        <w:rPr>
          <w:rFonts w:eastAsiaTheme="minorHAnsi" w:cs="Arial"/>
          <w:b/>
          <w:iCs/>
          <w:sz w:val="22"/>
          <w:szCs w:val="22"/>
        </w:rPr>
      </w:pPr>
    </w:p>
    <w:p w14:paraId="42C890D8" w14:textId="23E3D473" w:rsidR="000B2919" w:rsidRDefault="000B2919" w:rsidP="00FB5CF3">
      <w:pPr>
        <w:shd w:val="clear" w:color="auto" w:fill="FFFFFF" w:themeFill="background1"/>
        <w:spacing w:before="0" w:after="160" w:line="259" w:lineRule="auto"/>
        <w:jc w:val="both"/>
        <w:rPr>
          <w:rFonts w:eastAsiaTheme="minorHAnsi" w:cs="Arial"/>
          <w:b/>
          <w:iCs/>
          <w:sz w:val="22"/>
          <w:szCs w:val="22"/>
        </w:rPr>
      </w:pPr>
    </w:p>
    <w:p w14:paraId="765A0C20" w14:textId="77777777" w:rsidR="000B2919" w:rsidRPr="0016303C" w:rsidRDefault="000B2919" w:rsidP="00FB5CF3">
      <w:pPr>
        <w:shd w:val="clear" w:color="auto" w:fill="FFFFFF" w:themeFill="background1"/>
        <w:spacing w:before="0" w:after="160" w:line="259" w:lineRule="auto"/>
        <w:jc w:val="both"/>
        <w:rPr>
          <w:rFonts w:eastAsiaTheme="minorHAnsi" w:cs="Arial"/>
          <w:b/>
          <w:iCs/>
          <w:sz w:val="22"/>
          <w:szCs w:val="22"/>
        </w:rPr>
      </w:pPr>
    </w:p>
    <w:p w14:paraId="6180CBBA" w14:textId="628CEFC8" w:rsidR="00FB5CF3" w:rsidRPr="0016303C" w:rsidRDefault="00FB5CF3" w:rsidP="00FB5CF3">
      <w:pPr>
        <w:pStyle w:val="Caption"/>
        <w:shd w:val="clear" w:color="auto" w:fill="FFFFFF" w:themeFill="background1"/>
        <w:spacing w:after="0"/>
        <w:ind w:left="288" w:hanging="288"/>
        <w:jc w:val="both"/>
        <w:outlineLvl w:val="1"/>
        <w:rPr>
          <w:rFonts w:ascii="Arial" w:hAnsi="Arial" w:cs="Arial"/>
          <w:i w:val="0"/>
          <w:iCs w:val="0"/>
          <w:color w:val="auto"/>
          <w:sz w:val="22"/>
          <w:szCs w:val="22"/>
        </w:rPr>
      </w:pPr>
      <w:bookmarkStart w:id="12" w:name="_Toc654204952"/>
      <w:bookmarkStart w:id="13" w:name="_Toc117367609"/>
      <w:bookmarkStart w:id="14" w:name="_Toc118405145"/>
      <w:r w:rsidRPr="0016303C">
        <w:rPr>
          <w:rFonts w:ascii="Arial" w:hAnsi="Arial" w:cs="Arial"/>
          <w:b/>
          <w:bCs/>
          <w:i w:val="0"/>
          <w:iCs w:val="0"/>
          <w:color w:val="auto"/>
          <w:sz w:val="22"/>
          <w:szCs w:val="22"/>
        </w:rPr>
        <w:lastRenderedPageBreak/>
        <w:t>Table A</w:t>
      </w:r>
      <w:r w:rsidR="00677D69" w:rsidRPr="0016303C">
        <w:rPr>
          <w:rFonts w:ascii="Arial" w:hAnsi="Arial" w:cs="Arial"/>
          <w:b/>
          <w:bCs/>
          <w:i w:val="0"/>
          <w:iCs w:val="0"/>
          <w:color w:val="auto"/>
          <w:sz w:val="22"/>
          <w:szCs w:val="22"/>
        </w:rPr>
        <w:fldChar w:fldCharType="begin"/>
      </w:r>
      <w:r w:rsidR="00677D69" w:rsidRPr="0016303C">
        <w:rPr>
          <w:rFonts w:ascii="Arial" w:hAnsi="Arial" w:cs="Arial"/>
          <w:b/>
          <w:bCs/>
          <w:i w:val="0"/>
          <w:iCs w:val="0"/>
          <w:color w:val="auto"/>
          <w:sz w:val="22"/>
          <w:szCs w:val="22"/>
        </w:rPr>
        <w:instrText xml:space="preserve"> SEQ Table_A \* ARABIC </w:instrText>
      </w:r>
      <w:r w:rsidR="00677D69" w:rsidRPr="0016303C">
        <w:rPr>
          <w:rFonts w:ascii="Arial" w:hAnsi="Arial" w:cs="Arial"/>
          <w:b/>
          <w:bCs/>
          <w:i w:val="0"/>
          <w:iCs w:val="0"/>
          <w:color w:val="auto"/>
          <w:sz w:val="22"/>
          <w:szCs w:val="22"/>
        </w:rPr>
        <w:fldChar w:fldCharType="separate"/>
      </w:r>
      <w:r w:rsidR="00677D69" w:rsidRPr="0016303C">
        <w:rPr>
          <w:rFonts w:ascii="Arial" w:hAnsi="Arial" w:cs="Arial"/>
          <w:b/>
          <w:bCs/>
          <w:i w:val="0"/>
          <w:iCs w:val="0"/>
          <w:noProof/>
          <w:color w:val="auto"/>
          <w:sz w:val="22"/>
          <w:szCs w:val="22"/>
        </w:rPr>
        <w:t>3</w:t>
      </w:r>
      <w:r w:rsidR="00677D69" w:rsidRPr="0016303C">
        <w:rPr>
          <w:rFonts w:ascii="Arial" w:hAnsi="Arial" w:cs="Arial"/>
          <w:b/>
          <w:bCs/>
          <w:i w:val="0"/>
          <w:iCs w:val="0"/>
          <w:color w:val="auto"/>
          <w:sz w:val="22"/>
          <w:szCs w:val="22"/>
        </w:rPr>
        <w:fldChar w:fldCharType="end"/>
      </w:r>
      <w:r w:rsidRPr="0016303C">
        <w:rPr>
          <w:rFonts w:ascii="Arial" w:hAnsi="Arial" w:cs="Arial"/>
          <w:i w:val="0"/>
          <w:iCs w:val="0"/>
          <w:color w:val="auto"/>
          <w:sz w:val="22"/>
          <w:szCs w:val="22"/>
        </w:rPr>
        <w:t xml:space="preserve"> Record layout of T1 Personal Master File, individual level – “T1PMF_yyyy”</w:t>
      </w:r>
      <w:bookmarkEnd w:id="12"/>
      <w:bookmarkEnd w:id="13"/>
      <w:bookmarkEnd w:id="14"/>
    </w:p>
    <w:p w14:paraId="25147783" w14:textId="77777777" w:rsidR="00FB5CF3" w:rsidRPr="0016303C" w:rsidRDefault="00FB5CF3" w:rsidP="00FB5CF3">
      <w:pPr>
        <w:shd w:val="clear" w:color="auto" w:fill="FFFFFF" w:themeFill="background1"/>
        <w:jc w:val="both"/>
        <w:rPr>
          <w:rFonts w:eastAsiaTheme="minorHAnsi" w:cs="Arial"/>
          <w:i/>
          <w:iCs/>
          <w:sz w:val="22"/>
          <w:szCs w:val="22"/>
        </w:rPr>
      </w:pPr>
      <w:r w:rsidRPr="0016303C">
        <w:rPr>
          <w:rFonts w:eastAsiaTheme="minorHAnsi" w:cs="Arial"/>
          <w:i/>
          <w:iCs/>
          <w:sz w:val="22"/>
          <w:szCs w:val="22"/>
        </w:rPr>
        <w:t>(in alphabetical order)</w:t>
      </w:r>
    </w:p>
    <w:tbl>
      <w:tblPr>
        <w:tblStyle w:val="TableGrid21"/>
        <w:tblW w:w="0" w:type="auto"/>
        <w:jc w:val="center"/>
        <w:tblInd w:w="0" w:type="dxa"/>
        <w:tblLook w:val="04A0" w:firstRow="1" w:lastRow="0" w:firstColumn="1" w:lastColumn="0" w:noHBand="0" w:noVBand="1"/>
      </w:tblPr>
      <w:tblGrid>
        <w:gridCol w:w="461"/>
        <w:gridCol w:w="3444"/>
        <w:gridCol w:w="4233"/>
        <w:gridCol w:w="2058"/>
      </w:tblGrid>
      <w:tr w:rsidR="00FB5CF3" w:rsidRPr="0016303C" w14:paraId="554F6755" w14:textId="77777777" w:rsidTr="00E84D85">
        <w:trPr>
          <w:cnfStyle w:val="100000000000" w:firstRow="1" w:lastRow="0" w:firstColumn="0" w:lastColumn="0" w:oddVBand="0" w:evenVBand="0" w:oddHBand="0" w:evenHBand="0" w:firstRowFirstColumn="0" w:firstRowLastColumn="0" w:lastRowFirstColumn="0" w:lastRowLastColumn="0"/>
          <w:trHeight w:val="315"/>
          <w:jc w:val="center"/>
        </w:trPr>
        <w:tc>
          <w:tcPr>
            <w:tcW w:w="0" w:type="auto"/>
            <w:noWrap/>
            <w:hideMark/>
          </w:tcPr>
          <w:p w14:paraId="1D39A75F"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 </w:t>
            </w:r>
          </w:p>
        </w:tc>
        <w:tc>
          <w:tcPr>
            <w:tcW w:w="0" w:type="auto"/>
            <w:noWrap/>
            <w:hideMark/>
          </w:tcPr>
          <w:p w14:paraId="47D6A5A1" w14:textId="77777777" w:rsidR="00FB5CF3" w:rsidRPr="0016303C" w:rsidRDefault="00FB5CF3" w:rsidP="00FB5CF3">
            <w:pPr>
              <w:shd w:val="clear" w:color="auto" w:fill="FFFFFF" w:themeFill="background1"/>
              <w:spacing w:before="0" w:after="0"/>
              <w:rPr>
                <w:rFonts w:cs="Arial"/>
                <w:b/>
                <w:bCs/>
                <w:color w:val="000000"/>
                <w:sz w:val="22"/>
                <w:szCs w:val="22"/>
                <w:lang w:val="en-US"/>
              </w:rPr>
            </w:pPr>
            <w:r w:rsidRPr="0016303C">
              <w:rPr>
                <w:rFonts w:cs="Arial"/>
                <w:b/>
                <w:bCs/>
                <w:color w:val="000000"/>
                <w:sz w:val="22"/>
                <w:szCs w:val="22"/>
                <w:lang w:val="en-US"/>
              </w:rPr>
              <w:t>Variable Name</w:t>
            </w:r>
          </w:p>
        </w:tc>
        <w:tc>
          <w:tcPr>
            <w:tcW w:w="0" w:type="auto"/>
            <w:hideMark/>
          </w:tcPr>
          <w:p w14:paraId="109CDB39" w14:textId="77777777" w:rsidR="00FB5CF3" w:rsidRPr="0016303C" w:rsidRDefault="00FB5CF3" w:rsidP="00FB5CF3">
            <w:pPr>
              <w:shd w:val="clear" w:color="auto" w:fill="FFFFFF" w:themeFill="background1"/>
              <w:spacing w:before="0" w:after="0"/>
              <w:rPr>
                <w:rFonts w:cs="Arial"/>
                <w:b/>
                <w:bCs/>
                <w:color w:val="000000"/>
                <w:sz w:val="22"/>
                <w:szCs w:val="22"/>
                <w:lang w:val="en-US"/>
              </w:rPr>
            </w:pPr>
            <w:r w:rsidRPr="0016303C">
              <w:rPr>
                <w:rFonts w:cs="Arial"/>
                <w:b/>
                <w:bCs/>
                <w:color w:val="000000"/>
                <w:sz w:val="22"/>
                <w:szCs w:val="22"/>
                <w:lang w:val="en-US"/>
              </w:rPr>
              <w:t>Description</w:t>
            </w:r>
          </w:p>
        </w:tc>
        <w:tc>
          <w:tcPr>
            <w:tcW w:w="0" w:type="auto"/>
            <w:hideMark/>
          </w:tcPr>
          <w:p w14:paraId="6C92C2FD" w14:textId="18F6A77F" w:rsidR="00FB5CF3" w:rsidRPr="0016303C" w:rsidRDefault="009431C2" w:rsidP="00FB5CF3">
            <w:pPr>
              <w:shd w:val="clear" w:color="auto" w:fill="FFFFFF" w:themeFill="background1"/>
              <w:spacing w:before="0" w:after="0"/>
              <w:rPr>
                <w:rFonts w:cs="Arial"/>
                <w:b/>
                <w:bCs/>
                <w:color w:val="000000"/>
                <w:sz w:val="22"/>
                <w:szCs w:val="22"/>
                <w:lang w:val="en-US"/>
              </w:rPr>
            </w:pPr>
            <w:r>
              <w:rPr>
                <w:rFonts w:cs="Arial"/>
                <w:b/>
                <w:bCs/>
                <w:color w:val="000000"/>
                <w:sz w:val="22"/>
                <w:szCs w:val="22"/>
                <w:lang w:val="en-US"/>
              </w:rPr>
              <w:t>Source:</w:t>
            </w:r>
          </w:p>
        </w:tc>
      </w:tr>
      <w:tr w:rsidR="00FB5CF3" w:rsidRPr="0016303C" w14:paraId="4485DB91" w14:textId="77777777" w:rsidTr="00E84D85">
        <w:trPr>
          <w:trHeight w:val="330"/>
          <w:jc w:val="center"/>
        </w:trPr>
        <w:tc>
          <w:tcPr>
            <w:tcW w:w="0" w:type="auto"/>
            <w:noWrap/>
            <w:hideMark/>
          </w:tcPr>
          <w:p w14:paraId="623C18CB"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1</w:t>
            </w:r>
          </w:p>
        </w:tc>
        <w:tc>
          <w:tcPr>
            <w:tcW w:w="0" w:type="auto"/>
            <w:noWrap/>
            <w:hideMark/>
          </w:tcPr>
          <w:p w14:paraId="369019AF"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BUS_INC_GROSS</w:t>
            </w:r>
          </w:p>
        </w:tc>
        <w:tc>
          <w:tcPr>
            <w:tcW w:w="0" w:type="auto"/>
            <w:hideMark/>
          </w:tcPr>
          <w:p w14:paraId="513624AB"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gross business income</w:t>
            </w:r>
          </w:p>
        </w:tc>
        <w:tc>
          <w:tcPr>
            <w:tcW w:w="0" w:type="auto"/>
            <w:hideMark/>
          </w:tcPr>
          <w:p w14:paraId="252982A6"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T1  - Line 13499</w:t>
            </w:r>
          </w:p>
        </w:tc>
      </w:tr>
      <w:tr w:rsidR="00FB5CF3" w:rsidRPr="0016303C" w14:paraId="3FCA6DF2" w14:textId="77777777" w:rsidTr="00E84D85">
        <w:trPr>
          <w:trHeight w:val="315"/>
          <w:jc w:val="center"/>
        </w:trPr>
        <w:tc>
          <w:tcPr>
            <w:tcW w:w="0" w:type="auto"/>
            <w:noWrap/>
            <w:hideMark/>
          </w:tcPr>
          <w:p w14:paraId="5E452B88"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2</w:t>
            </w:r>
          </w:p>
        </w:tc>
        <w:tc>
          <w:tcPr>
            <w:tcW w:w="0" w:type="auto"/>
            <w:noWrap/>
            <w:hideMark/>
          </w:tcPr>
          <w:p w14:paraId="1EA3E2CA"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BUS_INC_NET</w:t>
            </w:r>
          </w:p>
        </w:tc>
        <w:tc>
          <w:tcPr>
            <w:tcW w:w="0" w:type="auto"/>
            <w:hideMark/>
          </w:tcPr>
          <w:p w14:paraId="104025D2"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net business income</w:t>
            </w:r>
          </w:p>
        </w:tc>
        <w:tc>
          <w:tcPr>
            <w:tcW w:w="0" w:type="auto"/>
            <w:hideMark/>
          </w:tcPr>
          <w:p w14:paraId="07F792E1"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T1 - Line 13500</w:t>
            </w:r>
          </w:p>
        </w:tc>
      </w:tr>
      <w:tr w:rsidR="00FB5CF3" w:rsidRPr="0016303C" w14:paraId="4D8182FF" w14:textId="77777777" w:rsidTr="00E84D85">
        <w:trPr>
          <w:trHeight w:val="465"/>
          <w:jc w:val="center"/>
        </w:trPr>
        <w:tc>
          <w:tcPr>
            <w:tcW w:w="0" w:type="auto"/>
            <w:noWrap/>
            <w:hideMark/>
          </w:tcPr>
          <w:p w14:paraId="53E8BD32"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3</w:t>
            </w:r>
          </w:p>
        </w:tc>
        <w:tc>
          <w:tcPr>
            <w:tcW w:w="0" w:type="auto"/>
            <w:noWrap/>
            <w:hideMark/>
          </w:tcPr>
          <w:p w14:paraId="22AF10AA"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CASENUM2021</w:t>
            </w:r>
          </w:p>
        </w:tc>
        <w:tc>
          <w:tcPr>
            <w:tcW w:w="0" w:type="auto"/>
            <w:hideMark/>
          </w:tcPr>
          <w:p w14:paraId="311F1A02"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Unique 15-digit identifier for individuals</w:t>
            </w:r>
          </w:p>
        </w:tc>
        <w:tc>
          <w:tcPr>
            <w:tcW w:w="0" w:type="auto"/>
            <w:hideMark/>
          </w:tcPr>
          <w:p w14:paraId="113586D0"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 xml:space="preserve">Individual ID from processing  </w:t>
            </w:r>
          </w:p>
        </w:tc>
      </w:tr>
      <w:tr w:rsidR="00FB5CF3" w:rsidRPr="0016303C" w14:paraId="316A43B1" w14:textId="77777777" w:rsidTr="00E84D85">
        <w:trPr>
          <w:trHeight w:val="315"/>
          <w:jc w:val="center"/>
        </w:trPr>
        <w:tc>
          <w:tcPr>
            <w:tcW w:w="0" w:type="auto"/>
            <w:noWrap/>
            <w:hideMark/>
          </w:tcPr>
          <w:p w14:paraId="7C8B5BA2"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4</w:t>
            </w:r>
          </w:p>
        </w:tc>
        <w:tc>
          <w:tcPr>
            <w:tcW w:w="0" w:type="auto"/>
            <w:noWrap/>
            <w:hideMark/>
          </w:tcPr>
          <w:p w14:paraId="09473E61"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COMMISSION_INC_GROSS</w:t>
            </w:r>
          </w:p>
        </w:tc>
        <w:tc>
          <w:tcPr>
            <w:tcW w:w="0" w:type="auto"/>
            <w:hideMark/>
          </w:tcPr>
          <w:p w14:paraId="0D30D1B4"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gross commission income</w:t>
            </w:r>
          </w:p>
        </w:tc>
        <w:tc>
          <w:tcPr>
            <w:tcW w:w="0" w:type="auto"/>
            <w:hideMark/>
          </w:tcPr>
          <w:p w14:paraId="24E99E4A"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T1 - Line 13899</w:t>
            </w:r>
          </w:p>
        </w:tc>
      </w:tr>
      <w:tr w:rsidR="00FB5CF3" w:rsidRPr="0016303C" w14:paraId="49C5B80A" w14:textId="77777777" w:rsidTr="00E84D85">
        <w:trPr>
          <w:trHeight w:val="315"/>
          <w:jc w:val="center"/>
        </w:trPr>
        <w:tc>
          <w:tcPr>
            <w:tcW w:w="0" w:type="auto"/>
            <w:noWrap/>
            <w:hideMark/>
          </w:tcPr>
          <w:p w14:paraId="54B3A9BA"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5</w:t>
            </w:r>
          </w:p>
        </w:tc>
        <w:tc>
          <w:tcPr>
            <w:tcW w:w="0" w:type="auto"/>
            <w:noWrap/>
            <w:hideMark/>
          </w:tcPr>
          <w:p w14:paraId="0B8328E7"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COMMISSION_INC_NET</w:t>
            </w:r>
          </w:p>
        </w:tc>
        <w:tc>
          <w:tcPr>
            <w:tcW w:w="0" w:type="auto"/>
            <w:hideMark/>
          </w:tcPr>
          <w:p w14:paraId="41C4E1B6"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net commission income</w:t>
            </w:r>
          </w:p>
        </w:tc>
        <w:tc>
          <w:tcPr>
            <w:tcW w:w="0" w:type="auto"/>
            <w:hideMark/>
          </w:tcPr>
          <w:p w14:paraId="3913DB02"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T1 - Line 13900</w:t>
            </w:r>
          </w:p>
        </w:tc>
      </w:tr>
      <w:tr w:rsidR="00FB5CF3" w:rsidRPr="0016303C" w14:paraId="69782827" w14:textId="77777777" w:rsidTr="00E84D85">
        <w:trPr>
          <w:trHeight w:val="315"/>
          <w:jc w:val="center"/>
        </w:trPr>
        <w:tc>
          <w:tcPr>
            <w:tcW w:w="0" w:type="auto"/>
            <w:noWrap/>
            <w:hideMark/>
          </w:tcPr>
          <w:p w14:paraId="41322915"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6</w:t>
            </w:r>
          </w:p>
        </w:tc>
        <w:tc>
          <w:tcPr>
            <w:tcW w:w="0" w:type="auto"/>
            <w:noWrap/>
            <w:hideMark/>
          </w:tcPr>
          <w:p w14:paraId="3C5ECF1D"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CPP_QPP_BEN</w:t>
            </w:r>
          </w:p>
        </w:tc>
        <w:tc>
          <w:tcPr>
            <w:tcW w:w="0" w:type="auto"/>
            <w:hideMark/>
          </w:tcPr>
          <w:p w14:paraId="1C3C6620"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CPP/QPP benefits</w:t>
            </w:r>
          </w:p>
        </w:tc>
        <w:tc>
          <w:tcPr>
            <w:tcW w:w="0" w:type="auto"/>
            <w:hideMark/>
          </w:tcPr>
          <w:p w14:paraId="5426A441"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T1 - Line 11400</w:t>
            </w:r>
          </w:p>
        </w:tc>
      </w:tr>
      <w:tr w:rsidR="00FB5CF3" w:rsidRPr="0016303C" w14:paraId="4CC9DF96" w14:textId="77777777" w:rsidTr="00E84D85">
        <w:trPr>
          <w:trHeight w:val="465"/>
          <w:jc w:val="center"/>
        </w:trPr>
        <w:tc>
          <w:tcPr>
            <w:tcW w:w="0" w:type="auto"/>
            <w:noWrap/>
            <w:hideMark/>
          </w:tcPr>
          <w:p w14:paraId="41A95881"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7</w:t>
            </w:r>
          </w:p>
        </w:tc>
        <w:tc>
          <w:tcPr>
            <w:tcW w:w="0" w:type="auto"/>
            <w:noWrap/>
            <w:hideMark/>
          </w:tcPr>
          <w:p w14:paraId="18B51BC4"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DIVND_INC</w:t>
            </w:r>
          </w:p>
        </w:tc>
        <w:tc>
          <w:tcPr>
            <w:tcW w:w="0" w:type="auto"/>
            <w:hideMark/>
          </w:tcPr>
          <w:p w14:paraId="76F6EBF1"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Taxable amount of dividends received from taxable Canadian companies</w:t>
            </w:r>
          </w:p>
        </w:tc>
        <w:tc>
          <w:tcPr>
            <w:tcW w:w="0" w:type="auto"/>
            <w:hideMark/>
          </w:tcPr>
          <w:p w14:paraId="79C67029"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T1 - Line 12000</w:t>
            </w:r>
          </w:p>
        </w:tc>
      </w:tr>
      <w:tr w:rsidR="00FB5CF3" w:rsidRPr="0016303C" w14:paraId="57CFBB12" w14:textId="77777777" w:rsidTr="00E84D85">
        <w:trPr>
          <w:trHeight w:val="315"/>
          <w:jc w:val="center"/>
        </w:trPr>
        <w:tc>
          <w:tcPr>
            <w:tcW w:w="0" w:type="auto"/>
            <w:noWrap/>
            <w:hideMark/>
          </w:tcPr>
          <w:p w14:paraId="77935FB8"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8</w:t>
            </w:r>
          </w:p>
        </w:tc>
        <w:tc>
          <w:tcPr>
            <w:tcW w:w="0" w:type="auto"/>
            <w:noWrap/>
            <w:hideMark/>
          </w:tcPr>
          <w:p w14:paraId="6BCC1B10"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FARM_INC_GROSS</w:t>
            </w:r>
          </w:p>
        </w:tc>
        <w:tc>
          <w:tcPr>
            <w:tcW w:w="0" w:type="auto"/>
            <w:hideMark/>
          </w:tcPr>
          <w:p w14:paraId="10373385"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gross farming income</w:t>
            </w:r>
          </w:p>
        </w:tc>
        <w:tc>
          <w:tcPr>
            <w:tcW w:w="0" w:type="auto"/>
            <w:hideMark/>
          </w:tcPr>
          <w:p w14:paraId="30C02ECA"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T1 - Line 14099</w:t>
            </w:r>
          </w:p>
        </w:tc>
      </w:tr>
      <w:tr w:rsidR="00FB5CF3" w:rsidRPr="0016303C" w14:paraId="7BAF006C" w14:textId="77777777" w:rsidTr="00E84D85">
        <w:trPr>
          <w:trHeight w:val="315"/>
          <w:jc w:val="center"/>
        </w:trPr>
        <w:tc>
          <w:tcPr>
            <w:tcW w:w="0" w:type="auto"/>
            <w:noWrap/>
            <w:hideMark/>
          </w:tcPr>
          <w:p w14:paraId="57488A83"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9</w:t>
            </w:r>
          </w:p>
        </w:tc>
        <w:tc>
          <w:tcPr>
            <w:tcW w:w="0" w:type="auto"/>
            <w:noWrap/>
            <w:hideMark/>
          </w:tcPr>
          <w:p w14:paraId="14F6AFCA"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FARM_INC_NET</w:t>
            </w:r>
          </w:p>
        </w:tc>
        <w:tc>
          <w:tcPr>
            <w:tcW w:w="0" w:type="auto"/>
            <w:hideMark/>
          </w:tcPr>
          <w:p w14:paraId="56C296F2"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 xml:space="preserve">net farming income </w:t>
            </w:r>
          </w:p>
        </w:tc>
        <w:tc>
          <w:tcPr>
            <w:tcW w:w="0" w:type="auto"/>
            <w:hideMark/>
          </w:tcPr>
          <w:p w14:paraId="0225B575"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T1 - Line 14100</w:t>
            </w:r>
          </w:p>
        </w:tc>
      </w:tr>
      <w:tr w:rsidR="00FB5CF3" w:rsidRPr="0016303C" w14:paraId="07EF0187" w14:textId="77777777" w:rsidTr="00E84D85">
        <w:trPr>
          <w:trHeight w:val="315"/>
          <w:jc w:val="center"/>
        </w:trPr>
        <w:tc>
          <w:tcPr>
            <w:tcW w:w="0" w:type="auto"/>
            <w:noWrap/>
            <w:hideMark/>
          </w:tcPr>
          <w:p w14:paraId="03B034EA"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10</w:t>
            </w:r>
          </w:p>
        </w:tc>
        <w:tc>
          <w:tcPr>
            <w:tcW w:w="0" w:type="auto"/>
            <w:noWrap/>
            <w:hideMark/>
          </w:tcPr>
          <w:p w14:paraId="19EA9B00"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FISH_INC_GROSS</w:t>
            </w:r>
          </w:p>
        </w:tc>
        <w:tc>
          <w:tcPr>
            <w:tcW w:w="0" w:type="auto"/>
            <w:hideMark/>
          </w:tcPr>
          <w:p w14:paraId="584905FF"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gross fishing income</w:t>
            </w:r>
          </w:p>
        </w:tc>
        <w:tc>
          <w:tcPr>
            <w:tcW w:w="0" w:type="auto"/>
            <w:hideMark/>
          </w:tcPr>
          <w:p w14:paraId="0477EDEB"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T1 - Line 14299</w:t>
            </w:r>
          </w:p>
        </w:tc>
      </w:tr>
      <w:tr w:rsidR="00FB5CF3" w:rsidRPr="0016303C" w14:paraId="0B1E9A96" w14:textId="77777777" w:rsidTr="00E84D85">
        <w:trPr>
          <w:trHeight w:val="315"/>
          <w:jc w:val="center"/>
        </w:trPr>
        <w:tc>
          <w:tcPr>
            <w:tcW w:w="0" w:type="auto"/>
            <w:noWrap/>
            <w:hideMark/>
          </w:tcPr>
          <w:p w14:paraId="771A5183"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11</w:t>
            </w:r>
          </w:p>
        </w:tc>
        <w:tc>
          <w:tcPr>
            <w:tcW w:w="0" w:type="auto"/>
            <w:noWrap/>
            <w:hideMark/>
          </w:tcPr>
          <w:p w14:paraId="47B5F4A4"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FISH_INC_NET</w:t>
            </w:r>
          </w:p>
        </w:tc>
        <w:tc>
          <w:tcPr>
            <w:tcW w:w="0" w:type="auto"/>
            <w:hideMark/>
          </w:tcPr>
          <w:p w14:paraId="2A7720B4"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net fishing income</w:t>
            </w:r>
          </w:p>
        </w:tc>
        <w:tc>
          <w:tcPr>
            <w:tcW w:w="0" w:type="auto"/>
            <w:hideMark/>
          </w:tcPr>
          <w:p w14:paraId="372E6D29"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T1 - Line 14300</w:t>
            </w:r>
          </w:p>
        </w:tc>
      </w:tr>
      <w:tr w:rsidR="00FB5CF3" w:rsidRPr="0016303C" w14:paraId="3D126C7F" w14:textId="77777777" w:rsidTr="00E84D85">
        <w:trPr>
          <w:trHeight w:val="315"/>
          <w:jc w:val="center"/>
        </w:trPr>
        <w:tc>
          <w:tcPr>
            <w:tcW w:w="0" w:type="auto"/>
            <w:noWrap/>
            <w:hideMark/>
          </w:tcPr>
          <w:p w14:paraId="301D140E"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12</w:t>
            </w:r>
          </w:p>
        </w:tc>
        <w:tc>
          <w:tcPr>
            <w:tcW w:w="0" w:type="auto"/>
            <w:noWrap/>
            <w:hideMark/>
          </w:tcPr>
          <w:p w14:paraId="66973354"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INVEST_INC</w:t>
            </w:r>
          </w:p>
        </w:tc>
        <w:tc>
          <w:tcPr>
            <w:tcW w:w="0" w:type="auto"/>
            <w:hideMark/>
          </w:tcPr>
          <w:p w14:paraId="5198F9FA"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Interest and Other investment income</w:t>
            </w:r>
          </w:p>
        </w:tc>
        <w:tc>
          <w:tcPr>
            <w:tcW w:w="0" w:type="auto"/>
            <w:hideMark/>
          </w:tcPr>
          <w:p w14:paraId="74BACB33"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T1 - Line 12100</w:t>
            </w:r>
          </w:p>
        </w:tc>
      </w:tr>
      <w:tr w:rsidR="00FB5CF3" w:rsidRPr="0016303C" w14:paraId="4376312E" w14:textId="77777777" w:rsidTr="00E84D85">
        <w:trPr>
          <w:trHeight w:val="315"/>
          <w:jc w:val="center"/>
        </w:trPr>
        <w:tc>
          <w:tcPr>
            <w:tcW w:w="0" w:type="auto"/>
            <w:noWrap/>
            <w:hideMark/>
          </w:tcPr>
          <w:p w14:paraId="06D91F7A"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13</w:t>
            </w:r>
          </w:p>
        </w:tc>
        <w:tc>
          <w:tcPr>
            <w:tcW w:w="0" w:type="auto"/>
            <w:noWrap/>
            <w:hideMark/>
          </w:tcPr>
          <w:p w14:paraId="52994EE8"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MARST</w:t>
            </w:r>
          </w:p>
        </w:tc>
        <w:tc>
          <w:tcPr>
            <w:tcW w:w="0" w:type="auto"/>
            <w:hideMark/>
          </w:tcPr>
          <w:p w14:paraId="5E74EDFA"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Marital status</w:t>
            </w:r>
          </w:p>
        </w:tc>
        <w:tc>
          <w:tcPr>
            <w:tcW w:w="0" w:type="auto"/>
            <w:hideMark/>
          </w:tcPr>
          <w:p w14:paraId="46DA658A"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 xml:space="preserve">T1 Ident File  </w:t>
            </w:r>
          </w:p>
        </w:tc>
      </w:tr>
      <w:tr w:rsidR="00FB5CF3" w:rsidRPr="0016303C" w14:paraId="2C586141" w14:textId="77777777" w:rsidTr="00E84D85">
        <w:trPr>
          <w:trHeight w:val="690"/>
          <w:jc w:val="center"/>
        </w:trPr>
        <w:tc>
          <w:tcPr>
            <w:tcW w:w="0" w:type="auto"/>
            <w:noWrap/>
            <w:hideMark/>
          </w:tcPr>
          <w:p w14:paraId="28498795"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14</w:t>
            </w:r>
          </w:p>
        </w:tc>
        <w:tc>
          <w:tcPr>
            <w:tcW w:w="0" w:type="auto"/>
            <w:noWrap/>
            <w:hideMark/>
          </w:tcPr>
          <w:p w14:paraId="27E318C0"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OTHER_EMPT_INC</w:t>
            </w:r>
          </w:p>
        </w:tc>
        <w:tc>
          <w:tcPr>
            <w:tcW w:w="0" w:type="auto"/>
            <w:hideMark/>
          </w:tcPr>
          <w:p w14:paraId="4E394B60"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Other employment income; incl. tips, gratuities or director's fees not reported on a T4 slip</w:t>
            </w:r>
          </w:p>
        </w:tc>
        <w:tc>
          <w:tcPr>
            <w:tcW w:w="0" w:type="auto"/>
            <w:hideMark/>
          </w:tcPr>
          <w:p w14:paraId="070D829C"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T1 - Line 10400</w:t>
            </w:r>
          </w:p>
        </w:tc>
      </w:tr>
      <w:tr w:rsidR="00FB5CF3" w:rsidRPr="0016303C" w14:paraId="2630DB54" w14:textId="77777777" w:rsidTr="00E84D85">
        <w:trPr>
          <w:trHeight w:val="315"/>
          <w:jc w:val="center"/>
        </w:trPr>
        <w:tc>
          <w:tcPr>
            <w:tcW w:w="0" w:type="auto"/>
            <w:noWrap/>
            <w:hideMark/>
          </w:tcPr>
          <w:p w14:paraId="5597D87F"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15</w:t>
            </w:r>
          </w:p>
        </w:tc>
        <w:tc>
          <w:tcPr>
            <w:tcW w:w="0" w:type="auto"/>
            <w:noWrap/>
            <w:hideMark/>
          </w:tcPr>
          <w:p w14:paraId="3D5970D4"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PROF_INC_GROSS</w:t>
            </w:r>
          </w:p>
        </w:tc>
        <w:tc>
          <w:tcPr>
            <w:tcW w:w="0" w:type="auto"/>
            <w:hideMark/>
          </w:tcPr>
          <w:p w14:paraId="2B4A560D"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gross professional income</w:t>
            </w:r>
          </w:p>
        </w:tc>
        <w:tc>
          <w:tcPr>
            <w:tcW w:w="0" w:type="auto"/>
            <w:hideMark/>
          </w:tcPr>
          <w:p w14:paraId="5DD3ECD0"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T1 - Line 13699</w:t>
            </w:r>
          </w:p>
        </w:tc>
      </w:tr>
      <w:tr w:rsidR="00FB5CF3" w:rsidRPr="0016303C" w14:paraId="7BBF12FC" w14:textId="77777777" w:rsidTr="00E84D85">
        <w:trPr>
          <w:trHeight w:val="315"/>
          <w:jc w:val="center"/>
        </w:trPr>
        <w:tc>
          <w:tcPr>
            <w:tcW w:w="0" w:type="auto"/>
            <w:noWrap/>
            <w:hideMark/>
          </w:tcPr>
          <w:p w14:paraId="3B5AF158"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16</w:t>
            </w:r>
          </w:p>
        </w:tc>
        <w:tc>
          <w:tcPr>
            <w:tcW w:w="0" w:type="auto"/>
            <w:noWrap/>
            <w:hideMark/>
          </w:tcPr>
          <w:p w14:paraId="2AE98FEA"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PROF_INC_NET</w:t>
            </w:r>
          </w:p>
        </w:tc>
        <w:tc>
          <w:tcPr>
            <w:tcW w:w="0" w:type="auto"/>
            <w:hideMark/>
          </w:tcPr>
          <w:p w14:paraId="5D42E0C4"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net professional income</w:t>
            </w:r>
          </w:p>
        </w:tc>
        <w:tc>
          <w:tcPr>
            <w:tcW w:w="0" w:type="auto"/>
            <w:hideMark/>
          </w:tcPr>
          <w:p w14:paraId="69B5BA75"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T1 - Line 13700</w:t>
            </w:r>
          </w:p>
        </w:tc>
      </w:tr>
      <w:tr w:rsidR="00FB5CF3" w:rsidRPr="0016303C" w14:paraId="3158694D" w14:textId="77777777" w:rsidTr="00E84D85">
        <w:trPr>
          <w:trHeight w:val="465"/>
          <w:jc w:val="center"/>
        </w:trPr>
        <w:tc>
          <w:tcPr>
            <w:tcW w:w="0" w:type="auto"/>
            <w:noWrap/>
            <w:hideMark/>
          </w:tcPr>
          <w:p w14:paraId="6C4850BE"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17</w:t>
            </w:r>
          </w:p>
        </w:tc>
        <w:tc>
          <w:tcPr>
            <w:tcW w:w="0" w:type="auto"/>
            <w:noWrap/>
            <w:hideMark/>
          </w:tcPr>
          <w:p w14:paraId="2D4E8B53"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PROV_OF_RES</w:t>
            </w:r>
          </w:p>
        </w:tc>
        <w:tc>
          <w:tcPr>
            <w:tcW w:w="0" w:type="auto"/>
            <w:hideMark/>
          </w:tcPr>
          <w:p w14:paraId="3943C432"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Province or territory of residence on December 31st of the tax year</w:t>
            </w:r>
          </w:p>
        </w:tc>
        <w:tc>
          <w:tcPr>
            <w:tcW w:w="0" w:type="auto"/>
            <w:hideMark/>
          </w:tcPr>
          <w:p w14:paraId="77CA9238"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 xml:space="preserve">T1 Ident File  </w:t>
            </w:r>
          </w:p>
        </w:tc>
      </w:tr>
      <w:tr w:rsidR="00FB5CF3" w:rsidRPr="0016303C" w14:paraId="673E8867" w14:textId="77777777" w:rsidTr="00E84D85">
        <w:trPr>
          <w:trHeight w:val="315"/>
          <w:jc w:val="center"/>
        </w:trPr>
        <w:tc>
          <w:tcPr>
            <w:tcW w:w="0" w:type="auto"/>
            <w:noWrap/>
            <w:hideMark/>
          </w:tcPr>
          <w:p w14:paraId="27CC8BA9"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18</w:t>
            </w:r>
          </w:p>
        </w:tc>
        <w:tc>
          <w:tcPr>
            <w:tcW w:w="0" w:type="auto"/>
            <w:noWrap/>
            <w:hideMark/>
          </w:tcPr>
          <w:p w14:paraId="6D16A051"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RENT_INC_GROSS</w:t>
            </w:r>
          </w:p>
        </w:tc>
        <w:tc>
          <w:tcPr>
            <w:tcW w:w="0" w:type="auto"/>
            <w:hideMark/>
          </w:tcPr>
          <w:p w14:paraId="18114009"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gross rental income</w:t>
            </w:r>
          </w:p>
        </w:tc>
        <w:tc>
          <w:tcPr>
            <w:tcW w:w="0" w:type="auto"/>
            <w:hideMark/>
          </w:tcPr>
          <w:p w14:paraId="68D24F71"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T1 - Line 12599</w:t>
            </w:r>
          </w:p>
        </w:tc>
      </w:tr>
      <w:tr w:rsidR="00FB5CF3" w:rsidRPr="0016303C" w14:paraId="28DDBC76" w14:textId="77777777" w:rsidTr="00E84D85">
        <w:trPr>
          <w:trHeight w:val="315"/>
          <w:jc w:val="center"/>
        </w:trPr>
        <w:tc>
          <w:tcPr>
            <w:tcW w:w="0" w:type="auto"/>
            <w:noWrap/>
            <w:hideMark/>
          </w:tcPr>
          <w:p w14:paraId="6503B5E7"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19</w:t>
            </w:r>
          </w:p>
        </w:tc>
        <w:tc>
          <w:tcPr>
            <w:tcW w:w="0" w:type="auto"/>
            <w:noWrap/>
            <w:hideMark/>
          </w:tcPr>
          <w:p w14:paraId="5A663AA1"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RENT_INC_NET</w:t>
            </w:r>
          </w:p>
        </w:tc>
        <w:tc>
          <w:tcPr>
            <w:tcW w:w="0" w:type="auto"/>
            <w:hideMark/>
          </w:tcPr>
          <w:p w14:paraId="1EE418EB"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 xml:space="preserve">net rental income </w:t>
            </w:r>
          </w:p>
        </w:tc>
        <w:tc>
          <w:tcPr>
            <w:tcW w:w="0" w:type="auto"/>
            <w:hideMark/>
          </w:tcPr>
          <w:p w14:paraId="2F9CAE76"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T1 - Line 12600</w:t>
            </w:r>
          </w:p>
        </w:tc>
      </w:tr>
      <w:tr w:rsidR="00FB5CF3" w:rsidRPr="0016303C" w14:paraId="22BC9761" w14:textId="77777777" w:rsidTr="00E84D85">
        <w:trPr>
          <w:trHeight w:val="465"/>
          <w:jc w:val="center"/>
        </w:trPr>
        <w:tc>
          <w:tcPr>
            <w:tcW w:w="0" w:type="auto"/>
            <w:noWrap/>
            <w:hideMark/>
          </w:tcPr>
          <w:p w14:paraId="5D93BB4E"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20</w:t>
            </w:r>
          </w:p>
        </w:tc>
        <w:tc>
          <w:tcPr>
            <w:tcW w:w="0" w:type="auto"/>
            <w:noWrap/>
            <w:hideMark/>
          </w:tcPr>
          <w:p w14:paraId="07858145"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RRSP_CONTRIBUTION</w:t>
            </w:r>
          </w:p>
        </w:tc>
        <w:tc>
          <w:tcPr>
            <w:tcW w:w="0" w:type="auto"/>
            <w:hideMark/>
          </w:tcPr>
          <w:p w14:paraId="27BCF70E"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Amount an individual contributes to a Registered Retirement Savings Plan</w:t>
            </w:r>
          </w:p>
        </w:tc>
        <w:tc>
          <w:tcPr>
            <w:tcW w:w="0" w:type="auto"/>
            <w:hideMark/>
          </w:tcPr>
          <w:p w14:paraId="175E9666"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T1 - Line 24500 – Schedule 7</w:t>
            </w:r>
          </w:p>
        </w:tc>
      </w:tr>
      <w:tr w:rsidR="00FB5CF3" w:rsidRPr="0016303C" w14:paraId="220FE3E5" w14:textId="77777777" w:rsidTr="00E84D85">
        <w:trPr>
          <w:trHeight w:val="465"/>
          <w:jc w:val="center"/>
        </w:trPr>
        <w:tc>
          <w:tcPr>
            <w:tcW w:w="0" w:type="auto"/>
            <w:noWrap/>
            <w:hideMark/>
          </w:tcPr>
          <w:p w14:paraId="3808334A"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21</w:t>
            </w:r>
          </w:p>
        </w:tc>
        <w:tc>
          <w:tcPr>
            <w:tcW w:w="0" w:type="auto"/>
            <w:noWrap/>
            <w:hideMark/>
          </w:tcPr>
          <w:p w14:paraId="2DA46990"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RRSP_DEDUCTION</w:t>
            </w:r>
          </w:p>
        </w:tc>
        <w:tc>
          <w:tcPr>
            <w:tcW w:w="0" w:type="auto"/>
            <w:hideMark/>
          </w:tcPr>
          <w:p w14:paraId="17727E53"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Amount that an RRSP contribution could be used for tax deduction</w:t>
            </w:r>
          </w:p>
        </w:tc>
        <w:tc>
          <w:tcPr>
            <w:tcW w:w="0" w:type="auto"/>
            <w:hideMark/>
          </w:tcPr>
          <w:p w14:paraId="1E64F4CB"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T1 - Line 20800</w:t>
            </w:r>
          </w:p>
        </w:tc>
      </w:tr>
      <w:tr w:rsidR="00FB5CF3" w:rsidRPr="0016303C" w14:paraId="71397FFB" w14:textId="77777777" w:rsidTr="00E84D85">
        <w:trPr>
          <w:trHeight w:val="315"/>
          <w:jc w:val="center"/>
        </w:trPr>
        <w:tc>
          <w:tcPr>
            <w:tcW w:w="0" w:type="auto"/>
            <w:noWrap/>
            <w:hideMark/>
          </w:tcPr>
          <w:p w14:paraId="56A67AFE"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22</w:t>
            </w:r>
          </w:p>
        </w:tc>
        <w:tc>
          <w:tcPr>
            <w:tcW w:w="0" w:type="auto"/>
            <w:noWrap/>
            <w:hideMark/>
          </w:tcPr>
          <w:p w14:paraId="4BC941F5"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T1_AGE_RECORDED</w:t>
            </w:r>
          </w:p>
        </w:tc>
        <w:tc>
          <w:tcPr>
            <w:tcW w:w="0" w:type="auto"/>
            <w:hideMark/>
          </w:tcPr>
          <w:p w14:paraId="02F42C20"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Age of individuals</w:t>
            </w:r>
          </w:p>
        </w:tc>
        <w:tc>
          <w:tcPr>
            <w:tcW w:w="0" w:type="auto"/>
            <w:hideMark/>
          </w:tcPr>
          <w:p w14:paraId="6C4D6C1D"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 xml:space="preserve">Derived from T1  </w:t>
            </w:r>
          </w:p>
        </w:tc>
      </w:tr>
      <w:tr w:rsidR="00FB5CF3" w:rsidRPr="0016303C" w14:paraId="34847CBF" w14:textId="77777777" w:rsidTr="00E84D85">
        <w:trPr>
          <w:trHeight w:val="315"/>
          <w:jc w:val="center"/>
        </w:trPr>
        <w:tc>
          <w:tcPr>
            <w:tcW w:w="0" w:type="auto"/>
            <w:noWrap/>
            <w:hideMark/>
          </w:tcPr>
          <w:p w14:paraId="45EFC33C"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23</w:t>
            </w:r>
          </w:p>
        </w:tc>
        <w:tc>
          <w:tcPr>
            <w:tcW w:w="0" w:type="auto"/>
            <w:noWrap/>
            <w:hideMark/>
          </w:tcPr>
          <w:p w14:paraId="1A21A2CD"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T1_DEATH_YEAR_RECORDED</w:t>
            </w:r>
          </w:p>
        </w:tc>
        <w:tc>
          <w:tcPr>
            <w:tcW w:w="0" w:type="auto"/>
            <w:hideMark/>
          </w:tcPr>
          <w:p w14:paraId="176F4953"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Year of death</w:t>
            </w:r>
          </w:p>
        </w:tc>
        <w:tc>
          <w:tcPr>
            <w:tcW w:w="0" w:type="auto"/>
            <w:hideMark/>
          </w:tcPr>
          <w:p w14:paraId="235CA722"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 xml:space="preserve">Derived from T1  </w:t>
            </w:r>
          </w:p>
        </w:tc>
      </w:tr>
      <w:tr w:rsidR="00FB5CF3" w:rsidRPr="0016303C" w14:paraId="32E84CE1" w14:textId="77777777" w:rsidTr="00E84D85">
        <w:trPr>
          <w:trHeight w:val="690"/>
          <w:jc w:val="center"/>
        </w:trPr>
        <w:tc>
          <w:tcPr>
            <w:tcW w:w="0" w:type="auto"/>
            <w:noWrap/>
            <w:hideMark/>
          </w:tcPr>
          <w:p w14:paraId="59B28A78"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24</w:t>
            </w:r>
          </w:p>
        </w:tc>
        <w:tc>
          <w:tcPr>
            <w:tcW w:w="0" w:type="auto"/>
            <w:noWrap/>
            <w:hideMark/>
          </w:tcPr>
          <w:p w14:paraId="31770AB1"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T1_EMPE_PADJ_AMT</w:t>
            </w:r>
          </w:p>
        </w:tc>
        <w:tc>
          <w:tcPr>
            <w:tcW w:w="0" w:type="auto"/>
            <w:hideMark/>
          </w:tcPr>
          <w:p w14:paraId="3EE1EDC2"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Employee’s pension adjustment for the registered pension plan or deferred profit sharing plan</w:t>
            </w:r>
          </w:p>
        </w:tc>
        <w:tc>
          <w:tcPr>
            <w:tcW w:w="0" w:type="auto"/>
            <w:hideMark/>
          </w:tcPr>
          <w:p w14:paraId="7C6B13EC"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T1 - Line 20600</w:t>
            </w:r>
          </w:p>
        </w:tc>
      </w:tr>
      <w:tr w:rsidR="00FB5CF3" w:rsidRPr="0016303C" w14:paraId="5D1C92A4" w14:textId="77777777" w:rsidTr="00E84D85">
        <w:trPr>
          <w:trHeight w:val="465"/>
          <w:jc w:val="center"/>
        </w:trPr>
        <w:tc>
          <w:tcPr>
            <w:tcW w:w="0" w:type="auto"/>
            <w:noWrap/>
            <w:hideMark/>
          </w:tcPr>
          <w:p w14:paraId="14DA2F3B"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25</w:t>
            </w:r>
          </w:p>
        </w:tc>
        <w:tc>
          <w:tcPr>
            <w:tcW w:w="0" w:type="auto"/>
            <w:noWrap/>
            <w:hideMark/>
          </w:tcPr>
          <w:p w14:paraId="11529598"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T1_SEX_RECORDED</w:t>
            </w:r>
          </w:p>
        </w:tc>
        <w:tc>
          <w:tcPr>
            <w:tcW w:w="0" w:type="auto"/>
            <w:hideMark/>
          </w:tcPr>
          <w:p w14:paraId="2841B3AC"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Gender of individual</w:t>
            </w:r>
          </w:p>
        </w:tc>
        <w:tc>
          <w:tcPr>
            <w:tcW w:w="0" w:type="auto"/>
            <w:hideMark/>
          </w:tcPr>
          <w:p w14:paraId="7B96A3F3"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T1 - Processing variable from CRA</w:t>
            </w:r>
          </w:p>
        </w:tc>
      </w:tr>
      <w:tr w:rsidR="00FB5CF3" w:rsidRPr="0016303C" w14:paraId="1B96DFC6" w14:textId="77777777" w:rsidTr="00E84D85">
        <w:trPr>
          <w:trHeight w:val="465"/>
          <w:jc w:val="center"/>
        </w:trPr>
        <w:tc>
          <w:tcPr>
            <w:tcW w:w="0" w:type="auto"/>
            <w:noWrap/>
            <w:hideMark/>
          </w:tcPr>
          <w:p w14:paraId="2C32970A"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26</w:t>
            </w:r>
          </w:p>
        </w:tc>
        <w:tc>
          <w:tcPr>
            <w:tcW w:w="0" w:type="auto"/>
            <w:noWrap/>
            <w:hideMark/>
          </w:tcPr>
          <w:p w14:paraId="2BD91EF8"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T1_T4EARN</w:t>
            </w:r>
          </w:p>
        </w:tc>
        <w:tc>
          <w:tcPr>
            <w:tcW w:w="0" w:type="auto"/>
            <w:hideMark/>
          </w:tcPr>
          <w:p w14:paraId="4385DCBF"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Total employment income, calculated from the T1 PMF</w:t>
            </w:r>
          </w:p>
        </w:tc>
        <w:tc>
          <w:tcPr>
            <w:tcW w:w="0" w:type="auto"/>
            <w:hideMark/>
          </w:tcPr>
          <w:p w14:paraId="01725E43"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T1 - Line 10100</w:t>
            </w:r>
          </w:p>
        </w:tc>
      </w:tr>
      <w:tr w:rsidR="00FB5CF3" w:rsidRPr="0016303C" w14:paraId="151853AC" w14:textId="77777777" w:rsidTr="00E84D85">
        <w:trPr>
          <w:trHeight w:val="465"/>
          <w:jc w:val="center"/>
        </w:trPr>
        <w:tc>
          <w:tcPr>
            <w:tcW w:w="0" w:type="auto"/>
            <w:noWrap/>
            <w:hideMark/>
          </w:tcPr>
          <w:p w14:paraId="06136196"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lastRenderedPageBreak/>
              <w:t>27</w:t>
            </w:r>
          </w:p>
        </w:tc>
        <w:tc>
          <w:tcPr>
            <w:tcW w:w="0" w:type="auto"/>
            <w:noWrap/>
            <w:hideMark/>
          </w:tcPr>
          <w:p w14:paraId="30936E61"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T1_UIEARN</w:t>
            </w:r>
          </w:p>
        </w:tc>
        <w:tc>
          <w:tcPr>
            <w:tcW w:w="0" w:type="auto"/>
            <w:hideMark/>
          </w:tcPr>
          <w:p w14:paraId="22FE47E2"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Amount of Employment Insurance income received, calculated from the T1 PMF</w:t>
            </w:r>
          </w:p>
        </w:tc>
        <w:tc>
          <w:tcPr>
            <w:tcW w:w="0" w:type="auto"/>
            <w:hideMark/>
          </w:tcPr>
          <w:p w14:paraId="1018739F"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T1 - Line 11900</w:t>
            </w:r>
          </w:p>
        </w:tc>
      </w:tr>
      <w:tr w:rsidR="00FB5CF3" w:rsidRPr="0016303C" w14:paraId="3299ED40" w14:textId="77777777" w:rsidTr="00E84D85">
        <w:trPr>
          <w:trHeight w:val="315"/>
          <w:jc w:val="center"/>
        </w:trPr>
        <w:tc>
          <w:tcPr>
            <w:tcW w:w="0" w:type="auto"/>
            <w:noWrap/>
            <w:hideMark/>
          </w:tcPr>
          <w:p w14:paraId="614EB274"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28</w:t>
            </w:r>
          </w:p>
        </w:tc>
        <w:tc>
          <w:tcPr>
            <w:tcW w:w="0" w:type="auto"/>
            <w:noWrap/>
            <w:hideMark/>
          </w:tcPr>
          <w:p w14:paraId="232100D8"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T1_UNION_DUES</w:t>
            </w:r>
          </w:p>
        </w:tc>
        <w:tc>
          <w:tcPr>
            <w:tcW w:w="0" w:type="auto"/>
            <w:hideMark/>
          </w:tcPr>
          <w:p w14:paraId="442A2174"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Union dues paid</w:t>
            </w:r>
          </w:p>
        </w:tc>
        <w:tc>
          <w:tcPr>
            <w:tcW w:w="0" w:type="auto"/>
            <w:hideMark/>
          </w:tcPr>
          <w:p w14:paraId="1F5247D1"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T1 - Line 21200</w:t>
            </w:r>
          </w:p>
        </w:tc>
      </w:tr>
      <w:tr w:rsidR="00FB5CF3" w:rsidRPr="0016303C" w14:paraId="599D0736" w14:textId="77777777" w:rsidTr="00E84D85">
        <w:trPr>
          <w:trHeight w:val="465"/>
          <w:jc w:val="center"/>
        </w:trPr>
        <w:tc>
          <w:tcPr>
            <w:tcW w:w="0" w:type="auto"/>
            <w:noWrap/>
            <w:hideMark/>
          </w:tcPr>
          <w:p w14:paraId="562F7F4C"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29</w:t>
            </w:r>
          </w:p>
        </w:tc>
        <w:tc>
          <w:tcPr>
            <w:tcW w:w="0" w:type="auto"/>
            <w:noWrap/>
            <w:hideMark/>
          </w:tcPr>
          <w:p w14:paraId="773378A6"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T2OWNER_FLAG</w:t>
            </w:r>
          </w:p>
        </w:tc>
        <w:tc>
          <w:tcPr>
            <w:tcW w:w="0" w:type="auto"/>
            <w:hideMark/>
          </w:tcPr>
          <w:p w14:paraId="0CA863AE"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flag indicator if an individual is listed as a shareholder of a private corporation</w:t>
            </w:r>
          </w:p>
        </w:tc>
        <w:tc>
          <w:tcPr>
            <w:tcW w:w="0" w:type="auto"/>
            <w:hideMark/>
          </w:tcPr>
          <w:p w14:paraId="3304C8ED" w14:textId="4B888CF7" w:rsidR="00FB5CF3" w:rsidRPr="0016303C" w:rsidRDefault="009050D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 xml:space="preserve">Derived from T1 and </w:t>
            </w:r>
            <w:r w:rsidR="00FB5CF3" w:rsidRPr="0016303C">
              <w:rPr>
                <w:rFonts w:cs="Arial"/>
                <w:color w:val="000000"/>
                <w:sz w:val="22"/>
                <w:szCs w:val="22"/>
                <w:lang w:val="en-US"/>
              </w:rPr>
              <w:t xml:space="preserve">T2Sch50  </w:t>
            </w:r>
          </w:p>
        </w:tc>
      </w:tr>
      <w:tr w:rsidR="00FB5CF3" w:rsidRPr="0016303C" w14:paraId="488DF962" w14:textId="77777777" w:rsidTr="00E84D85">
        <w:trPr>
          <w:trHeight w:val="465"/>
          <w:jc w:val="center"/>
        </w:trPr>
        <w:tc>
          <w:tcPr>
            <w:tcW w:w="0" w:type="auto"/>
            <w:noWrap/>
            <w:hideMark/>
          </w:tcPr>
          <w:p w14:paraId="782A77A8"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30</w:t>
            </w:r>
          </w:p>
        </w:tc>
        <w:tc>
          <w:tcPr>
            <w:tcW w:w="0" w:type="auto"/>
            <w:noWrap/>
            <w:hideMark/>
          </w:tcPr>
          <w:p w14:paraId="103D6E75"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T4RSP_INC</w:t>
            </w:r>
          </w:p>
        </w:tc>
        <w:tc>
          <w:tcPr>
            <w:tcW w:w="0" w:type="auto"/>
            <w:hideMark/>
          </w:tcPr>
          <w:p w14:paraId="1FC32CE3"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 xml:space="preserve">Amount of income derived from RRSP withdrawals </w:t>
            </w:r>
          </w:p>
        </w:tc>
        <w:tc>
          <w:tcPr>
            <w:tcW w:w="0" w:type="auto"/>
            <w:hideMark/>
          </w:tcPr>
          <w:p w14:paraId="1D9DC4A7"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T1 - Line 12900</w:t>
            </w:r>
          </w:p>
        </w:tc>
      </w:tr>
      <w:tr w:rsidR="00FB5CF3" w:rsidRPr="0016303C" w14:paraId="71B5CD39" w14:textId="77777777" w:rsidTr="00E84D85">
        <w:trPr>
          <w:trHeight w:val="465"/>
          <w:jc w:val="center"/>
        </w:trPr>
        <w:tc>
          <w:tcPr>
            <w:tcW w:w="0" w:type="auto"/>
            <w:noWrap/>
            <w:hideMark/>
          </w:tcPr>
          <w:p w14:paraId="09A4FFB8"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31</w:t>
            </w:r>
          </w:p>
        </w:tc>
        <w:tc>
          <w:tcPr>
            <w:tcW w:w="0" w:type="auto"/>
            <w:noWrap/>
            <w:hideMark/>
          </w:tcPr>
          <w:p w14:paraId="19F2E487"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TOT_INC_CALC</w:t>
            </w:r>
          </w:p>
        </w:tc>
        <w:tc>
          <w:tcPr>
            <w:tcW w:w="0" w:type="auto"/>
            <w:hideMark/>
          </w:tcPr>
          <w:p w14:paraId="1635C8BE"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Total income before tax, calculated as the sum of many income components</w:t>
            </w:r>
          </w:p>
        </w:tc>
        <w:tc>
          <w:tcPr>
            <w:tcW w:w="0" w:type="auto"/>
            <w:hideMark/>
          </w:tcPr>
          <w:p w14:paraId="2862CF42"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T1 - Line 15000</w:t>
            </w:r>
          </w:p>
        </w:tc>
      </w:tr>
      <w:tr w:rsidR="00FB5CF3" w:rsidRPr="0016303C" w14:paraId="2C418E23" w14:textId="77777777" w:rsidTr="00E84D85">
        <w:trPr>
          <w:trHeight w:val="690"/>
          <w:jc w:val="center"/>
        </w:trPr>
        <w:tc>
          <w:tcPr>
            <w:tcW w:w="0" w:type="auto"/>
            <w:noWrap/>
            <w:hideMark/>
          </w:tcPr>
          <w:p w14:paraId="668EF106"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32</w:t>
            </w:r>
          </w:p>
        </w:tc>
        <w:tc>
          <w:tcPr>
            <w:tcW w:w="0" w:type="auto"/>
            <w:noWrap/>
            <w:hideMark/>
          </w:tcPr>
          <w:p w14:paraId="14C173FC"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TOT_INC_DEDN_CALC</w:t>
            </w:r>
          </w:p>
        </w:tc>
        <w:tc>
          <w:tcPr>
            <w:tcW w:w="0" w:type="auto"/>
            <w:hideMark/>
          </w:tcPr>
          <w:p w14:paraId="5C8B473D"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Total income deductions, deducted from total income before tax to obtain taxable income</w:t>
            </w:r>
          </w:p>
        </w:tc>
        <w:tc>
          <w:tcPr>
            <w:tcW w:w="0" w:type="auto"/>
            <w:hideMark/>
          </w:tcPr>
          <w:p w14:paraId="6638CDF1"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T1 - Line 23300</w:t>
            </w:r>
          </w:p>
        </w:tc>
      </w:tr>
      <w:tr w:rsidR="00FB5CF3" w:rsidRPr="0016303C" w14:paraId="73083370" w14:textId="77777777" w:rsidTr="00E84D85">
        <w:trPr>
          <w:trHeight w:val="690"/>
          <w:jc w:val="center"/>
        </w:trPr>
        <w:tc>
          <w:tcPr>
            <w:tcW w:w="0" w:type="auto"/>
            <w:noWrap/>
            <w:hideMark/>
          </w:tcPr>
          <w:p w14:paraId="69F6AAA8"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33</w:t>
            </w:r>
          </w:p>
        </w:tc>
        <w:tc>
          <w:tcPr>
            <w:tcW w:w="0" w:type="auto"/>
            <w:noWrap/>
            <w:hideMark/>
          </w:tcPr>
          <w:p w14:paraId="36FDD5FC"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TOT_TAX_CALC</w:t>
            </w:r>
          </w:p>
        </w:tc>
        <w:tc>
          <w:tcPr>
            <w:tcW w:w="0" w:type="auto"/>
            <w:hideMark/>
          </w:tcPr>
          <w:p w14:paraId="4306EE0D"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Total tax assessed; includes net federal tax, net provincial tax and all federal and provincial penalties</w:t>
            </w:r>
          </w:p>
        </w:tc>
        <w:tc>
          <w:tcPr>
            <w:tcW w:w="0" w:type="auto"/>
            <w:hideMark/>
          </w:tcPr>
          <w:p w14:paraId="7BE749D4"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T1 - Line 43500</w:t>
            </w:r>
          </w:p>
        </w:tc>
      </w:tr>
      <w:tr w:rsidR="00FB5CF3" w:rsidRPr="0016303C" w14:paraId="2D177EDD" w14:textId="77777777" w:rsidTr="00E84D85">
        <w:trPr>
          <w:trHeight w:val="465"/>
          <w:jc w:val="center"/>
        </w:trPr>
        <w:tc>
          <w:tcPr>
            <w:tcW w:w="0" w:type="auto"/>
            <w:noWrap/>
            <w:hideMark/>
          </w:tcPr>
          <w:p w14:paraId="1CAA3F68"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34</w:t>
            </w:r>
          </w:p>
        </w:tc>
        <w:tc>
          <w:tcPr>
            <w:tcW w:w="0" w:type="auto"/>
            <w:noWrap/>
            <w:hideMark/>
          </w:tcPr>
          <w:p w14:paraId="4A4F4C07"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TUITION</w:t>
            </w:r>
          </w:p>
        </w:tc>
        <w:tc>
          <w:tcPr>
            <w:tcW w:w="0" w:type="auto"/>
            <w:hideMark/>
          </w:tcPr>
          <w:p w14:paraId="5F247AD0"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Tuition fees claimed by individual</w:t>
            </w:r>
          </w:p>
        </w:tc>
        <w:tc>
          <w:tcPr>
            <w:tcW w:w="0" w:type="auto"/>
            <w:hideMark/>
          </w:tcPr>
          <w:p w14:paraId="15886857"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T1 - Line 32000 -  Schedule 11</w:t>
            </w:r>
          </w:p>
        </w:tc>
      </w:tr>
      <w:tr w:rsidR="00FB5CF3" w:rsidRPr="0016303C" w14:paraId="0E88B7FF" w14:textId="77777777" w:rsidTr="00E84D85">
        <w:trPr>
          <w:trHeight w:val="465"/>
          <w:jc w:val="center"/>
        </w:trPr>
        <w:tc>
          <w:tcPr>
            <w:tcW w:w="0" w:type="auto"/>
            <w:noWrap/>
            <w:hideMark/>
          </w:tcPr>
          <w:p w14:paraId="796AB308"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35</w:t>
            </w:r>
          </w:p>
        </w:tc>
        <w:tc>
          <w:tcPr>
            <w:tcW w:w="0" w:type="auto"/>
            <w:noWrap/>
            <w:hideMark/>
          </w:tcPr>
          <w:p w14:paraId="0D633671"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YEAR</w:t>
            </w:r>
          </w:p>
        </w:tc>
        <w:tc>
          <w:tcPr>
            <w:tcW w:w="0" w:type="auto"/>
            <w:hideMark/>
          </w:tcPr>
          <w:p w14:paraId="322C3C55"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Calendar year</w:t>
            </w:r>
          </w:p>
        </w:tc>
        <w:tc>
          <w:tcPr>
            <w:tcW w:w="0" w:type="auto"/>
            <w:hideMark/>
          </w:tcPr>
          <w:p w14:paraId="661353F4"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 xml:space="preserve">Flag for processing  </w:t>
            </w:r>
          </w:p>
        </w:tc>
      </w:tr>
    </w:tbl>
    <w:p w14:paraId="2E076AE2" w14:textId="77777777" w:rsidR="00FB5CF3" w:rsidRPr="0016303C" w:rsidRDefault="00FB5CF3" w:rsidP="00FB5CF3">
      <w:pPr>
        <w:shd w:val="clear" w:color="auto" w:fill="FFFFFF" w:themeFill="background1"/>
        <w:spacing w:before="0" w:after="0"/>
        <w:jc w:val="both"/>
        <w:rPr>
          <w:rFonts w:eastAsiaTheme="minorHAnsi" w:cs="Arial"/>
          <w:iCs/>
          <w:sz w:val="22"/>
          <w:szCs w:val="22"/>
        </w:rPr>
      </w:pPr>
      <w:r w:rsidRPr="0016303C">
        <w:rPr>
          <w:rFonts w:eastAsiaTheme="minorHAnsi" w:cs="Arial"/>
          <w:iCs/>
          <w:sz w:val="22"/>
          <w:szCs w:val="22"/>
        </w:rPr>
        <w:t xml:space="preserve">Note: line number based on 2019 T1 form. </w:t>
      </w:r>
    </w:p>
    <w:p w14:paraId="6D9C313F" w14:textId="46FFB80D" w:rsidR="00FB5CF3" w:rsidRDefault="00FB5CF3" w:rsidP="00FB5CF3">
      <w:pPr>
        <w:shd w:val="clear" w:color="auto" w:fill="FFFFFF" w:themeFill="background1"/>
        <w:jc w:val="both"/>
        <w:rPr>
          <w:rFonts w:eastAsiaTheme="minorHAnsi" w:cs="Arial"/>
          <w:i/>
          <w:iCs/>
          <w:sz w:val="22"/>
          <w:szCs w:val="22"/>
        </w:rPr>
      </w:pPr>
    </w:p>
    <w:p w14:paraId="5B44A097" w14:textId="72D1A0D6" w:rsidR="00E84D85" w:rsidRDefault="00E84D85" w:rsidP="00FB5CF3">
      <w:pPr>
        <w:shd w:val="clear" w:color="auto" w:fill="FFFFFF" w:themeFill="background1"/>
        <w:jc w:val="both"/>
        <w:rPr>
          <w:rFonts w:eastAsiaTheme="minorHAnsi" w:cs="Arial"/>
          <w:i/>
          <w:iCs/>
          <w:sz w:val="22"/>
          <w:szCs w:val="22"/>
        </w:rPr>
      </w:pPr>
    </w:p>
    <w:p w14:paraId="6F1425BB" w14:textId="72F857AA" w:rsidR="00E84D85" w:rsidRDefault="00E84D85" w:rsidP="00FB5CF3">
      <w:pPr>
        <w:shd w:val="clear" w:color="auto" w:fill="FFFFFF" w:themeFill="background1"/>
        <w:jc w:val="both"/>
        <w:rPr>
          <w:rFonts w:eastAsiaTheme="minorHAnsi" w:cs="Arial"/>
          <w:i/>
          <w:iCs/>
          <w:sz w:val="22"/>
          <w:szCs w:val="22"/>
        </w:rPr>
      </w:pPr>
    </w:p>
    <w:p w14:paraId="3C4801C7" w14:textId="31791439" w:rsidR="00E84D85" w:rsidRDefault="00E84D85" w:rsidP="00FB5CF3">
      <w:pPr>
        <w:shd w:val="clear" w:color="auto" w:fill="FFFFFF" w:themeFill="background1"/>
        <w:jc w:val="both"/>
        <w:rPr>
          <w:rFonts w:eastAsiaTheme="minorHAnsi" w:cs="Arial"/>
          <w:i/>
          <w:iCs/>
          <w:sz w:val="22"/>
          <w:szCs w:val="22"/>
        </w:rPr>
      </w:pPr>
    </w:p>
    <w:p w14:paraId="0D099BE3" w14:textId="44AE0A63" w:rsidR="00E84D85" w:rsidRDefault="00E84D85" w:rsidP="00FB5CF3">
      <w:pPr>
        <w:shd w:val="clear" w:color="auto" w:fill="FFFFFF" w:themeFill="background1"/>
        <w:jc w:val="both"/>
        <w:rPr>
          <w:rFonts w:eastAsiaTheme="minorHAnsi" w:cs="Arial"/>
          <w:i/>
          <w:iCs/>
          <w:sz w:val="22"/>
          <w:szCs w:val="22"/>
        </w:rPr>
      </w:pPr>
    </w:p>
    <w:p w14:paraId="63D15746" w14:textId="710DF410" w:rsidR="00E84D85" w:rsidRDefault="00E84D85" w:rsidP="00FB5CF3">
      <w:pPr>
        <w:shd w:val="clear" w:color="auto" w:fill="FFFFFF" w:themeFill="background1"/>
        <w:jc w:val="both"/>
        <w:rPr>
          <w:rFonts w:eastAsiaTheme="minorHAnsi" w:cs="Arial"/>
          <w:i/>
          <w:iCs/>
          <w:sz w:val="22"/>
          <w:szCs w:val="22"/>
        </w:rPr>
      </w:pPr>
    </w:p>
    <w:p w14:paraId="3F590FA3" w14:textId="3D8A8701" w:rsidR="00E84D85" w:rsidRDefault="00E84D85" w:rsidP="00FB5CF3">
      <w:pPr>
        <w:shd w:val="clear" w:color="auto" w:fill="FFFFFF" w:themeFill="background1"/>
        <w:jc w:val="both"/>
        <w:rPr>
          <w:rFonts w:eastAsiaTheme="minorHAnsi" w:cs="Arial"/>
          <w:i/>
          <w:iCs/>
          <w:sz w:val="22"/>
          <w:szCs w:val="22"/>
        </w:rPr>
      </w:pPr>
    </w:p>
    <w:p w14:paraId="066A1000" w14:textId="4DF02098" w:rsidR="000B2919" w:rsidRDefault="000B2919" w:rsidP="00FB5CF3">
      <w:pPr>
        <w:shd w:val="clear" w:color="auto" w:fill="FFFFFF" w:themeFill="background1"/>
        <w:jc w:val="both"/>
        <w:rPr>
          <w:rFonts w:eastAsiaTheme="minorHAnsi" w:cs="Arial"/>
          <w:i/>
          <w:iCs/>
          <w:sz w:val="22"/>
          <w:szCs w:val="22"/>
        </w:rPr>
      </w:pPr>
    </w:p>
    <w:p w14:paraId="101F37C5" w14:textId="18AB3E29" w:rsidR="000B2919" w:rsidRDefault="000B2919" w:rsidP="00FB5CF3">
      <w:pPr>
        <w:shd w:val="clear" w:color="auto" w:fill="FFFFFF" w:themeFill="background1"/>
        <w:jc w:val="both"/>
        <w:rPr>
          <w:rFonts w:eastAsiaTheme="minorHAnsi" w:cs="Arial"/>
          <w:i/>
          <w:iCs/>
          <w:sz w:val="22"/>
          <w:szCs w:val="22"/>
        </w:rPr>
      </w:pPr>
    </w:p>
    <w:p w14:paraId="7C7C6A35" w14:textId="4C035FC0" w:rsidR="000B2919" w:rsidRDefault="000B2919" w:rsidP="00FB5CF3">
      <w:pPr>
        <w:shd w:val="clear" w:color="auto" w:fill="FFFFFF" w:themeFill="background1"/>
        <w:jc w:val="both"/>
        <w:rPr>
          <w:rFonts w:eastAsiaTheme="minorHAnsi" w:cs="Arial"/>
          <w:i/>
          <w:iCs/>
          <w:sz w:val="22"/>
          <w:szCs w:val="22"/>
        </w:rPr>
      </w:pPr>
    </w:p>
    <w:p w14:paraId="387D2330" w14:textId="33BBCB7E" w:rsidR="000B2919" w:rsidRDefault="000B2919" w:rsidP="00FB5CF3">
      <w:pPr>
        <w:shd w:val="clear" w:color="auto" w:fill="FFFFFF" w:themeFill="background1"/>
        <w:jc w:val="both"/>
        <w:rPr>
          <w:rFonts w:eastAsiaTheme="minorHAnsi" w:cs="Arial"/>
          <w:i/>
          <w:iCs/>
          <w:sz w:val="22"/>
          <w:szCs w:val="22"/>
        </w:rPr>
      </w:pPr>
    </w:p>
    <w:p w14:paraId="467A7F8F" w14:textId="647C622B" w:rsidR="000B2919" w:rsidRDefault="000B2919" w:rsidP="00FB5CF3">
      <w:pPr>
        <w:shd w:val="clear" w:color="auto" w:fill="FFFFFF" w:themeFill="background1"/>
        <w:jc w:val="both"/>
        <w:rPr>
          <w:rFonts w:eastAsiaTheme="minorHAnsi" w:cs="Arial"/>
          <w:i/>
          <w:iCs/>
          <w:sz w:val="22"/>
          <w:szCs w:val="22"/>
        </w:rPr>
      </w:pPr>
    </w:p>
    <w:p w14:paraId="12CF07EE" w14:textId="77777777" w:rsidR="000B2919" w:rsidRPr="0016303C" w:rsidRDefault="000B2919" w:rsidP="00FB5CF3">
      <w:pPr>
        <w:shd w:val="clear" w:color="auto" w:fill="FFFFFF" w:themeFill="background1"/>
        <w:jc w:val="both"/>
        <w:rPr>
          <w:rFonts w:eastAsiaTheme="minorHAnsi" w:cs="Arial"/>
          <w:i/>
          <w:iCs/>
          <w:sz w:val="22"/>
          <w:szCs w:val="22"/>
        </w:rPr>
      </w:pPr>
    </w:p>
    <w:p w14:paraId="1C1A333A" w14:textId="77777777" w:rsidR="00FB5CF3" w:rsidRPr="0016303C" w:rsidRDefault="00FB5CF3" w:rsidP="00FB5CF3">
      <w:pPr>
        <w:shd w:val="clear" w:color="auto" w:fill="FFFFFF" w:themeFill="background1"/>
        <w:spacing w:before="0" w:after="160" w:line="259" w:lineRule="auto"/>
        <w:jc w:val="both"/>
        <w:rPr>
          <w:rFonts w:eastAsiaTheme="minorHAnsi" w:cs="Arial"/>
          <w:b/>
          <w:iCs/>
          <w:sz w:val="22"/>
          <w:szCs w:val="22"/>
        </w:rPr>
      </w:pPr>
    </w:p>
    <w:p w14:paraId="342BFCEE" w14:textId="7A62750A" w:rsidR="00FB5CF3" w:rsidRPr="0016303C" w:rsidRDefault="00FB5CF3" w:rsidP="00FB5CF3">
      <w:pPr>
        <w:pStyle w:val="Caption"/>
        <w:shd w:val="clear" w:color="auto" w:fill="FFFFFF" w:themeFill="background1"/>
        <w:spacing w:after="0"/>
        <w:ind w:left="288" w:hanging="288"/>
        <w:jc w:val="both"/>
        <w:outlineLvl w:val="1"/>
        <w:rPr>
          <w:rFonts w:ascii="Arial" w:hAnsi="Arial" w:cs="Arial"/>
          <w:i w:val="0"/>
          <w:iCs w:val="0"/>
          <w:color w:val="auto"/>
          <w:sz w:val="22"/>
          <w:szCs w:val="22"/>
        </w:rPr>
      </w:pPr>
      <w:bookmarkStart w:id="15" w:name="_Toc145968151"/>
      <w:bookmarkStart w:id="16" w:name="_Toc117367610"/>
      <w:bookmarkStart w:id="17" w:name="_Toc118405146"/>
      <w:r w:rsidRPr="0016303C">
        <w:rPr>
          <w:rFonts w:ascii="Arial" w:hAnsi="Arial" w:cs="Arial"/>
          <w:b/>
          <w:bCs/>
          <w:i w:val="0"/>
          <w:iCs w:val="0"/>
          <w:color w:val="auto"/>
          <w:sz w:val="22"/>
          <w:szCs w:val="22"/>
        </w:rPr>
        <w:lastRenderedPageBreak/>
        <w:t>Table A</w:t>
      </w:r>
      <w:r w:rsidR="00677D69" w:rsidRPr="0016303C">
        <w:rPr>
          <w:rFonts w:ascii="Arial" w:hAnsi="Arial" w:cs="Arial"/>
          <w:b/>
          <w:bCs/>
          <w:i w:val="0"/>
          <w:iCs w:val="0"/>
          <w:color w:val="auto"/>
          <w:sz w:val="22"/>
          <w:szCs w:val="22"/>
        </w:rPr>
        <w:fldChar w:fldCharType="begin"/>
      </w:r>
      <w:r w:rsidR="00677D69" w:rsidRPr="0016303C">
        <w:rPr>
          <w:rFonts w:ascii="Arial" w:hAnsi="Arial" w:cs="Arial"/>
          <w:b/>
          <w:bCs/>
          <w:i w:val="0"/>
          <w:iCs w:val="0"/>
          <w:color w:val="auto"/>
          <w:sz w:val="22"/>
          <w:szCs w:val="22"/>
        </w:rPr>
        <w:instrText xml:space="preserve"> SEQ Table_A \* ARABIC </w:instrText>
      </w:r>
      <w:r w:rsidR="00677D69" w:rsidRPr="0016303C">
        <w:rPr>
          <w:rFonts w:ascii="Arial" w:hAnsi="Arial" w:cs="Arial"/>
          <w:b/>
          <w:bCs/>
          <w:i w:val="0"/>
          <w:iCs w:val="0"/>
          <w:color w:val="auto"/>
          <w:sz w:val="22"/>
          <w:szCs w:val="22"/>
        </w:rPr>
        <w:fldChar w:fldCharType="separate"/>
      </w:r>
      <w:r w:rsidR="00677D69" w:rsidRPr="0016303C">
        <w:rPr>
          <w:rFonts w:ascii="Arial" w:hAnsi="Arial" w:cs="Arial"/>
          <w:b/>
          <w:bCs/>
          <w:i w:val="0"/>
          <w:iCs w:val="0"/>
          <w:noProof/>
          <w:color w:val="auto"/>
          <w:sz w:val="22"/>
          <w:szCs w:val="22"/>
        </w:rPr>
        <w:t>4</w:t>
      </w:r>
      <w:r w:rsidR="00677D69" w:rsidRPr="0016303C">
        <w:rPr>
          <w:rFonts w:ascii="Arial" w:hAnsi="Arial" w:cs="Arial"/>
          <w:b/>
          <w:bCs/>
          <w:i w:val="0"/>
          <w:iCs w:val="0"/>
          <w:color w:val="auto"/>
          <w:sz w:val="22"/>
          <w:szCs w:val="22"/>
        </w:rPr>
        <w:fldChar w:fldCharType="end"/>
      </w:r>
      <w:r w:rsidRPr="0016303C">
        <w:rPr>
          <w:rFonts w:ascii="Arial" w:hAnsi="Arial" w:cs="Arial"/>
          <w:i w:val="0"/>
          <w:iCs w:val="0"/>
          <w:color w:val="auto"/>
          <w:sz w:val="22"/>
          <w:szCs w:val="22"/>
        </w:rPr>
        <w:t xml:space="preserve"> Record layout of Edited T4 ROE, job level – “EdT4ROE_yyyy”</w:t>
      </w:r>
      <w:bookmarkEnd w:id="15"/>
      <w:bookmarkEnd w:id="16"/>
      <w:bookmarkEnd w:id="17"/>
    </w:p>
    <w:p w14:paraId="16930D88" w14:textId="77777777" w:rsidR="00FB5CF3" w:rsidRPr="0016303C" w:rsidRDefault="00FB5CF3" w:rsidP="00FB5CF3">
      <w:pPr>
        <w:shd w:val="clear" w:color="auto" w:fill="FFFFFF" w:themeFill="background1"/>
        <w:jc w:val="both"/>
        <w:rPr>
          <w:rFonts w:cs="Arial"/>
          <w:i/>
          <w:sz w:val="22"/>
          <w:szCs w:val="22"/>
        </w:rPr>
      </w:pPr>
      <w:r w:rsidRPr="0016303C">
        <w:rPr>
          <w:rFonts w:eastAsiaTheme="minorHAnsi" w:cs="Arial"/>
          <w:i/>
          <w:iCs/>
          <w:sz w:val="22"/>
          <w:szCs w:val="22"/>
        </w:rPr>
        <w:t>(in alphabetical order)</w:t>
      </w:r>
    </w:p>
    <w:tbl>
      <w:tblPr>
        <w:tblStyle w:val="Style3"/>
        <w:tblW w:w="10355" w:type="dxa"/>
        <w:tblBorders>
          <w:insideH w:val="single" w:sz="2" w:space="0" w:color="A5A5A5" w:themeColor="accent3"/>
        </w:tblBorders>
        <w:tblLook w:val="04A0" w:firstRow="1" w:lastRow="0" w:firstColumn="1" w:lastColumn="0" w:noHBand="0" w:noVBand="1"/>
      </w:tblPr>
      <w:tblGrid>
        <w:gridCol w:w="461"/>
        <w:gridCol w:w="3200"/>
        <w:gridCol w:w="4697"/>
        <w:gridCol w:w="2148"/>
      </w:tblGrid>
      <w:tr w:rsidR="00FB5CF3" w:rsidRPr="0016303C" w14:paraId="6E08ECC0" w14:textId="77777777" w:rsidTr="00E84D85">
        <w:trPr>
          <w:cnfStyle w:val="100000000000" w:firstRow="1" w:lastRow="0" w:firstColumn="0" w:lastColumn="0" w:oddVBand="0" w:evenVBand="0" w:oddHBand="0" w:evenHBand="0" w:firstRowFirstColumn="0" w:firstRowLastColumn="0" w:lastRowFirstColumn="0" w:lastRowLastColumn="0"/>
          <w:trHeight w:val="290"/>
        </w:trPr>
        <w:tc>
          <w:tcPr>
            <w:tcW w:w="438" w:type="dxa"/>
            <w:tcBorders>
              <w:top w:val="single" w:sz="2" w:space="0" w:color="auto"/>
            </w:tcBorders>
            <w:noWrap/>
            <w:vAlign w:val="top"/>
            <w:hideMark/>
          </w:tcPr>
          <w:p w14:paraId="227AD06F" w14:textId="77777777" w:rsidR="00FB5CF3" w:rsidRPr="0016303C" w:rsidRDefault="00FB5CF3" w:rsidP="00E84D85">
            <w:pPr>
              <w:shd w:val="clear" w:color="auto" w:fill="FFFFFF" w:themeFill="background1"/>
              <w:spacing w:before="0" w:after="0"/>
              <w:rPr>
                <w:rFonts w:cs="Arial"/>
                <w:sz w:val="22"/>
                <w:szCs w:val="22"/>
                <w:lang w:val="en-US"/>
              </w:rPr>
            </w:pPr>
          </w:p>
        </w:tc>
        <w:tc>
          <w:tcPr>
            <w:tcW w:w="3072" w:type="dxa"/>
            <w:tcBorders>
              <w:top w:val="single" w:sz="2" w:space="0" w:color="auto"/>
            </w:tcBorders>
            <w:noWrap/>
            <w:vAlign w:val="top"/>
            <w:hideMark/>
          </w:tcPr>
          <w:p w14:paraId="5C9AE460" w14:textId="77777777" w:rsidR="00FB5CF3" w:rsidRPr="0016303C" w:rsidRDefault="00FB5CF3" w:rsidP="00E84D85">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Variable</w:t>
            </w:r>
          </w:p>
        </w:tc>
        <w:tc>
          <w:tcPr>
            <w:tcW w:w="4697" w:type="dxa"/>
            <w:tcBorders>
              <w:top w:val="single" w:sz="2" w:space="0" w:color="auto"/>
            </w:tcBorders>
            <w:noWrap/>
            <w:vAlign w:val="top"/>
            <w:hideMark/>
          </w:tcPr>
          <w:p w14:paraId="3D381D9A" w14:textId="77777777" w:rsidR="00FB5CF3" w:rsidRPr="0016303C" w:rsidRDefault="00FB5CF3" w:rsidP="00E84D85">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Description</w:t>
            </w:r>
          </w:p>
        </w:tc>
        <w:tc>
          <w:tcPr>
            <w:tcW w:w="2148" w:type="dxa"/>
            <w:tcBorders>
              <w:top w:val="single" w:sz="2" w:space="0" w:color="auto"/>
            </w:tcBorders>
            <w:noWrap/>
            <w:vAlign w:val="top"/>
            <w:hideMark/>
          </w:tcPr>
          <w:p w14:paraId="2CD477E9" w14:textId="783BDCE0" w:rsidR="00FB5CF3" w:rsidRPr="0016303C" w:rsidRDefault="009431C2" w:rsidP="00E84D85">
            <w:pPr>
              <w:shd w:val="clear" w:color="auto" w:fill="FFFFFF" w:themeFill="background1"/>
              <w:spacing w:before="0" w:after="0"/>
              <w:rPr>
                <w:rFonts w:cs="Arial"/>
                <w:color w:val="000000"/>
                <w:sz w:val="22"/>
                <w:szCs w:val="22"/>
                <w:lang w:val="en-US"/>
              </w:rPr>
            </w:pPr>
            <w:r>
              <w:rPr>
                <w:rFonts w:cs="Arial"/>
                <w:color w:val="000000"/>
                <w:sz w:val="22"/>
                <w:szCs w:val="22"/>
                <w:lang w:val="en-US"/>
              </w:rPr>
              <w:t>Source:</w:t>
            </w:r>
          </w:p>
        </w:tc>
      </w:tr>
      <w:tr w:rsidR="00FB5CF3" w:rsidRPr="0016303C" w14:paraId="45BA3431" w14:textId="77777777" w:rsidTr="00E84D85">
        <w:trPr>
          <w:trHeight w:val="290"/>
        </w:trPr>
        <w:tc>
          <w:tcPr>
            <w:tcW w:w="438" w:type="dxa"/>
            <w:tcBorders>
              <w:top w:val="single" w:sz="18" w:space="0" w:color="auto"/>
            </w:tcBorders>
            <w:noWrap/>
            <w:vAlign w:val="top"/>
            <w:hideMark/>
          </w:tcPr>
          <w:p w14:paraId="676F6A0C" w14:textId="77777777" w:rsidR="00FB5CF3" w:rsidRPr="0016303C" w:rsidRDefault="00FB5CF3" w:rsidP="00E84D85">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1</w:t>
            </w:r>
          </w:p>
        </w:tc>
        <w:tc>
          <w:tcPr>
            <w:tcW w:w="3072" w:type="dxa"/>
            <w:tcBorders>
              <w:top w:val="single" w:sz="18" w:space="0" w:color="auto"/>
            </w:tcBorders>
            <w:noWrap/>
            <w:vAlign w:val="top"/>
            <w:hideMark/>
          </w:tcPr>
          <w:p w14:paraId="38444891" w14:textId="77777777" w:rsidR="00FB5CF3" w:rsidRPr="0016303C" w:rsidRDefault="00FB5CF3" w:rsidP="00E84D85">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BLOWUPRATE</w:t>
            </w:r>
          </w:p>
        </w:tc>
        <w:tc>
          <w:tcPr>
            <w:tcW w:w="4697" w:type="dxa"/>
            <w:tcBorders>
              <w:top w:val="single" w:sz="18" w:space="0" w:color="auto"/>
            </w:tcBorders>
            <w:noWrap/>
            <w:vAlign w:val="top"/>
            <w:hideMark/>
          </w:tcPr>
          <w:p w14:paraId="2EA0C655" w14:textId="77777777" w:rsidR="00FB5CF3" w:rsidRPr="0016303C" w:rsidRDefault="00FB5CF3" w:rsidP="00E84D85">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 xml:space="preserve">Adjustment factor for total layoffs applied to account for a small portion of separation records in the ROE file not matched to any job record in the T4 </w:t>
            </w:r>
          </w:p>
        </w:tc>
        <w:tc>
          <w:tcPr>
            <w:tcW w:w="2148" w:type="dxa"/>
            <w:tcBorders>
              <w:top w:val="single" w:sz="18" w:space="0" w:color="auto"/>
            </w:tcBorders>
            <w:noWrap/>
            <w:vAlign w:val="top"/>
            <w:hideMark/>
          </w:tcPr>
          <w:p w14:paraId="68E574AE" w14:textId="77777777" w:rsidR="00FB5CF3" w:rsidRPr="0016303C" w:rsidRDefault="00FB5CF3" w:rsidP="00E84D85">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Derived from processing</w:t>
            </w:r>
          </w:p>
        </w:tc>
      </w:tr>
      <w:tr w:rsidR="00FB5CF3" w:rsidRPr="0016303C" w14:paraId="1654BD09" w14:textId="77777777" w:rsidTr="00E84D85">
        <w:trPr>
          <w:trHeight w:val="290"/>
        </w:trPr>
        <w:tc>
          <w:tcPr>
            <w:tcW w:w="438" w:type="dxa"/>
            <w:noWrap/>
            <w:vAlign w:val="top"/>
            <w:hideMark/>
          </w:tcPr>
          <w:p w14:paraId="137114BE" w14:textId="77777777" w:rsidR="00FB5CF3" w:rsidRPr="0016303C" w:rsidRDefault="00FB5CF3" w:rsidP="00E84D85">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2</w:t>
            </w:r>
          </w:p>
        </w:tc>
        <w:tc>
          <w:tcPr>
            <w:tcW w:w="3072" w:type="dxa"/>
            <w:noWrap/>
            <w:vAlign w:val="top"/>
            <w:hideMark/>
          </w:tcPr>
          <w:p w14:paraId="743587CD" w14:textId="77777777" w:rsidR="00FB5CF3" w:rsidRPr="0016303C" w:rsidRDefault="00FB5CF3" w:rsidP="00E84D85">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CASENUM2021</w:t>
            </w:r>
          </w:p>
        </w:tc>
        <w:tc>
          <w:tcPr>
            <w:tcW w:w="4697" w:type="dxa"/>
            <w:noWrap/>
            <w:vAlign w:val="top"/>
            <w:hideMark/>
          </w:tcPr>
          <w:p w14:paraId="44A7A7F4" w14:textId="77777777" w:rsidR="00FB5CF3" w:rsidRPr="0016303C" w:rsidRDefault="00FB5CF3" w:rsidP="00E84D85">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Unique 15-digit identifier for individuals in the LWF created in the data process</w:t>
            </w:r>
          </w:p>
        </w:tc>
        <w:tc>
          <w:tcPr>
            <w:tcW w:w="2148" w:type="dxa"/>
            <w:noWrap/>
            <w:vAlign w:val="top"/>
            <w:hideMark/>
          </w:tcPr>
          <w:p w14:paraId="6EE30571" w14:textId="77777777" w:rsidR="00FB5CF3" w:rsidRPr="0016303C" w:rsidRDefault="00FB5CF3" w:rsidP="00E84D85">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Key individual ID from processing</w:t>
            </w:r>
          </w:p>
        </w:tc>
      </w:tr>
      <w:tr w:rsidR="00FB5CF3" w:rsidRPr="0016303C" w14:paraId="4B027034" w14:textId="77777777" w:rsidTr="00E84D85">
        <w:trPr>
          <w:trHeight w:val="290"/>
        </w:trPr>
        <w:tc>
          <w:tcPr>
            <w:tcW w:w="438" w:type="dxa"/>
            <w:noWrap/>
            <w:vAlign w:val="top"/>
            <w:hideMark/>
          </w:tcPr>
          <w:p w14:paraId="4BE4B4D9" w14:textId="77777777" w:rsidR="00FB5CF3" w:rsidRPr="0016303C" w:rsidRDefault="00FB5CF3" w:rsidP="00E84D85">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3</w:t>
            </w:r>
          </w:p>
        </w:tc>
        <w:tc>
          <w:tcPr>
            <w:tcW w:w="3072" w:type="dxa"/>
            <w:noWrap/>
            <w:vAlign w:val="top"/>
            <w:hideMark/>
          </w:tcPr>
          <w:p w14:paraId="1FFAB39D" w14:textId="77777777" w:rsidR="00FB5CF3" w:rsidRPr="0016303C" w:rsidRDefault="00FB5CF3" w:rsidP="00E84D85">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CPPDED</w:t>
            </w:r>
          </w:p>
        </w:tc>
        <w:tc>
          <w:tcPr>
            <w:tcW w:w="4697" w:type="dxa"/>
            <w:noWrap/>
            <w:vAlign w:val="top"/>
            <w:hideMark/>
          </w:tcPr>
          <w:p w14:paraId="6FC94C26" w14:textId="77777777" w:rsidR="00FB5CF3" w:rsidRPr="0016303C" w:rsidRDefault="00FB5CF3" w:rsidP="00E84D85">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Amount a paid employee contributes to their Canada Pension Plan (CPP) through paid employment</w:t>
            </w:r>
          </w:p>
        </w:tc>
        <w:tc>
          <w:tcPr>
            <w:tcW w:w="2148" w:type="dxa"/>
            <w:noWrap/>
            <w:vAlign w:val="top"/>
            <w:hideMark/>
          </w:tcPr>
          <w:p w14:paraId="187B3DE6" w14:textId="77777777" w:rsidR="00FB5CF3" w:rsidRPr="0016303C" w:rsidRDefault="00FB5CF3" w:rsidP="00E84D85">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T4</w:t>
            </w:r>
          </w:p>
        </w:tc>
      </w:tr>
      <w:tr w:rsidR="00FB5CF3" w:rsidRPr="0016303C" w14:paraId="7FDBE53B" w14:textId="77777777" w:rsidTr="00E84D85">
        <w:trPr>
          <w:trHeight w:val="290"/>
        </w:trPr>
        <w:tc>
          <w:tcPr>
            <w:tcW w:w="438" w:type="dxa"/>
            <w:noWrap/>
            <w:vAlign w:val="top"/>
            <w:hideMark/>
          </w:tcPr>
          <w:p w14:paraId="379757F4" w14:textId="77777777" w:rsidR="00FB5CF3" w:rsidRPr="0016303C" w:rsidRDefault="00FB5CF3" w:rsidP="00E84D85">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4</w:t>
            </w:r>
          </w:p>
        </w:tc>
        <w:tc>
          <w:tcPr>
            <w:tcW w:w="3072" w:type="dxa"/>
            <w:noWrap/>
            <w:vAlign w:val="top"/>
            <w:hideMark/>
          </w:tcPr>
          <w:p w14:paraId="4415F60B" w14:textId="77777777" w:rsidR="00FB5CF3" w:rsidRPr="0016303C" w:rsidRDefault="00FB5CF3" w:rsidP="00E84D85">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EMPT_PROV</w:t>
            </w:r>
          </w:p>
        </w:tc>
        <w:tc>
          <w:tcPr>
            <w:tcW w:w="4697" w:type="dxa"/>
            <w:noWrap/>
            <w:vAlign w:val="top"/>
            <w:hideMark/>
          </w:tcPr>
          <w:p w14:paraId="198CEC00" w14:textId="77777777" w:rsidR="00FB5CF3" w:rsidRPr="0016303C" w:rsidRDefault="00FB5CF3" w:rsidP="00E84D85">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Province of employment</w:t>
            </w:r>
          </w:p>
        </w:tc>
        <w:tc>
          <w:tcPr>
            <w:tcW w:w="2148" w:type="dxa"/>
            <w:noWrap/>
            <w:vAlign w:val="top"/>
            <w:hideMark/>
          </w:tcPr>
          <w:p w14:paraId="4E4673F9" w14:textId="77777777" w:rsidR="00FB5CF3" w:rsidRPr="0016303C" w:rsidRDefault="00FB5CF3" w:rsidP="00E84D85">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T4</w:t>
            </w:r>
          </w:p>
        </w:tc>
      </w:tr>
      <w:tr w:rsidR="00FB5CF3" w:rsidRPr="0016303C" w14:paraId="09D264A2" w14:textId="77777777" w:rsidTr="00E84D85">
        <w:trPr>
          <w:trHeight w:val="290"/>
        </w:trPr>
        <w:tc>
          <w:tcPr>
            <w:tcW w:w="438" w:type="dxa"/>
            <w:noWrap/>
            <w:vAlign w:val="top"/>
            <w:hideMark/>
          </w:tcPr>
          <w:p w14:paraId="31F5F71B" w14:textId="77777777" w:rsidR="00FB5CF3" w:rsidRPr="0016303C" w:rsidRDefault="00FB5CF3" w:rsidP="00E84D85">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5</w:t>
            </w:r>
          </w:p>
        </w:tc>
        <w:tc>
          <w:tcPr>
            <w:tcW w:w="3072" w:type="dxa"/>
            <w:noWrap/>
            <w:vAlign w:val="top"/>
            <w:hideMark/>
          </w:tcPr>
          <w:p w14:paraId="44158539" w14:textId="77777777" w:rsidR="00FB5CF3" w:rsidRPr="0016303C" w:rsidRDefault="00FB5CF3" w:rsidP="00E84D85">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ENTID_SYN</w:t>
            </w:r>
          </w:p>
        </w:tc>
        <w:tc>
          <w:tcPr>
            <w:tcW w:w="4697" w:type="dxa"/>
            <w:noWrap/>
            <w:vAlign w:val="top"/>
            <w:hideMark/>
          </w:tcPr>
          <w:p w14:paraId="08A4C150" w14:textId="77777777" w:rsidR="00FB5CF3" w:rsidRPr="0016303C" w:rsidRDefault="00FB5CF3" w:rsidP="00E84D85">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Unique identifier for business enterprises</w:t>
            </w:r>
          </w:p>
        </w:tc>
        <w:tc>
          <w:tcPr>
            <w:tcW w:w="2148" w:type="dxa"/>
            <w:noWrap/>
            <w:vAlign w:val="top"/>
            <w:hideMark/>
          </w:tcPr>
          <w:p w14:paraId="3398D93A" w14:textId="77777777" w:rsidR="00FB5CF3" w:rsidRPr="0016303C" w:rsidRDefault="00FB5CF3" w:rsidP="00E84D85">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NALMF</w:t>
            </w:r>
          </w:p>
        </w:tc>
      </w:tr>
      <w:tr w:rsidR="00FB5CF3" w:rsidRPr="0016303C" w14:paraId="1E1652D2" w14:textId="77777777" w:rsidTr="00E84D85">
        <w:trPr>
          <w:trHeight w:val="290"/>
        </w:trPr>
        <w:tc>
          <w:tcPr>
            <w:tcW w:w="438" w:type="dxa"/>
            <w:noWrap/>
            <w:vAlign w:val="top"/>
            <w:hideMark/>
          </w:tcPr>
          <w:p w14:paraId="676B572B" w14:textId="77777777" w:rsidR="00FB5CF3" w:rsidRPr="0016303C" w:rsidRDefault="00FB5CF3" w:rsidP="00E84D85">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6</w:t>
            </w:r>
          </w:p>
        </w:tc>
        <w:tc>
          <w:tcPr>
            <w:tcW w:w="3072" w:type="dxa"/>
            <w:noWrap/>
            <w:vAlign w:val="top"/>
            <w:hideMark/>
          </w:tcPr>
          <w:p w14:paraId="1BFBEEEE" w14:textId="77777777" w:rsidR="00FB5CF3" w:rsidRPr="0016303C" w:rsidRDefault="00FB5CF3" w:rsidP="00E84D85">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FIRST_MONTH_WORKED</w:t>
            </w:r>
          </w:p>
        </w:tc>
        <w:tc>
          <w:tcPr>
            <w:tcW w:w="4697" w:type="dxa"/>
            <w:noWrap/>
            <w:vAlign w:val="top"/>
            <w:hideMark/>
          </w:tcPr>
          <w:p w14:paraId="2B09DFED" w14:textId="77777777" w:rsidR="00FB5CF3" w:rsidRPr="0016303C" w:rsidRDefault="00FB5CF3" w:rsidP="00E84D85">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An individual’s first month of work for the given employer, derived from the Record of Employment</w:t>
            </w:r>
          </w:p>
        </w:tc>
        <w:tc>
          <w:tcPr>
            <w:tcW w:w="2148" w:type="dxa"/>
            <w:noWrap/>
            <w:vAlign w:val="top"/>
            <w:hideMark/>
          </w:tcPr>
          <w:p w14:paraId="34E05B2B" w14:textId="77777777" w:rsidR="00FB5CF3" w:rsidRPr="0016303C" w:rsidRDefault="00FB5CF3" w:rsidP="00E84D85">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Derived from ROE</w:t>
            </w:r>
          </w:p>
        </w:tc>
      </w:tr>
      <w:tr w:rsidR="00FB5CF3" w:rsidRPr="0016303C" w14:paraId="3BF1B3CA" w14:textId="77777777" w:rsidTr="00E84D85">
        <w:trPr>
          <w:trHeight w:val="290"/>
        </w:trPr>
        <w:tc>
          <w:tcPr>
            <w:tcW w:w="438" w:type="dxa"/>
            <w:noWrap/>
            <w:vAlign w:val="top"/>
            <w:hideMark/>
          </w:tcPr>
          <w:p w14:paraId="5973FFBB" w14:textId="77777777" w:rsidR="00FB5CF3" w:rsidRPr="0016303C" w:rsidRDefault="00FB5CF3" w:rsidP="00E84D85">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7</w:t>
            </w:r>
          </w:p>
        </w:tc>
        <w:tc>
          <w:tcPr>
            <w:tcW w:w="3072" w:type="dxa"/>
            <w:noWrap/>
            <w:vAlign w:val="top"/>
            <w:hideMark/>
          </w:tcPr>
          <w:p w14:paraId="522680AD" w14:textId="77777777" w:rsidR="00FB5CF3" w:rsidRPr="0016303C" w:rsidRDefault="00FB5CF3" w:rsidP="00E84D85">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FIRST_YEAR_WORKED</w:t>
            </w:r>
          </w:p>
        </w:tc>
        <w:tc>
          <w:tcPr>
            <w:tcW w:w="4697" w:type="dxa"/>
            <w:noWrap/>
            <w:vAlign w:val="top"/>
            <w:hideMark/>
          </w:tcPr>
          <w:p w14:paraId="2A233B39" w14:textId="77777777" w:rsidR="00FB5CF3" w:rsidRPr="0016303C" w:rsidRDefault="00FB5CF3" w:rsidP="00E84D85">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An individual’s first year of work for the given employer, derived from the Record of Employment</w:t>
            </w:r>
          </w:p>
        </w:tc>
        <w:tc>
          <w:tcPr>
            <w:tcW w:w="2148" w:type="dxa"/>
            <w:noWrap/>
            <w:vAlign w:val="top"/>
            <w:hideMark/>
          </w:tcPr>
          <w:p w14:paraId="24A3D366" w14:textId="77777777" w:rsidR="00FB5CF3" w:rsidRPr="0016303C" w:rsidRDefault="00FB5CF3" w:rsidP="00E84D85">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Derived from ROE</w:t>
            </w:r>
          </w:p>
        </w:tc>
      </w:tr>
      <w:tr w:rsidR="00FB5CF3" w:rsidRPr="0016303C" w14:paraId="5D49D07A" w14:textId="77777777" w:rsidTr="00E84D85">
        <w:trPr>
          <w:trHeight w:val="290"/>
        </w:trPr>
        <w:tc>
          <w:tcPr>
            <w:tcW w:w="438" w:type="dxa"/>
            <w:noWrap/>
            <w:vAlign w:val="top"/>
            <w:hideMark/>
          </w:tcPr>
          <w:p w14:paraId="428B2E04" w14:textId="77777777" w:rsidR="00FB5CF3" w:rsidRPr="0016303C" w:rsidRDefault="00FB5CF3" w:rsidP="00E84D85">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8</w:t>
            </w:r>
          </w:p>
        </w:tc>
        <w:tc>
          <w:tcPr>
            <w:tcW w:w="3072" w:type="dxa"/>
            <w:noWrap/>
            <w:vAlign w:val="top"/>
            <w:hideMark/>
          </w:tcPr>
          <w:p w14:paraId="70711CED" w14:textId="77777777" w:rsidR="00FB5CF3" w:rsidRPr="0016303C" w:rsidRDefault="00FB5CF3" w:rsidP="00E84D85">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FISHING_IDENTIFIER</w:t>
            </w:r>
          </w:p>
        </w:tc>
        <w:tc>
          <w:tcPr>
            <w:tcW w:w="4697" w:type="dxa"/>
            <w:noWrap/>
            <w:vAlign w:val="top"/>
            <w:hideMark/>
          </w:tcPr>
          <w:p w14:paraId="3E6FA942" w14:textId="77777777" w:rsidR="00FB5CF3" w:rsidRPr="0016303C" w:rsidRDefault="00FB5CF3" w:rsidP="00E84D85">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Identifies whether this record represents regular employment or fishing</w:t>
            </w:r>
          </w:p>
        </w:tc>
        <w:tc>
          <w:tcPr>
            <w:tcW w:w="2148" w:type="dxa"/>
            <w:noWrap/>
            <w:vAlign w:val="top"/>
            <w:hideMark/>
          </w:tcPr>
          <w:p w14:paraId="5CBD17E0" w14:textId="77777777" w:rsidR="00FB5CF3" w:rsidRPr="0016303C" w:rsidRDefault="00FB5CF3" w:rsidP="00E84D85">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ROE</w:t>
            </w:r>
          </w:p>
        </w:tc>
      </w:tr>
      <w:tr w:rsidR="00FB5CF3" w:rsidRPr="0016303C" w14:paraId="33E17BE4" w14:textId="77777777" w:rsidTr="00E84D85">
        <w:trPr>
          <w:trHeight w:val="290"/>
        </w:trPr>
        <w:tc>
          <w:tcPr>
            <w:tcW w:w="438" w:type="dxa"/>
            <w:noWrap/>
            <w:vAlign w:val="top"/>
            <w:hideMark/>
          </w:tcPr>
          <w:p w14:paraId="73CFCBEF" w14:textId="77777777" w:rsidR="00FB5CF3" w:rsidRPr="0016303C" w:rsidRDefault="00FB5CF3" w:rsidP="00E84D85">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9</w:t>
            </w:r>
          </w:p>
        </w:tc>
        <w:tc>
          <w:tcPr>
            <w:tcW w:w="3072" w:type="dxa"/>
            <w:noWrap/>
            <w:vAlign w:val="top"/>
            <w:hideMark/>
          </w:tcPr>
          <w:p w14:paraId="05CF7415" w14:textId="77777777" w:rsidR="00FB5CF3" w:rsidRPr="0016303C" w:rsidRDefault="00FB5CF3" w:rsidP="00E84D85">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LAST_MONTH_WORKED</w:t>
            </w:r>
          </w:p>
        </w:tc>
        <w:tc>
          <w:tcPr>
            <w:tcW w:w="4697" w:type="dxa"/>
            <w:noWrap/>
            <w:vAlign w:val="top"/>
            <w:hideMark/>
          </w:tcPr>
          <w:p w14:paraId="02A4FE9B" w14:textId="77777777" w:rsidR="00FB5CF3" w:rsidRPr="0016303C" w:rsidRDefault="00FB5CF3" w:rsidP="00E84D85">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An individual’s last month of work for the given employer, derived from the Record of Employment</w:t>
            </w:r>
          </w:p>
        </w:tc>
        <w:tc>
          <w:tcPr>
            <w:tcW w:w="2148" w:type="dxa"/>
            <w:noWrap/>
            <w:vAlign w:val="top"/>
            <w:hideMark/>
          </w:tcPr>
          <w:p w14:paraId="0EC843E6" w14:textId="77777777" w:rsidR="00FB5CF3" w:rsidRPr="0016303C" w:rsidRDefault="00FB5CF3" w:rsidP="00E84D85">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Derived from ROE</w:t>
            </w:r>
          </w:p>
        </w:tc>
      </w:tr>
      <w:tr w:rsidR="00FB5CF3" w:rsidRPr="0016303C" w14:paraId="08BFC205" w14:textId="77777777" w:rsidTr="00E84D85">
        <w:trPr>
          <w:trHeight w:val="290"/>
        </w:trPr>
        <w:tc>
          <w:tcPr>
            <w:tcW w:w="438" w:type="dxa"/>
            <w:noWrap/>
            <w:vAlign w:val="top"/>
            <w:hideMark/>
          </w:tcPr>
          <w:p w14:paraId="6C5AA02F" w14:textId="77777777" w:rsidR="00FB5CF3" w:rsidRPr="0016303C" w:rsidRDefault="00FB5CF3" w:rsidP="00E84D85">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10</w:t>
            </w:r>
          </w:p>
        </w:tc>
        <w:tc>
          <w:tcPr>
            <w:tcW w:w="3072" w:type="dxa"/>
            <w:noWrap/>
            <w:vAlign w:val="top"/>
            <w:hideMark/>
          </w:tcPr>
          <w:p w14:paraId="6BC01A6A" w14:textId="77777777" w:rsidR="00FB5CF3" w:rsidRPr="0016303C" w:rsidRDefault="00FB5CF3" w:rsidP="00E84D85">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LAST_YEAR_WORKED</w:t>
            </w:r>
          </w:p>
        </w:tc>
        <w:tc>
          <w:tcPr>
            <w:tcW w:w="4697" w:type="dxa"/>
            <w:noWrap/>
            <w:vAlign w:val="top"/>
            <w:hideMark/>
          </w:tcPr>
          <w:p w14:paraId="43C251B7" w14:textId="77777777" w:rsidR="00FB5CF3" w:rsidRPr="0016303C" w:rsidRDefault="00FB5CF3" w:rsidP="00E84D85">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An individual’s last year of work for the given employer, derived from the Record of Employment</w:t>
            </w:r>
          </w:p>
        </w:tc>
        <w:tc>
          <w:tcPr>
            <w:tcW w:w="2148" w:type="dxa"/>
            <w:noWrap/>
            <w:vAlign w:val="top"/>
            <w:hideMark/>
          </w:tcPr>
          <w:p w14:paraId="10C5A10A" w14:textId="77777777" w:rsidR="00FB5CF3" w:rsidRPr="0016303C" w:rsidRDefault="00FB5CF3" w:rsidP="00E84D85">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Derived from ROE</w:t>
            </w:r>
          </w:p>
        </w:tc>
      </w:tr>
      <w:tr w:rsidR="00FB5CF3" w:rsidRPr="0016303C" w14:paraId="22A70591" w14:textId="77777777" w:rsidTr="00E84D85">
        <w:trPr>
          <w:trHeight w:val="290"/>
        </w:trPr>
        <w:tc>
          <w:tcPr>
            <w:tcW w:w="438" w:type="dxa"/>
            <w:noWrap/>
            <w:vAlign w:val="top"/>
            <w:hideMark/>
          </w:tcPr>
          <w:p w14:paraId="3F82F4EF" w14:textId="77777777" w:rsidR="00FB5CF3" w:rsidRPr="0016303C" w:rsidRDefault="00FB5CF3" w:rsidP="00E84D85">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11</w:t>
            </w:r>
          </w:p>
        </w:tc>
        <w:tc>
          <w:tcPr>
            <w:tcW w:w="3072" w:type="dxa"/>
            <w:noWrap/>
            <w:vAlign w:val="top"/>
            <w:hideMark/>
          </w:tcPr>
          <w:p w14:paraId="1DFB5ABB" w14:textId="77777777" w:rsidR="00FB5CF3" w:rsidRPr="0016303C" w:rsidRDefault="00FB5CF3" w:rsidP="00E84D85">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MULTIROE</w:t>
            </w:r>
          </w:p>
        </w:tc>
        <w:tc>
          <w:tcPr>
            <w:tcW w:w="4697" w:type="dxa"/>
            <w:noWrap/>
            <w:vAlign w:val="top"/>
            <w:hideMark/>
          </w:tcPr>
          <w:p w14:paraId="4ED46C9C" w14:textId="77777777" w:rsidR="00FB5CF3" w:rsidRPr="0016303C" w:rsidRDefault="00FB5CF3" w:rsidP="00E84D85">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Binary variable indicating a person has more than one separation from the same employer in a given year</w:t>
            </w:r>
          </w:p>
        </w:tc>
        <w:tc>
          <w:tcPr>
            <w:tcW w:w="2148" w:type="dxa"/>
            <w:noWrap/>
            <w:vAlign w:val="top"/>
            <w:hideMark/>
          </w:tcPr>
          <w:p w14:paraId="46576ABF" w14:textId="77777777" w:rsidR="00FB5CF3" w:rsidRPr="0016303C" w:rsidRDefault="00FB5CF3" w:rsidP="00E84D85">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Derived from processing</w:t>
            </w:r>
          </w:p>
        </w:tc>
      </w:tr>
      <w:tr w:rsidR="00FB5CF3" w:rsidRPr="0016303C" w14:paraId="03439CAF" w14:textId="77777777" w:rsidTr="00E84D85">
        <w:trPr>
          <w:trHeight w:val="290"/>
        </w:trPr>
        <w:tc>
          <w:tcPr>
            <w:tcW w:w="438" w:type="dxa"/>
            <w:noWrap/>
            <w:vAlign w:val="top"/>
            <w:hideMark/>
          </w:tcPr>
          <w:p w14:paraId="7C8D5FE4" w14:textId="77777777" w:rsidR="00FB5CF3" w:rsidRPr="0016303C" w:rsidRDefault="00FB5CF3" w:rsidP="00E84D85">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12</w:t>
            </w:r>
          </w:p>
        </w:tc>
        <w:tc>
          <w:tcPr>
            <w:tcW w:w="3072" w:type="dxa"/>
            <w:noWrap/>
            <w:vAlign w:val="top"/>
            <w:hideMark/>
          </w:tcPr>
          <w:p w14:paraId="56A4B453" w14:textId="6AB7FB6B" w:rsidR="00FB5CF3" w:rsidRPr="0016303C" w:rsidRDefault="00FB5CF3" w:rsidP="00E84D85">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NAICS_SCAN</w:t>
            </w:r>
          </w:p>
        </w:tc>
        <w:tc>
          <w:tcPr>
            <w:tcW w:w="4697" w:type="dxa"/>
            <w:noWrap/>
            <w:vAlign w:val="top"/>
            <w:hideMark/>
          </w:tcPr>
          <w:p w14:paraId="07A6AFCB" w14:textId="77777777" w:rsidR="00FB5CF3" w:rsidRPr="0016303C" w:rsidRDefault="00FB5CF3" w:rsidP="00E84D85">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Industry code derived from SAMD</w:t>
            </w:r>
          </w:p>
        </w:tc>
        <w:tc>
          <w:tcPr>
            <w:tcW w:w="2148" w:type="dxa"/>
            <w:noWrap/>
            <w:vAlign w:val="top"/>
            <w:hideMark/>
          </w:tcPr>
          <w:p w14:paraId="20B2B7D8" w14:textId="77777777" w:rsidR="00FB5CF3" w:rsidRPr="0016303C" w:rsidRDefault="00FB5CF3" w:rsidP="00E84D85">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Derived from processing</w:t>
            </w:r>
          </w:p>
        </w:tc>
      </w:tr>
      <w:tr w:rsidR="00FB5CF3" w:rsidRPr="0016303C" w14:paraId="5F3707D4" w14:textId="77777777" w:rsidTr="00E84D85">
        <w:trPr>
          <w:trHeight w:val="290"/>
        </w:trPr>
        <w:tc>
          <w:tcPr>
            <w:tcW w:w="438" w:type="dxa"/>
            <w:noWrap/>
            <w:vAlign w:val="top"/>
            <w:hideMark/>
          </w:tcPr>
          <w:p w14:paraId="53DE966D" w14:textId="77777777" w:rsidR="00FB5CF3" w:rsidRPr="0016303C" w:rsidRDefault="00FB5CF3" w:rsidP="00E84D85">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13</w:t>
            </w:r>
          </w:p>
        </w:tc>
        <w:tc>
          <w:tcPr>
            <w:tcW w:w="3072" w:type="dxa"/>
            <w:noWrap/>
            <w:vAlign w:val="top"/>
            <w:hideMark/>
          </w:tcPr>
          <w:p w14:paraId="1D3DBDED" w14:textId="77777777" w:rsidR="00FB5CF3" w:rsidRPr="0016303C" w:rsidRDefault="00FB5CF3" w:rsidP="00E84D85">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PERM_REASON_1_INCLCLX</w:t>
            </w:r>
          </w:p>
        </w:tc>
        <w:tc>
          <w:tcPr>
            <w:tcW w:w="4697" w:type="dxa"/>
            <w:noWrap/>
            <w:vAlign w:val="top"/>
            <w:hideMark/>
          </w:tcPr>
          <w:p w14:paraId="64ABEDE9" w14:textId="77777777" w:rsidR="00FB5CF3" w:rsidRPr="0016303C" w:rsidRDefault="00FB5CF3" w:rsidP="00E84D85">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Binary variable indicating a permanent separation from a business enterprise for ROE reason 1</w:t>
            </w:r>
          </w:p>
        </w:tc>
        <w:tc>
          <w:tcPr>
            <w:tcW w:w="2148" w:type="dxa"/>
            <w:noWrap/>
            <w:vAlign w:val="top"/>
            <w:hideMark/>
          </w:tcPr>
          <w:p w14:paraId="32D2E20E" w14:textId="77777777" w:rsidR="00FB5CF3" w:rsidRPr="0016303C" w:rsidRDefault="00FB5CF3" w:rsidP="00E84D85">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Derived from processing</w:t>
            </w:r>
          </w:p>
        </w:tc>
      </w:tr>
      <w:tr w:rsidR="00FB5CF3" w:rsidRPr="0016303C" w14:paraId="2BBD32C7" w14:textId="77777777" w:rsidTr="00E84D85">
        <w:trPr>
          <w:trHeight w:val="290"/>
        </w:trPr>
        <w:tc>
          <w:tcPr>
            <w:tcW w:w="438" w:type="dxa"/>
            <w:noWrap/>
            <w:vAlign w:val="top"/>
            <w:hideMark/>
          </w:tcPr>
          <w:p w14:paraId="5D343A90" w14:textId="77777777" w:rsidR="00FB5CF3" w:rsidRPr="0016303C" w:rsidRDefault="00FB5CF3" w:rsidP="00E84D85">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14</w:t>
            </w:r>
          </w:p>
        </w:tc>
        <w:tc>
          <w:tcPr>
            <w:tcW w:w="3072" w:type="dxa"/>
            <w:noWrap/>
            <w:vAlign w:val="top"/>
            <w:hideMark/>
          </w:tcPr>
          <w:p w14:paraId="37B78B64" w14:textId="77777777" w:rsidR="00FB5CF3" w:rsidRPr="0016303C" w:rsidRDefault="00FB5CF3" w:rsidP="00E84D85">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QPPDED</w:t>
            </w:r>
          </w:p>
        </w:tc>
        <w:tc>
          <w:tcPr>
            <w:tcW w:w="4697" w:type="dxa"/>
            <w:noWrap/>
            <w:vAlign w:val="top"/>
            <w:hideMark/>
          </w:tcPr>
          <w:p w14:paraId="176B5672" w14:textId="77777777" w:rsidR="00FB5CF3" w:rsidRPr="0016303C" w:rsidRDefault="00FB5CF3" w:rsidP="00E84D85">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Amount that a paid employee contributes to their Quebec Pension Plan (QPP) through paid employment</w:t>
            </w:r>
          </w:p>
        </w:tc>
        <w:tc>
          <w:tcPr>
            <w:tcW w:w="2148" w:type="dxa"/>
            <w:noWrap/>
            <w:vAlign w:val="top"/>
            <w:hideMark/>
          </w:tcPr>
          <w:p w14:paraId="0BE00219" w14:textId="77777777" w:rsidR="00FB5CF3" w:rsidRPr="0016303C" w:rsidRDefault="00FB5CF3" w:rsidP="00E84D85">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T4</w:t>
            </w:r>
          </w:p>
        </w:tc>
      </w:tr>
      <w:tr w:rsidR="00FB5CF3" w:rsidRPr="0016303C" w14:paraId="5990EAC6" w14:textId="77777777" w:rsidTr="00E84D85">
        <w:trPr>
          <w:trHeight w:val="290"/>
        </w:trPr>
        <w:tc>
          <w:tcPr>
            <w:tcW w:w="438" w:type="dxa"/>
            <w:noWrap/>
            <w:vAlign w:val="top"/>
            <w:hideMark/>
          </w:tcPr>
          <w:p w14:paraId="1451D0E4" w14:textId="77777777" w:rsidR="00FB5CF3" w:rsidRPr="0016303C" w:rsidRDefault="00FB5CF3" w:rsidP="00E84D85">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15</w:t>
            </w:r>
          </w:p>
        </w:tc>
        <w:tc>
          <w:tcPr>
            <w:tcW w:w="3072" w:type="dxa"/>
            <w:noWrap/>
            <w:vAlign w:val="top"/>
            <w:hideMark/>
          </w:tcPr>
          <w:p w14:paraId="21C77114" w14:textId="77777777" w:rsidR="00FB5CF3" w:rsidRPr="0016303C" w:rsidRDefault="00FB5CF3" w:rsidP="00E84D85">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REASON</w:t>
            </w:r>
          </w:p>
        </w:tc>
        <w:tc>
          <w:tcPr>
            <w:tcW w:w="4697" w:type="dxa"/>
            <w:noWrap/>
            <w:vAlign w:val="top"/>
            <w:hideMark/>
          </w:tcPr>
          <w:p w14:paraId="7B49D338" w14:textId="77777777" w:rsidR="00FB5CF3" w:rsidRPr="0016303C" w:rsidRDefault="00FB5CF3" w:rsidP="00E84D85">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Reason (derived) for the separation recorded on the Record of Employment</w:t>
            </w:r>
          </w:p>
        </w:tc>
        <w:tc>
          <w:tcPr>
            <w:tcW w:w="2148" w:type="dxa"/>
            <w:noWrap/>
            <w:vAlign w:val="top"/>
            <w:hideMark/>
          </w:tcPr>
          <w:p w14:paraId="5A390C12" w14:textId="77777777" w:rsidR="00FB5CF3" w:rsidRPr="0016303C" w:rsidRDefault="00FB5CF3" w:rsidP="00E84D85">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Derived from ROE</w:t>
            </w:r>
          </w:p>
        </w:tc>
      </w:tr>
      <w:tr w:rsidR="00FB5CF3" w:rsidRPr="0016303C" w14:paraId="52E0AFD0" w14:textId="77777777" w:rsidTr="00E84D85">
        <w:trPr>
          <w:trHeight w:val="290"/>
        </w:trPr>
        <w:tc>
          <w:tcPr>
            <w:tcW w:w="438" w:type="dxa"/>
            <w:noWrap/>
            <w:vAlign w:val="top"/>
            <w:hideMark/>
          </w:tcPr>
          <w:p w14:paraId="278B9EC6" w14:textId="77777777" w:rsidR="00FB5CF3" w:rsidRPr="0016303C" w:rsidRDefault="00FB5CF3" w:rsidP="00E84D85">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16</w:t>
            </w:r>
          </w:p>
        </w:tc>
        <w:tc>
          <w:tcPr>
            <w:tcW w:w="3072" w:type="dxa"/>
            <w:noWrap/>
            <w:vAlign w:val="top"/>
            <w:hideMark/>
          </w:tcPr>
          <w:p w14:paraId="3256DA89" w14:textId="77777777" w:rsidR="00FB5CF3" w:rsidRPr="0016303C" w:rsidRDefault="00FB5CF3" w:rsidP="00E84D85">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T4_TAXDED</w:t>
            </w:r>
          </w:p>
        </w:tc>
        <w:tc>
          <w:tcPr>
            <w:tcW w:w="4697" w:type="dxa"/>
            <w:noWrap/>
            <w:vAlign w:val="top"/>
            <w:hideMark/>
          </w:tcPr>
          <w:p w14:paraId="490A93FC" w14:textId="77777777" w:rsidR="00FB5CF3" w:rsidRPr="0016303C" w:rsidRDefault="00FB5CF3" w:rsidP="00E84D85">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Income tax deducted</w:t>
            </w:r>
          </w:p>
        </w:tc>
        <w:tc>
          <w:tcPr>
            <w:tcW w:w="2148" w:type="dxa"/>
            <w:noWrap/>
            <w:vAlign w:val="top"/>
            <w:hideMark/>
          </w:tcPr>
          <w:p w14:paraId="35DBF8B3" w14:textId="77777777" w:rsidR="00FB5CF3" w:rsidRPr="0016303C" w:rsidRDefault="00FB5CF3" w:rsidP="00E84D85">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T4</w:t>
            </w:r>
          </w:p>
        </w:tc>
      </w:tr>
      <w:tr w:rsidR="00FB5CF3" w:rsidRPr="0016303C" w14:paraId="5CA9CDD1" w14:textId="77777777" w:rsidTr="00E84D85">
        <w:trPr>
          <w:trHeight w:val="290"/>
        </w:trPr>
        <w:tc>
          <w:tcPr>
            <w:tcW w:w="438" w:type="dxa"/>
            <w:noWrap/>
            <w:vAlign w:val="top"/>
            <w:hideMark/>
          </w:tcPr>
          <w:p w14:paraId="10C58EAA" w14:textId="77777777" w:rsidR="00FB5CF3" w:rsidRPr="0016303C" w:rsidRDefault="00FB5CF3" w:rsidP="00E84D85">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17</w:t>
            </w:r>
          </w:p>
        </w:tc>
        <w:tc>
          <w:tcPr>
            <w:tcW w:w="3072" w:type="dxa"/>
            <w:noWrap/>
            <w:vAlign w:val="top"/>
            <w:hideMark/>
          </w:tcPr>
          <w:p w14:paraId="05FEC9E8" w14:textId="77777777" w:rsidR="00FB5CF3" w:rsidRPr="0016303C" w:rsidRDefault="00FB5CF3" w:rsidP="00E84D85">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T4_UNION_DUES</w:t>
            </w:r>
          </w:p>
        </w:tc>
        <w:tc>
          <w:tcPr>
            <w:tcW w:w="4697" w:type="dxa"/>
            <w:noWrap/>
            <w:vAlign w:val="top"/>
            <w:hideMark/>
          </w:tcPr>
          <w:p w14:paraId="1A947AF6" w14:textId="77777777" w:rsidR="00FB5CF3" w:rsidRPr="0016303C" w:rsidRDefault="00FB5CF3" w:rsidP="00E84D85">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Union dues paid</w:t>
            </w:r>
          </w:p>
        </w:tc>
        <w:tc>
          <w:tcPr>
            <w:tcW w:w="2148" w:type="dxa"/>
            <w:noWrap/>
            <w:vAlign w:val="top"/>
            <w:hideMark/>
          </w:tcPr>
          <w:p w14:paraId="4D3DF340" w14:textId="77777777" w:rsidR="00FB5CF3" w:rsidRPr="0016303C" w:rsidRDefault="00FB5CF3" w:rsidP="00E84D85">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T4</w:t>
            </w:r>
          </w:p>
        </w:tc>
      </w:tr>
      <w:tr w:rsidR="00FB5CF3" w:rsidRPr="0016303C" w14:paraId="326C7B0F" w14:textId="77777777" w:rsidTr="00E84D85">
        <w:trPr>
          <w:trHeight w:val="290"/>
        </w:trPr>
        <w:tc>
          <w:tcPr>
            <w:tcW w:w="438" w:type="dxa"/>
            <w:noWrap/>
            <w:vAlign w:val="top"/>
            <w:hideMark/>
          </w:tcPr>
          <w:p w14:paraId="7949B685" w14:textId="77777777" w:rsidR="00FB5CF3" w:rsidRPr="0016303C" w:rsidRDefault="00FB5CF3" w:rsidP="00E84D85">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18</w:t>
            </w:r>
          </w:p>
        </w:tc>
        <w:tc>
          <w:tcPr>
            <w:tcW w:w="3072" w:type="dxa"/>
            <w:noWrap/>
            <w:vAlign w:val="top"/>
            <w:hideMark/>
          </w:tcPr>
          <w:p w14:paraId="1BEC063A" w14:textId="77777777" w:rsidR="00FB5CF3" w:rsidRPr="0016303C" w:rsidRDefault="00FB5CF3" w:rsidP="00E84D85">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T4EARN</w:t>
            </w:r>
          </w:p>
        </w:tc>
        <w:tc>
          <w:tcPr>
            <w:tcW w:w="4697" w:type="dxa"/>
            <w:noWrap/>
            <w:vAlign w:val="top"/>
            <w:hideMark/>
          </w:tcPr>
          <w:p w14:paraId="48B7A6ED" w14:textId="77777777" w:rsidR="00FB5CF3" w:rsidRPr="0016303C" w:rsidRDefault="00FB5CF3" w:rsidP="00E84D85">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Employment income before deductions</w:t>
            </w:r>
          </w:p>
        </w:tc>
        <w:tc>
          <w:tcPr>
            <w:tcW w:w="2148" w:type="dxa"/>
            <w:noWrap/>
            <w:vAlign w:val="top"/>
            <w:hideMark/>
          </w:tcPr>
          <w:p w14:paraId="488BB35B" w14:textId="77777777" w:rsidR="00FB5CF3" w:rsidRPr="0016303C" w:rsidRDefault="00FB5CF3" w:rsidP="00E84D85">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T4</w:t>
            </w:r>
          </w:p>
        </w:tc>
      </w:tr>
      <w:tr w:rsidR="00FB5CF3" w:rsidRPr="0016303C" w14:paraId="69E021F9" w14:textId="77777777" w:rsidTr="00E84D85">
        <w:trPr>
          <w:trHeight w:val="290"/>
        </w:trPr>
        <w:tc>
          <w:tcPr>
            <w:tcW w:w="438" w:type="dxa"/>
            <w:noWrap/>
            <w:vAlign w:val="top"/>
            <w:hideMark/>
          </w:tcPr>
          <w:p w14:paraId="06B9AF7E" w14:textId="77777777" w:rsidR="00FB5CF3" w:rsidRPr="0016303C" w:rsidRDefault="00FB5CF3" w:rsidP="00E84D85">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lastRenderedPageBreak/>
              <w:t>19</w:t>
            </w:r>
          </w:p>
        </w:tc>
        <w:tc>
          <w:tcPr>
            <w:tcW w:w="3072" w:type="dxa"/>
            <w:noWrap/>
            <w:vAlign w:val="top"/>
            <w:hideMark/>
          </w:tcPr>
          <w:p w14:paraId="1C8E1B5D" w14:textId="77777777" w:rsidR="00FB5CF3" w:rsidRPr="0016303C" w:rsidRDefault="00FB5CF3" w:rsidP="00E84D85">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TEMP_REASON_1_INCLCLX</w:t>
            </w:r>
          </w:p>
        </w:tc>
        <w:tc>
          <w:tcPr>
            <w:tcW w:w="4697" w:type="dxa"/>
            <w:noWrap/>
            <w:vAlign w:val="top"/>
            <w:hideMark/>
          </w:tcPr>
          <w:p w14:paraId="12BC872B" w14:textId="77777777" w:rsidR="00FB5CF3" w:rsidRPr="0016303C" w:rsidRDefault="00FB5CF3" w:rsidP="00E84D85">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Count of temporary separations from a business enterprise for ROE reason1</w:t>
            </w:r>
          </w:p>
        </w:tc>
        <w:tc>
          <w:tcPr>
            <w:tcW w:w="2148" w:type="dxa"/>
            <w:noWrap/>
            <w:vAlign w:val="top"/>
            <w:hideMark/>
          </w:tcPr>
          <w:p w14:paraId="659A41EE" w14:textId="77777777" w:rsidR="00FB5CF3" w:rsidRPr="0016303C" w:rsidRDefault="00FB5CF3" w:rsidP="00E84D85">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Derived from processing</w:t>
            </w:r>
          </w:p>
        </w:tc>
      </w:tr>
      <w:tr w:rsidR="00FB5CF3" w:rsidRPr="0016303C" w14:paraId="353DAF73" w14:textId="77777777" w:rsidTr="00E84D85">
        <w:trPr>
          <w:trHeight w:val="290"/>
        </w:trPr>
        <w:tc>
          <w:tcPr>
            <w:tcW w:w="438" w:type="dxa"/>
            <w:noWrap/>
            <w:vAlign w:val="top"/>
            <w:hideMark/>
          </w:tcPr>
          <w:p w14:paraId="5684377B" w14:textId="77777777" w:rsidR="00FB5CF3" w:rsidRPr="0016303C" w:rsidRDefault="00FB5CF3" w:rsidP="00E84D85">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20</w:t>
            </w:r>
          </w:p>
        </w:tc>
        <w:tc>
          <w:tcPr>
            <w:tcW w:w="3072" w:type="dxa"/>
            <w:noWrap/>
            <w:vAlign w:val="top"/>
            <w:hideMark/>
          </w:tcPr>
          <w:p w14:paraId="29514459" w14:textId="77777777" w:rsidR="00FB5CF3" w:rsidRPr="0016303C" w:rsidRDefault="00FB5CF3" w:rsidP="00E84D85">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UIPREM</w:t>
            </w:r>
          </w:p>
        </w:tc>
        <w:tc>
          <w:tcPr>
            <w:tcW w:w="4697" w:type="dxa"/>
            <w:noWrap/>
            <w:vAlign w:val="top"/>
            <w:hideMark/>
          </w:tcPr>
          <w:p w14:paraId="2DB7DBEE" w14:textId="77777777" w:rsidR="00FB5CF3" w:rsidRPr="0016303C" w:rsidRDefault="00FB5CF3" w:rsidP="00E84D85">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Amount of employment insurance (EI) premiums deducted</w:t>
            </w:r>
          </w:p>
        </w:tc>
        <w:tc>
          <w:tcPr>
            <w:tcW w:w="2148" w:type="dxa"/>
            <w:noWrap/>
            <w:vAlign w:val="top"/>
            <w:hideMark/>
          </w:tcPr>
          <w:p w14:paraId="017D0BE3" w14:textId="77777777" w:rsidR="00FB5CF3" w:rsidRPr="0016303C" w:rsidRDefault="00FB5CF3" w:rsidP="00E84D85">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T4</w:t>
            </w:r>
          </w:p>
        </w:tc>
      </w:tr>
      <w:tr w:rsidR="00FB5CF3" w:rsidRPr="0016303C" w14:paraId="74F3D2A9" w14:textId="77777777" w:rsidTr="00E84D85">
        <w:trPr>
          <w:trHeight w:val="290"/>
        </w:trPr>
        <w:tc>
          <w:tcPr>
            <w:tcW w:w="438" w:type="dxa"/>
            <w:noWrap/>
            <w:vAlign w:val="top"/>
            <w:hideMark/>
          </w:tcPr>
          <w:p w14:paraId="1A809A29" w14:textId="77777777" w:rsidR="00FB5CF3" w:rsidRPr="0016303C" w:rsidRDefault="00FB5CF3" w:rsidP="00E84D85">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21</w:t>
            </w:r>
          </w:p>
        </w:tc>
        <w:tc>
          <w:tcPr>
            <w:tcW w:w="3072" w:type="dxa"/>
            <w:noWrap/>
            <w:vAlign w:val="top"/>
            <w:hideMark/>
          </w:tcPr>
          <w:p w14:paraId="52A6CB88" w14:textId="77777777" w:rsidR="00FB5CF3" w:rsidRPr="0016303C" w:rsidRDefault="00FB5CF3" w:rsidP="00E84D85">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YEAR</w:t>
            </w:r>
          </w:p>
        </w:tc>
        <w:tc>
          <w:tcPr>
            <w:tcW w:w="4697" w:type="dxa"/>
            <w:noWrap/>
            <w:vAlign w:val="top"/>
            <w:hideMark/>
          </w:tcPr>
          <w:p w14:paraId="63DAFE2D" w14:textId="77777777" w:rsidR="00FB5CF3" w:rsidRPr="0016303C" w:rsidRDefault="00FB5CF3" w:rsidP="00E84D85">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Calendar year</w:t>
            </w:r>
          </w:p>
        </w:tc>
        <w:tc>
          <w:tcPr>
            <w:tcW w:w="2148" w:type="dxa"/>
            <w:noWrap/>
            <w:vAlign w:val="top"/>
            <w:hideMark/>
          </w:tcPr>
          <w:p w14:paraId="6355FDBB" w14:textId="77777777" w:rsidR="00FB5CF3" w:rsidRPr="0016303C" w:rsidRDefault="00FB5CF3" w:rsidP="00E84D85">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Flag from processing</w:t>
            </w:r>
          </w:p>
        </w:tc>
      </w:tr>
    </w:tbl>
    <w:p w14:paraId="48E59488" w14:textId="77777777" w:rsidR="00FB5CF3" w:rsidRPr="0016303C" w:rsidRDefault="00FB5CF3" w:rsidP="00FB5CF3">
      <w:pPr>
        <w:pStyle w:val="Caption"/>
        <w:shd w:val="clear" w:color="auto" w:fill="FFFFFF" w:themeFill="background1"/>
        <w:spacing w:after="0"/>
        <w:jc w:val="both"/>
        <w:rPr>
          <w:rFonts w:ascii="Arial" w:hAnsi="Arial" w:cs="Arial"/>
          <w:b/>
          <w:i w:val="0"/>
          <w:color w:val="auto"/>
          <w:sz w:val="22"/>
          <w:szCs w:val="22"/>
        </w:rPr>
      </w:pPr>
    </w:p>
    <w:p w14:paraId="2A7FF80E" w14:textId="737F2396" w:rsidR="00FB5CF3" w:rsidRPr="0016303C" w:rsidRDefault="00FB5CF3" w:rsidP="00FB5CF3">
      <w:pPr>
        <w:pStyle w:val="Caption"/>
        <w:shd w:val="clear" w:color="auto" w:fill="FFFFFF" w:themeFill="background1"/>
        <w:spacing w:after="0"/>
        <w:ind w:left="288" w:hanging="288"/>
        <w:jc w:val="both"/>
        <w:outlineLvl w:val="1"/>
        <w:rPr>
          <w:rFonts w:ascii="Arial" w:hAnsi="Arial" w:cs="Arial"/>
          <w:b/>
          <w:bCs/>
          <w:i w:val="0"/>
          <w:iCs w:val="0"/>
          <w:color w:val="auto"/>
          <w:sz w:val="22"/>
          <w:szCs w:val="22"/>
        </w:rPr>
      </w:pPr>
      <w:bookmarkStart w:id="18" w:name="_Toc1925210698"/>
      <w:bookmarkStart w:id="19" w:name="_Toc117367611"/>
      <w:bookmarkStart w:id="20" w:name="_Toc118405147"/>
      <w:r w:rsidRPr="0016303C">
        <w:rPr>
          <w:rFonts w:ascii="Arial" w:hAnsi="Arial" w:cs="Arial"/>
          <w:b/>
          <w:bCs/>
          <w:i w:val="0"/>
          <w:iCs w:val="0"/>
          <w:color w:val="auto"/>
          <w:sz w:val="22"/>
          <w:szCs w:val="22"/>
        </w:rPr>
        <w:t>Table A</w:t>
      </w:r>
      <w:r w:rsidR="00677D69" w:rsidRPr="0016303C">
        <w:rPr>
          <w:rFonts w:ascii="Arial" w:hAnsi="Arial" w:cs="Arial"/>
          <w:b/>
          <w:bCs/>
          <w:i w:val="0"/>
          <w:iCs w:val="0"/>
          <w:color w:val="auto"/>
          <w:sz w:val="22"/>
          <w:szCs w:val="22"/>
        </w:rPr>
        <w:fldChar w:fldCharType="begin"/>
      </w:r>
      <w:r w:rsidR="00677D69" w:rsidRPr="0016303C">
        <w:rPr>
          <w:rFonts w:ascii="Arial" w:hAnsi="Arial" w:cs="Arial"/>
          <w:b/>
          <w:bCs/>
          <w:i w:val="0"/>
          <w:iCs w:val="0"/>
          <w:color w:val="auto"/>
          <w:sz w:val="22"/>
          <w:szCs w:val="22"/>
        </w:rPr>
        <w:instrText xml:space="preserve"> SEQ Table_A \* ARABIC </w:instrText>
      </w:r>
      <w:r w:rsidR="00677D69" w:rsidRPr="0016303C">
        <w:rPr>
          <w:rFonts w:ascii="Arial" w:hAnsi="Arial" w:cs="Arial"/>
          <w:b/>
          <w:bCs/>
          <w:i w:val="0"/>
          <w:iCs w:val="0"/>
          <w:color w:val="auto"/>
          <w:sz w:val="22"/>
          <w:szCs w:val="22"/>
        </w:rPr>
        <w:fldChar w:fldCharType="separate"/>
      </w:r>
      <w:r w:rsidR="00677D69" w:rsidRPr="0016303C">
        <w:rPr>
          <w:rFonts w:ascii="Arial" w:hAnsi="Arial" w:cs="Arial"/>
          <w:b/>
          <w:bCs/>
          <w:i w:val="0"/>
          <w:iCs w:val="0"/>
          <w:noProof/>
          <w:color w:val="auto"/>
          <w:sz w:val="22"/>
          <w:szCs w:val="22"/>
        </w:rPr>
        <w:t>5</w:t>
      </w:r>
      <w:r w:rsidR="00677D69" w:rsidRPr="0016303C">
        <w:rPr>
          <w:rFonts w:ascii="Arial" w:hAnsi="Arial" w:cs="Arial"/>
          <w:b/>
          <w:bCs/>
          <w:i w:val="0"/>
          <w:iCs w:val="0"/>
          <w:color w:val="auto"/>
          <w:sz w:val="22"/>
          <w:szCs w:val="22"/>
        </w:rPr>
        <w:fldChar w:fldCharType="end"/>
      </w:r>
      <w:r w:rsidRPr="0016303C">
        <w:rPr>
          <w:rFonts w:ascii="Arial" w:hAnsi="Arial" w:cs="Arial"/>
          <w:i w:val="0"/>
          <w:iCs w:val="0"/>
          <w:color w:val="auto"/>
          <w:sz w:val="22"/>
          <w:szCs w:val="22"/>
        </w:rPr>
        <w:t xml:space="preserve"> Record layout of IMDB unique linkage key file – “IMDB2020_Casenum_CohortID_unique”</w:t>
      </w:r>
      <w:bookmarkEnd w:id="18"/>
      <w:bookmarkEnd w:id="19"/>
      <w:bookmarkEnd w:id="20"/>
    </w:p>
    <w:tbl>
      <w:tblPr>
        <w:tblStyle w:val="TableGrid21"/>
        <w:tblW w:w="9810" w:type="dxa"/>
        <w:jc w:val="center"/>
        <w:tblInd w:w="0" w:type="dxa"/>
        <w:tblLayout w:type="fixed"/>
        <w:tblLook w:val="04A0" w:firstRow="1" w:lastRow="0" w:firstColumn="1" w:lastColumn="0" w:noHBand="0" w:noVBand="1"/>
      </w:tblPr>
      <w:tblGrid>
        <w:gridCol w:w="241"/>
        <w:gridCol w:w="1649"/>
        <w:gridCol w:w="7920"/>
      </w:tblGrid>
      <w:tr w:rsidR="00FB5CF3" w:rsidRPr="0016303C" w14:paraId="459546B5" w14:textId="77777777" w:rsidTr="00FB5CF3">
        <w:trPr>
          <w:cnfStyle w:val="100000000000" w:firstRow="1" w:lastRow="0" w:firstColumn="0" w:lastColumn="0" w:oddVBand="0" w:evenVBand="0" w:oddHBand="0" w:evenHBand="0" w:firstRowFirstColumn="0" w:firstRowLastColumn="0" w:lastRowFirstColumn="0" w:lastRowLastColumn="0"/>
          <w:trHeight w:val="518"/>
          <w:jc w:val="center"/>
        </w:trPr>
        <w:tc>
          <w:tcPr>
            <w:tcW w:w="241" w:type="dxa"/>
          </w:tcPr>
          <w:p w14:paraId="0A5BF1FA" w14:textId="77777777" w:rsidR="00FB5CF3" w:rsidRPr="0016303C" w:rsidRDefault="00FB5CF3" w:rsidP="00FB5CF3">
            <w:pPr>
              <w:shd w:val="clear" w:color="auto" w:fill="FFFFFF" w:themeFill="background1"/>
              <w:rPr>
                <w:rFonts w:cs="Arial"/>
                <w:sz w:val="22"/>
                <w:szCs w:val="22"/>
              </w:rPr>
            </w:pPr>
          </w:p>
        </w:tc>
        <w:tc>
          <w:tcPr>
            <w:tcW w:w="1649" w:type="dxa"/>
          </w:tcPr>
          <w:p w14:paraId="045EC2D7" w14:textId="77777777" w:rsidR="00FB5CF3" w:rsidRPr="0016303C" w:rsidRDefault="00FB5CF3" w:rsidP="00FB5CF3">
            <w:pPr>
              <w:shd w:val="clear" w:color="auto" w:fill="FFFFFF" w:themeFill="background1"/>
              <w:rPr>
                <w:rFonts w:cs="Arial"/>
                <w:b/>
                <w:sz w:val="22"/>
                <w:szCs w:val="22"/>
              </w:rPr>
            </w:pPr>
            <w:r w:rsidRPr="0016303C">
              <w:rPr>
                <w:rFonts w:cs="Arial"/>
                <w:b/>
                <w:sz w:val="22"/>
                <w:szCs w:val="22"/>
              </w:rPr>
              <w:t>Variable name</w:t>
            </w:r>
          </w:p>
        </w:tc>
        <w:tc>
          <w:tcPr>
            <w:tcW w:w="7920" w:type="dxa"/>
          </w:tcPr>
          <w:p w14:paraId="42655C5D" w14:textId="77777777" w:rsidR="00FB5CF3" w:rsidRPr="0016303C" w:rsidRDefault="00FB5CF3" w:rsidP="00FB5CF3">
            <w:pPr>
              <w:shd w:val="clear" w:color="auto" w:fill="FFFFFF" w:themeFill="background1"/>
              <w:rPr>
                <w:rFonts w:cs="Arial"/>
                <w:b/>
                <w:sz w:val="22"/>
                <w:szCs w:val="22"/>
              </w:rPr>
            </w:pPr>
            <w:r w:rsidRPr="0016303C">
              <w:rPr>
                <w:rFonts w:cs="Arial"/>
                <w:b/>
                <w:sz w:val="22"/>
                <w:szCs w:val="22"/>
              </w:rPr>
              <w:t>Description</w:t>
            </w:r>
          </w:p>
        </w:tc>
      </w:tr>
      <w:tr w:rsidR="00FB5CF3" w:rsidRPr="0016303C" w14:paraId="69B3B0CC" w14:textId="77777777" w:rsidTr="00FB5CF3">
        <w:trPr>
          <w:trHeight w:val="859"/>
          <w:jc w:val="center"/>
        </w:trPr>
        <w:tc>
          <w:tcPr>
            <w:tcW w:w="241" w:type="dxa"/>
          </w:tcPr>
          <w:p w14:paraId="0AC66F50" w14:textId="77777777" w:rsidR="00FB5CF3" w:rsidRPr="0016303C" w:rsidRDefault="00FB5CF3" w:rsidP="00FB5CF3">
            <w:pPr>
              <w:shd w:val="clear" w:color="auto" w:fill="FFFFFF" w:themeFill="background1"/>
              <w:spacing w:before="0" w:after="0"/>
              <w:rPr>
                <w:rFonts w:cs="Arial"/>
                <w:sz w:val="22"/>
                <w:szCs w:val="22"/>
              </w:rPr>
            </w:pPr>
            <w:r w:rsidRPr="0016303C">
              <w:rPr>
                <w:rFonts w:cs="Arial"/>
                <w:sz w:val="22"/>
                <w:szCs w:val="22"/>
              </w:rPr>
              <w:t>1</w:t>
            </w:r>
          </w:p>
        </w:tc>
        <w:tc>
          <w:tcPr>
            <w:tcW w:w="1649" w:type="dxa"/>
          </w:tcPr>
          <w:p w14:paraId="79A91691" w14:textId="77777777" w:rsidR="00FB5CF3" w:rsidRPr="0016303C" w:rsidRDefault="00FB5CF3" w:rsidP="00FB5CF3">
            <w:pPr>
              <w:shd w:val="clear" w:color="auto" w:fill="FFFFFF" w:themeFill="background1"/>
              <w:spacing w:before="0" w:after="0"/>
              <w:rPr>
                <w:rFonts w:cs="Arial"/>
                <w:sz w:val="22"/>
                <w:szCs w:val="22"/>
              </w:rPr>
            </w:pPr>
            <w:r w:rsidRPr="0016303C">
              <w:rPr>
                <w:rFonts w:cs="Arial"/>
                <w:sz w:val="22"/>
                <w:szCs w:val="22"/>
              </w:rPr>
              <w:t>IMDB_ID</w:t>
            </w:r>
          </w:p>
        </w:tc>
        <w:tc>
          <w:tcPr>
            <w:tcW w:w="7920" w:type="dxa"/>
          </w:tcPr>
          <w:p w14:paraId="66D3B5F4" w14:textId="77777777" w:rsidR="00FB5CF3" w:rsidRPr="0016303C" w:rsidRDefault="00FB5CF3" w:rsidP="00FB5CF3">
            <w:pPr>
              <w:pStyle w:val="ListParagraph"/>
              <w:numPr>
                <w:ilvl w:val="0"/>
                <w:numId w:val="4"/>
              </w:numPr>
              <w:shd w:val="clear" w:color="auto" w:fill="FFFFFF" w:themeFill="background1"/>
              <w:spacing w:before="0" w:after="0"/>
              <w:rPr>
                <w:rFonts w:cs="Arial"/>
                <w:sz w:val="22"/>
                <w:szCs w:val="22"/>
              </w:rPr>
            </w:pPr>
            <w:r w:rsidRPr="0016303C">
              <w:rPr>
                <w:rFonts w:cs="Arial"/>
                <w:sz w:val="22"/>
                <w:szCs w:val="22"/>
              </w:rPr>
              <w:t>A merging key used to join the IMDB person to the randomized individual identifier Casenum2021 in BEAM</w:t>
            </w:r>
          </w:p>
          <w:p w14:paraId="62F84674" w14:textId="77777777" w:rsidR="00FB5CF3" w:rsidRPr="0016303C" w:rsidRDefault="00FB5CF3" w:rsidP="00FB5CF3">
            <w:pPr>
              <w:pStyle w:val="ListParagraph"/>
              <w:numPr>
                <w:ilvl w:val="0"/>
                <w:numId w:val="4"/>
              </w:numPr>
              <w:shd w:val="clear" w:color="auto" w:fill="FFFFFF" w:themeFill="background1"/>
              <w:spacing w:before="0" w:after="0"/>
              <w:rPr>
                <w:rFonts w:cs="Arial"/>
                <w:sz w:val="22"/>
                <w:szCs w:val="22"/>
              </w:rPr>
            </w:pPr>
            <w:r w:rsidRPr="0016303C">
              <w:rPr>
                <w:rFonts w:cs="Arial"/>
                <w:sz w:val="22"/>
                <w:szCs w:val="22"/>
              </w:rPr>
              <w:t xml:space="preserve">One IMDB_ID corresponds to a unique Casenum2021 and vice versa. </w:t>
            </w:r>
          </w:p>
        </w:tc>
      </w:tr>
      <w:tr w:rsidR="00FB5CF3" w:rsidRPr="0016303C" w14:paraId="5572A032" w14:textId="77777777" w:rsidTr="00FB5CF3">
        <w:trPr>
          <w:trHeight w:val="269"/>
          <w:jc w:val="center"/>
        </w:trPr>
        <w:tc>
          <w:tcPr>
            <w:tcW w:w="241" w:type="dxa"/>
          </w:tcPr>
          <w:p w14:paraId="2D926817" w14:textId="77777777" w:rsidR="00FB5CF3" w:rsidRPr="0016303C" w:rsidRDefault="00FB5CF3" w:rsidP="00FB5CF3">
            <w:pPr>
              <w:shd w:val="clear" w:color="auto" w:fill="FFFFFF" w:themeFill="background1"/>
              <w:spacing w:before="0" w:after="0"/>
              <w:rPr>
                <w:rFonts w:cs="Arial"/>
                <w:sz w:val="22"/>
                <w:szCs w:val="22"/>
              </w:rPr>
            </w:pPr>
            <w:r w:rsidRPr="0016303C">
              <w:rPr>
                <w:rFonts w:cs="Arial"/>
                <w:sz w:val="22"/>
                <w:szCs w:val="22"/>
              </w:rPr>
              <w:t>2</w:t>
            </w:r>
          </w:p>
        </w:tc>
        <w:tc>
          <w:tcPr>
            <w:tcW w:w="1649" w:type="dxa"/>
          </w:tcPr>
          <w:p w14:paraId="64AFF5FF" w14:textId="77777777" w:rsidR="00FB5CF3" w:rsidRPr="0016303C" w:rsidRDefault="00FB5CF3" w:rsidP="00FB5CF3">
            <w:pPr>
              <w:shd w:val="clear" w:color="auto" w:fill="FFFFFF" w:themeFill="background1"/>
              <w:spacing w:before="0" w:after="0"/>
              <w:rPr>
                <w:rFonts w:cs="Arial"/>
                <w:sz w:val="22"/>
                <w:szCs w:val="22"/>
              </w:rPr>
            </w:pPr>
            <w:r w:rsidRPr="0016303C">
              <w:rPr>
                <w:rFonts w:cs="Arial"/>
                <w:sz w:val="22"/>
                <w:szCs w:val="22"/>
              </w:rPr>
              <w:t>Casenum2021</w:t>
            </w:r>
          </w:p>
        </w:tc>
        <w:tc>
          <w:tcPr>
            <w:tcW w:w="7920" w:type="dxa"/>
          </w:tcPr>
          <w:p w14:paraId="4D7D27F4" w14:textId="77777777" w:rsidR="00FB5CF3" w:rsidRPr="0016303C" w:rsidRDefault="00FB5CF3" w:rsidP="00FB5CF3">
            <w:pPr>
              <w:pStyle w:val="ListParagraph"/>
              <w:numPr>
                <w:ilvl w:val="0"/>
                <w:numId w:val="5"/>
              </w:numPr>
              <w:shd w:val="clear" w:color="auto" w:fill="FFFFFF" w:themeFill="background1"/>
              <w:spacing w:before="0" w:after="0"/>
              <w:rPr>
                <w:rFonts w:cs="Arial"/>
                <w:sz w:val="22"/>
                <w:szCs w:val="22"/>
              </w:rPr>
            </w:pPr>
            <w:r w:rsidRPr="0016303C">
              <w:rPr>
                <w:rFonts w:cs="Arial"/>
                <w:sz w:val="22"/>
                <w:szCs w:val="22"/>
              </w:rPr>
              <w:t>A randomized person identifier in BEAM</w:t>
            </w:r>
          </w:p>
        </w:tc>
      </w:tr>
    </w:tbl>
    <w:p w14:paraId="29786EDD" w14:textId="77777777" w:rsidR="00FB5CF3" w:rsidRPr="0016303C" w:rsidRDefault="00FB5CF3" w:rsidP="00FB5CF3">
      <w:pPr>
        <w:pStyle w:val="Caption"/>
        <w:shd w:val="clear" w:color="auto" w:fill="FFFFFF" w:themeFill="background1"/>
        <w:spacing w:after="0"/>
        <w:ind w:left="284" w:hanging="284"/>
        <w:jc w:val="both"/>
        <w:rPr>
          <w:rFonts w:ascii="Arial" w:hAnsi="Arial" w:cs="Arial"/>
          <w:b/>
          <w:i w:val="0"/>
          <w:color w:val="auto"/>
          <w:sz w:val="22"/>
          <w:szCs w:val="22"/>
        </w:rPr>
      </w:pPr>
    </w:p>
    <w:p w14:paraId="0C41DFD1" w14:textId="77777777" w:rsidR="00FB5CF3" w:rsidRPr="0016303C" w:rsidRDefault="00FB5CF3" w:rsidP="00FB5CF3">
      <w:pPr>
        <w:shd w:val="clear" w:color="auto" w:fill="FFFFFF" w:themeFill="background1"/>
        <w:spacing w:before="0" w:after="160" w:line="259" w:lineRule="auto"/>
        <w:jc w:val="both"/>
        <w:rPr>
          <w:rFonts w:eastAsiaTheme="minorHAnsi" w:cs="Arial"/>
          <w:b/>
          <w:iCs/>
          <w:sz w:val="22"/>
          <w:szCs w:val="22"/>
        </w:rPr>
      </w:pPr>
      <w:r w:rsidRPr="0016303C">
        <w:rPr>
          <w:rFonts w:cs="Arial"/>
          <w:b/>
          <w:i/>
          <w:sz w:val="22"/>
          <w:szCs w:val="22"/>
        </w:rPr>
        <w:br w:type="page"/>
      </w:r>
    </w:p>
    <w:p w14:paraId="56340BFF" w14:textId="06F46246" w:rsidR="00FB5CF3" w:rsidRPr="0016303C" w:rsidRDefault="00FB5CF3" w:rsidP="00FB5CF3">
      <w:pPr>
        <w:pStyle w:val="Caption"/>
        <w:shd w:val="clear" w:color="auto" w:fill="FFFFFF" w:themeFill="background1"/>
        <w:spacing w:after="0"/>
        <w:ind w:left="288" w:hanging="288"/>
        <w:jc w:val="both"/>
        <w:outlineLvl w:val="1"/>
        <w:rPr>
          <w:rFonts w:ascii="Arial" w:hAnsi="Arial" w:cs="Arial"/>
          <w:i w:val="0"/>
          <w:iCs w:val="0"/>
          <w:color w:val="auto"/>
          <w:sz w:val="22"/>
          <w:szCs w:val="22"/>
        </w:rPr>
      </w:pPr>
      <w:bookmarkStart w:id="21" w:name="_Toc1566086990"/>
      <w:bookmarkStart w:id="22" w:name="_Toc117367612"/>
      <w:bookmarkStart w:id="23" w:name="_Toc118405148"/>
      <w:r w:rsidRPr="0016303C">
        <w:rPr>
          <w:rFonts w:ascii="Arial" w:hAnsi="Arial" w:cs="Arial"/>
          <w:b/>
          <w:bCs/>
          <w:i w:val="0"/>
          <w:iCs w:val="0"/>
          <w:color w:val="auto"/>
          <w:sz w:val="22"/>
          <w:szCs w:val="22"/>
        </w:rPr>
        <w:lastRenderedPageBreak/>
        <w:t>Table A</w:t>
      </w:r>
      <w:r w:rsidR="00677D69" w:rsidRPr="0016303C">
        <w:rPr>
          <w:rFonts w:ascii="Arial" w:hAnsi="Arial" w:cs="Arial"/>
          <w:b/>
          <w:bCs/>
          <w:i w:val="0"/>
          <w:iCs w:val="0"/>
          <w:color w:val="auto"/>
          <w:sz w:val="22"/>
          <w:szCs w:val="22"/>
        </w:rPr>
        <w:fldChar w:fldCharType="begin"/>
      </w:r>
      <w:r w:rsidR="00677D69" w:rsidRPr="0016303C">
        <w:rPr>
          <w:rFonts w:ascii="Arial" w:hAnsi="Arial" w:cs="Arial"/>
          <w:b/>
          <w:bCs/>
          <w:i w:val="0"/>
          <w:iCs w:val="0"/>
          <w:color w:val="auto"/>
          <w:sz w:val="22"/>
          <w:szCs w:val="22"/>
        </w:rPr>
        <w:instrText xml:space="preserve"> SEQ Table_A \* ARABIC </w:instrText>
      </w:r>
      <w:r w:rsidR="00677D69" w:rsidRPr="0016303C">
        <w:rPr>
          <w:rFonts w:ascii="Arial" w:hAnsi="Arial" w:cs="Arial"/>
          <w:b/>
          <w:bCs/>
          <w:i w:val="0"/>
          <w:iCs w:val="0"/>
          <w:color w:val="auto"/>
          <w:sz w:val="22"/>
          <w:szCs w:val="22"/>
        </w:rPr>
        <w:fldChar w:fldCharType="separate"/>
      </w:r>
      <w:r w:rsidR="00677D69" w:rsidRPr="0016303C">
        <w:rPr>
          <w:rFonts w:ascii="Arial" w:hAnsi="Arial" w:cs="Arial"/>
          <w:b/>
          <w:bCs/>
          <w:i w:val="0"/>
          <w:iCs w:val="0"/>
          <w:noProof/>
          <w:color w:val="auto"/>
          <w:sz w:val="22"/>
          <w:szCs w:val="22"/>
        </w:rPr>
        <w:t>6</w:t>
      </w:r>
      <w:r w:rsidR="00677D69" w:rsidRPr="0016303C">
        <w:rPr>
          <w:rFonts w:ascii="Arial" w:hAnsi="Arial" w:cs="Arial"/>
          <w:b/>
          <w:bCs/>
          <w:i w:val="0"/>
          <w:iCs w:val="0"/>
          <w:color w:val="auto"/>
          <w:sz w:val="22"/>
          <w:szCs w:val="22"/>
        </w:rPr>
        <w:fldChar w:fldCharType="end"/>
      </w:r>
      <w:r w:rsidRPr="0016303C">
        <w:rPr>
          <w:rFonts w:ascii="Arial" w:hAnsi="Arial" w:cs="Arial"/>
          <w:i w:val="0"/>
          <w:iCs w:val="0"/>
          <w:color w:val="auto"/>
          <w:sz w:val="22"/>
          <w:szCs w:val="22"/>
        </w:rPr>
        <w:t xml:space="preserve"> Record layout of permanent resident file between 1980 and 2020 in IMDB - “PNRF_1980_2020”</w:t>
      </w:r>
      <w:bookmarkEnd w:id="21"/>
      <w:bookmarkEnd w:id="22"/>
      <w:bookmarkEnd w:id="23"/>
    </w:p>
    <w:p w14:paraId="25BD22E2" w14:textId="77777777" w:rsidR="00FB5CF3" w:rsidRPr="0016303C" w:rsidRDefault="00FB5CF3" w:rsidP="00FB5CF3">
      <w:pPr>
        <w:shd w:val="clear" w:color="auto" w:fill="FFFFFF" w:themeFill="background1"/>
        <w:jc w:val="both"/>
        <w:rPr>
          <w:rFonts w:cs="Arial"/>
          <w:i/>
          <w:sz w:val="22"/>
          <w:szCs w:val="22"/>
        </w:rPr>
      </w:pPr>
      <w:r w:rsidRPr="0016303C">
        <w:rPr>
          <w:rFonts w:eastAsiaTheme="minorHAnsi" w:cs="Arial"/>
          <w:i/>
          <w:iCs/>
          <w:sz w:val="22"/>
          <w:szCs w:val="22"/>
        </w:rPr>
        <w:t>(in alphabetical order)</w:t>
      </w:r>
    </w:p>
    <w:tbl>
      <w:tblPr>
        <w:tblStyle w:val="TableGrid21"/>
        <w:tblW w:w="8910" w:type="dxa"/>
        <w:jc w:val="center"/>
        <w:tblInd w:w="0" w:type="dxa"/>
        <w:tblLook w:val="04A0" w:firstRow="1" w:lastRow="0" w:firstColumn="1" w:lastColumn="0" w:noHBand="0" w:noVBand="1"/>
      </w:tblPr>
      <w:tblGrid>
        <w:gridCol w:w="720"/>
        <w:gridCol w:w="4104"/>
        <w:gridCol w:w="861"/>
        <w:gridCol w:w="889"/>
        <w:gridCol w:w="3579"/>
      </w:tblGrid>
      <w:tr w:rsidR="00FB5CF3" w:rsidRPr="0016303C" w14:paraId="403D132A" w14:textId="77777777" w:rsidTr="00FB5CF3">
        <w:trPr>
          <w:cnfStyle w:val="100000000000" w:firstRow="1" w:lastRow="0" w:firstColumn="0" w:lastColumn="0" w:oddVBand="0" w:evenVBand="0" w:oddHBand="0" w:evenHBand="0" w:firstRowFirstColumn="0" w:firstRowLastColumn="0" w:lastRowFirstColumn="0" w:lastRowLastColumn="0"/>
          <w:trHeight w:val="300"/>
          <w:jc w:val="center"/>
        </w:trPr>
        <w:tc>
          <w:tcPr>
            <w:tcW w:w="720" w:type="dxa"/>
            <w:noWrap/>
            <w:hideMark/>
          </w:tcPr>
          <w:p w14:paraId="63F00B7F" w14:textId="77777777" w:rsidR="00FB5CF3" w:rsidRPr="0016303C" w:rsidRDefault="00FB5CF3" w:rsidP="00FB5CF3">
            <w:pPr>
              <w:shd w:val="clear" w:color="auto" w:fill="FFFFFF" w:themeFill="background1"/>
              <w:spacing w:before="0" w:after="0"/>
              <w:rPr>
                <w:rFonts w:cs="Arial"/>
                <w:sz w:val="22"/>
                <w:szCs w:val="22"/>
                <w:lang w:val="en-US"/>
              </w:rPr>
            </w:pPr>
          </w:p>
        </w:tc>
        <w:tc>
          <w:tcPr>
            <w:tcW w:w="3044" w:type="dxa"/>
            <w:noWrap/>
            <w:hideMark/>
          </w:tcPr>
          <w:p w14:paraId="0AF5E759"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Name</w:t>
            </w:r>
          </w:p>
        </w:tc>
        <w:tc>
          <w:tcPr>
            <w:tcW w:w="861" w:type="dxa"/>
            <w:noWrap/>
            <w:hideMark/>
          </w:tcPr>
          <w:p w14:paraId="16B8FD81"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Type</w:t>
            </w:r>
          </w:p>
        </w:tc>
        <w:tc>
          <w:tcPr>
            <w:tcW w:w="706" w:type="dxa"/>
            <w:noWrap/>
            <w:hideMark/>
          </w:tcPr>
          <w:p w14:paraId="51E1EBDE"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Length</w:t>
            </w:r>
          </w:p>
        </w:tc>
        <w:tc>
          <w:tcPr>
            <w:tcW w:w="3579" w:type="dxa"/>
            <w:noWrap/>
            <w:hideMark/>
          </w:tcPr>
          <w:p w14:paraId="632291B7"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Label</w:t>
            </w:r>
          </w:p>
        </w:tc>
      </w:tr>
      <w:tr w:rsidR="00FB5CF3" w:rsidRPr="0016303C" w14:paraId="4CF76955" w14:textId="77777777" w:rsidTr="00FB5CF3">
        <w:trPr>
          <w:trHeight w:val="300"/>
          <w:jc w:val="center"/>
        </w:trPr>
        <w:tc>
          <w:tcPr>
            <w:tcW w:w="720" w:type="dxa"/>
            <w:noWrap/>
            <w:hideMark/>
          </w:tcPr>
          <w:p w14:paraId="02150B80"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1</w:t>
            </w:r>
          </w:p>
        </w:tc>
        <w:tc>
          <w:tcPr>
            <w:tcW w:w="3044" w:type="dxa"/>
            <w:noWrap/>
            <w:hideMark/>
          </w:tcPr>
          <w:p w14:paraId="7C66EDC9"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BIRTH_MONTH</w:t>
            </w:r>
          </w:p>
        </w:tc>
        <w:tc>
          <w:tcPr>
            <w:tcW w:w="861" w:type="dxa"/>
            <w:noWrap/>
            <w:hideMark/>
          </w:tcPr>
          <w:p w14:paraId="13BD3262"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Num</w:t>
            </w:r>
          </w:p>
        </w:tc>
        <w:tc>
          <w:tcPr>
            <w:tcW w:w="706" w:type="dxa"/>
            <w:noWrap/>
            <w:hideMark/>
          </w:tcPr>
          <w:p w14:paraId="5C429578"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8</w:t>
            </w:r>
          </w:p>
        </w:tc>
        <w:tc>
          <w:tcPr>
            <w:tcW w:w="3579" w:type="dxa"/>
            <w:noWrap/>
            <w:hideMark/>
          </w:tcPr>
          <w:p w14:paraId="016CFB75"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Month of birth</w:t>
            </w:r>
          </w:p>
        </w:tc>
      </w:tr>
      <w:tr w:rsidR="00FB5CF3" w:rsidRPr="0016303C" w14:paraId="31A79ED1" w14:textId="77777777" w:rsidTr="00FB5CF3">
        <w:trPr>
          <w:trHeight w:val="300"/>
          <w:jc w:val="center"/>
        </w:trPr>
        <w:tc>
          <w:tcPr>
            <w:tcW w:w="720" w:type="dxa"/>
            <w:noWrap/>
            <w:hideMark/>
          </w:tcPr>
          <w:p w14:paraId="4A90B3B4"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2</w:t>
            </w:r>
          </w:p>
        </w:tc>
        <w:tc>
          <w:tcPr>
            <w:tcW w:w="3044" w:type="dxa"/>
            <w:noWrap/>
            <w:hideMark/>
          </w:tcPr>
          <w:p w14:paraId="2C4ACCD2"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BIRTH_YEAR</w:t>
            </w:r>
          </w:p>
        </w:tc>
        <w:tc>
          <w:tcPr>
            <w:tcW w:w="861" w:type="dxa"/>
            <w:noWrap/>
            <w:hideMark/>
          </w:tcPr>
          <w:p w14:paraId="4CA05241"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Num</w:t>
            </w:r>
          </w:p>
        </w:tc>
        <w:tc>
          <w:tcPr>
            <w:tcW w:w="706" w:type="dxa"/>
            <w:noWrap/>
            <w:hideMark/>
          </w:tcPr>
          <w:p w14:paraId="3D8069C5"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8</w:t>
            </w:r>
          </w:p>
        </w:tc>
        <w:tc>
          <w:tcPr>
            <w:tcW w:w="3579" w:type="dxa"/>
            <w:noWrap/>
            <w:hideMark/>
          </w:tcPr>
          <w:p w14:paraId="02668276"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Year of birth</w:t>
            </w:r>
          </w:p>
        </w:tc>
      </w:tr>
      <w:tr w:rsidR="00FB5CF3" w:rsidRPr="0016303C" w14:paraId="5E7FD837" w14:textId="77777777" w:rsidTr="00FB5CF3">
        <w:trPr>
          <w:trHeight w:val="300"/>
          <w:jc w:val="center"/>
        </w:trPr>
        <w:tc>
          <w:tcPr>
            <w:tcW w:w="720" w:type="dxa"/>
            <w:noWrap/>
            <w:hideMark/>
          </w:tcPr>
          <w:p w14:paraId="06848961"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3</w:t>
            </w:r>
          </w:p>
        </w:tc>
        <w:tc>
          <w:tcPr>
            <w:tcW w:w="3044" w:type="dxa"/>
            <w:noWrap/>
            <w:hideMark/>
          </w:tcPr>
          <w:p w14:paraId="2597035D"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CASE_ID</w:t>
            </w:r>
          </w:p>
        </w:tc>
        <w:tc>
          <w:tcPr>
            <w:tcW w:w="861" w:type="dxa"/>
            <w:noWrap/>
            <w:hideMark/>
          </w:tcPr>
          <w:p w14:paraId="2D68D84F"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CH</w:t>
            </w:r>
          </w:p>
        </w:tc>
        <w:tc>
          <w:tcPr>
            <w:tcW w:w="706" w:type="dxa"/>
            <w:noWrap/>
            <w:hideMark/>
          </w:tcPr>
          <w:p w14:paraId="2A3F1A27"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10</w:t>
            </w:r>
          </w:p>
        </w:tc>
        <w:tc>
          <w:tcPr>
            <w:tcW w:w="3579" w:type="dxa"/>
            <w:noWrap/>
            <w:hideMark/>
          </w:tcPr>
          <w:p w14:paraId="51DB20A2"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Case identification</w:t>
            </w:r>
          </w:p>
        </w:tc>
      </w:tr>
      <w:tr w:rsidR="00FB5CF3" w:rsidRPr="0016303C" w14:paraId="52455A08" w14:textId="77777777" w:rsidTr="00FB5CF3">
        <w:trPr>
          <w:trHeight w:val="300"/>
          <w:jc w:val="center"/>
        </w:trPr>
        <w:tc>
          <w:tcPr>
            <w:tcW w:w="720" w:type="dxa"/>
            <w:noWrap/>
            <w:hideMark/>
          </w:tcPr>
          <w:p w14:paraId="6996AF5D"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4</w:t>
            </w:r>
          </w:p>
        </w:tc>
        <w:tc>
          <w:tcPr>
            <w:tcW w:w="3044" w:type="dxa"/>
            <w:noWrap/>
            <w:hideMark/>
          </w:tcPr>
          <w:p w14:paraId="54D26684"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CITIZEN_MONTH</w:t>
            </w:r>
          </w:p>
        </w:tc>
        <w:tc>
          <w:tcPr>
            <w:tcW w:w="861" w:type="dxa"/>
            <w:noWrap/>
            <w:hideMark/>
          </w:tcPr>
          <w:p w14:paraId="26B3A6BA"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Num</w:t>
            </w:r>
          </w:p>
        </w:tc>
        <w:tc>
          <w:tcPr>
            <w:tcW w:w="706" w:type="dxa"/>
            <w:noWrap/>
            <w:hideMark/>
          </w:tcPr>
          <w:p w14:paraId="55100011"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8</w:t>
            </w:r>
          </w:p>
        </w:tc>
        <w:tc>
          <w:tcPr>
            <w:tcW w:w="3579" w:type="dxa"/>
            <w:noWrap/>
            <w:hideMark/>
          </w:tcPr>
          <w:p w14:paraId="61DF657D"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Citizenship month</w:t>
            </w:r>
          </w:p>
        </w:tc>
      </w:tr>
      <w:tr w:rsidR="00FB5CF3" w:rsidRPr="0016303C" w14:paraId="6A510D45" w14:textId="77777777" w:rsidTr="00FB5CF3">
        <w:trPr>
          <w:trHeight w:val="300"/>
          <w:jc w:val="center"/>
        </w:trPr>
        <w:tc>
          <w:tcPr>
            <w:tcW w:w="720" w:type="dxa"/>
            <w:noWrap/>
            <w:hideMark/>
          </w:tcPr>
          <w:p w14:paraId="499BB4C8"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5</w:t>
            </w:r>
          </w:p>
        </w:tc>
        <w:tc>
          <w:tcPr>
            <w:tcW w:w="3044" w:type="dxa"/>
            <w:noWrap/>
            <w:hideMark/>
          </w:tcPr>
          <w:p w14:paraId="75732842"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CITIZEN_YEAR</w:t>
            </w:r>
          </w:p>
        </w:tc>
        <w:tc>
          <w:tcPr>
            <w:tcW w:w="861" w:type="dxa"/>
            <w:noWrap/>
            <w:hideMark/>
          </w:tcPr>
          <w:p w14:paraId="5DDC5061"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Num</w:t>
            </w:r>
          </w:p>
        </w:tc>
        <w:tc>
          <w:tcPr>
            <w:tcW w:w="706" w:type="dxa"/>
            <w:noWrap/>
            <w:hideMark/>
          </w:tcPr>
          <w:p w14:paraId="6804825C"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8</w:t>
            </w:r>
          </w:p>
        </w:tc>
        <w:tc>
          <w:tcPr>
            <w:tcW w:w="3579" w:type="dxa"/>
            <w:noWrap/>
            <w:hideMark/>
          </w:tcPr>
          <w:p w14:paraId="1009FD8F"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Citizenship year</w:t>
            </w:r>
          </w:p>
        </w:tc>
      </w:tr>
      <w:tr w:rsidR="00FB5CF3" w:rsidRPr="0016303C" w14:paraId="4E7AD669" w14:textId="77777777" w:rsidTr="00FB5CF3">
        <w:trPr>
          <w:trHeight w:val="300"/>
          <w:jc w:val="center"/>
        </w:trPr>
        <w:tc>
          <w:tcPr>
            <w:tcW w:w="720" w:type="dxa"/>
            <w:noWrap/>
            <w:hideMark/>
          </w:tcPr>
          <w:p w14:paraId="4277045B"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6</w:t>
            </w:r>
          </w:p>
        </w:tc>
        <w:tc>
          <w:tcPr>
            <w:tcW w:w="3044" w:type="dxa"/>
            <w:noWrap/>
            <w:hideMark/>
          </w:tcPr>
          <w:p w14:paraId="6AEEED4C"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COUNTRY_BIRTH</w:t>
            </w:r>
          </w:p>
        </w:tc>
        <w:tc>
          <w:tcPr>
            <w:tcW w:w="861" w:type="dxa"/>
            <w:noWrap/>
            <w:hideMark/>
          </w:tcPr>
          <w:p w14:paraId="6B127F6F"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CH</w:t>
            </w:r>
          </w:p>
        </w:tc>
        <w:tc>
          <w:tcPr>
            <w:tcW w:w="706" w:type="dxa"/>
            <w:noWrap/>
            <w:hideMark/>
          </w:tcPr>
          <w:p w14:paraId="3FAFA4DC"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5</w:t>
            </w:r>
          </w:p>
        </w:tc>
        <w:tc>
          <w:tcPr>
            <w:tcW w:w="3579" w:type="dxa"/>
            <w:noWrap/>
            <w:hideMark/>
          </w:tcPr>
          <w:p w14:paraId="5054562D"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Country of birth</w:t>
            </w:r>
          </w:p>
        </w:tc>
      </w:tr>
      <w:tr w:rsidR="00FB5CF3" w:rsidRPr="0016303C" w14:paraId="1C073366" w14:textId="77777777" w:rsidTr="00FB5CF3">
        <w:trPr>
          <w:trHeight w:val="300"/>
          <w:jc w:val="center"/>
        </w:trPr>
        <w:tc>
          <w:tcPr>
            <w:tcW w:w="720" w:type="dxa"/>
            <w:noWrap/>
            <w:hideMark/>
          </w:tcPr>
          <w:p w14:paraId="598060B8"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7</w:t>
            </w:r>
          </w:p>
        </w:tc>
        <w:tc>
          <w:tcPr>
            <w:tcW w:w="3044" w:type="dxa"/>
            <w:noWrap/>
            <w:hideMark/>
          </w:tcPr>
          <w:p w14:paraId="2D0B663C"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COUNTRY_CITIZENSHIP</w:t>
            </w:r>
          </w:p>
        </w:tc>
        <w:tc>
          <w:tcPr>
            <w:tcW w:w="861" w:type="dxa"/>
            <w:noWrap/>
            <w:hideMark/>
          </w:tcPr>
          <w:p w14:paraId="295DDB26"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CH</w:t>
            </w:r>
          </w:p>
        </w:tc>
        <w:tc>
          <w:tcPr>
            <w:tcW w:w="706" w:type="dxa"/>
            <w:noWrap/>
            <w:hideMark/>
          </w:tcPr>
          <w:p w14:paraId="10AD01FF"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5</w:t>
            </w:r>
          </w:p>
        </w:tc>
        <w:tc>
          <w:tcPr>
            <w:tcW w:w="3579" w:type="dxa"/>
            <w:noWrap/>
            <w:hideMark/>
          </w:tcPr>
          <w:p w14:paraId="58324829"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Country of citizenship</w:t>
            </w:r>
          </w:p>
        </w:tc>
      </w:tr>
      <w:tr w:rsidR="00FB5CF3" w:rsidRPr="0016303C" w14:paraId="56A3D499" w14:textId="77777777" w:rsidTr="00FB5CF3">
        <w:trPr>
          <w:trHeight w:val="300"/>
          <w:jc w:val="center"/>
        </w:trPr>
        <w:tc>
          <w:tcPr>
            <w:tcW w:w="720" w:type="dxa"/>
            <w:noWrap/>
            <w:hideMark/>
          </w:tcPr>
          <w:p w14:paraId="5B4B961C"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8</w:t>
            </w:r>
          </w:p>
        </w:tc>
        <w:tc>
          <w:tcPr>
            <w:tcW w:w="3044" w:type="dxa"/>
            <w:noWrap/>
            <w:hideMark/>
          </w:tcPr>
          <w:p w14:paraId="7DCAAA00"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COUNTRY_RESIDENCE</w:t>
            </w:r>
          </w:p>
        </w:tc>
        <w:tc>
          <w:tcPr>
            <w:tcW w:w="861" w:type="dxa"/>
            <w:noWrap/>
            <w:hideMark/>
          </w:tcPr>
          <w:p w14:paraId="62E8CF8A"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CH</w:t>
            </w:r>
          </w:p>
        </w:tc>
        <w:tc>
          <w:tcPr>
            <w:tcW w:w="706" w:type="dxa"/>
            <w:noWrap/>
            <w:hideMark/>
          </w:tcPr>
          <w:p w14:paraId="186EBF9F"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5</w:t>
            </w:r>
          </w:p>
        </w:tc>
        <w:tc>
          <w:tcPr>
            <w:tcW w:w="3579" w:type="dxa"/>
            <w:noWrap/>
            <w:hideMark/>
          </w:tcPr>
          <w:p w14:paraId="6BB9EC1C"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Country of last residence</w:t>
            </w:r>
          </w:p>
        </w:tc>
      </w:tr>
      <w:tr w:rsidR="00FB5CF3" w:rsidRPr="0016303C" w14:paraId="7E2DC748" w14:textId="77777777" w:rsidTr="00FB5CF3">
        <w:trPr>
          <w:trHeight w:val="300"/>
          <w:jc w:val="center"/>
        </w:trPr>
        <w:tc>
          <w:tcPr>
            <w:tcW w:w="720" w:type="dxa"/>
            <w:noWrap/>
            <w:hideMark/>
          </w:tcPr>
          <w:p w14:paraId="661FD71C"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9</w:t>
            </w:r>
          </w:p>
        </w:tc>
        <w:tc>
          <w:tcPr>
            <w:tcW w:w="3044" w:type="dxa"/>
            <w:noWrap/>
            <w:hideMark/>
          </w:tcPr>
          <w:p w14:paraId="6E8C2BBB"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CSQ_IND</w:t>
            </w:r>
          </w:p>
        </w:tc>
        <w:tc>
          <w:tcPr>
            <w:tcW w:w="861" w:type="dxa"/>
            <w:noWrap/>
            <w:hideMark/>
          </w:tcPr>
          <w:p w14:paraId="1276879E"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Num</w:t>
            </w:r>
          </w:p>
        </w:tc>
        <w:tc>
          <w:tcPr>
            <w:tcW w:w="706" w:type="dxa"/>
            <w:noWrap/>
            <w:hideMark/>
          </w:tcPr>
          <w:p w14:paraId="683D746A"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8</w:t>
            </w:r>
          </w:p>
        </w:tc>
        <w:tc>
          <w:tcPr>
            <w:tcW w:w="3579" w:type="dxa"/>
            <w:noWrap/>
            <w:hideMark/>
          </w:tcPr>
          <w:p w14:paraId="18A7F34E"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Immigrants selected by Quebec</w:t>
            </w:r>
          </w:p>
        </w:tc>
      </w:tr>
      <w:tr w:rsidR="00FB5CF3" w:rsidRPr="0016303C" w14:paraId="57309FFD" w14:textId="77777777" w:rsidTr="00FB5CF3">
        <w:trPr>
          <w:trHeight w:val="300"/>
          <w:jc w:val="center"/>
        </w:trPr>
        <w:tc>
          <w:tcPr>
            <w:tcW w:w="720" w:type="dxa"/>
            <w:noWrap/>
            <w:hideMark/>
          </w:tcPr>
          <w:p w14:paraId="3D430E17"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10</w:t>
            </w:r>
          </w:p>
        </w:tc>
        <w:tc>
          <w:tcPr>
            <w:tcW w:w="3044" w:type="dxa"/>
            <w:noWrap/>
            <w:hideMark/>
          </w:tcPr>
          <w:p w14:paraId="508068CA"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DEATH_INDICATOR</w:t>
            </w:r>
          </w:p>
        </w:tc>
        <w:tc>
          <w:tcPr>
            <w:tcW w:w="861" w:type="dxa"/>
            <w:noWrap/>
            <w:hideMark/>
          </w:tcPr>
          <w:p w14:paraId="6940DE74"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Num</w:t>
            </w:r>
          </w:p>
        </w:tc>
        <w:tc>
          <w:tcPr>
            <w:tcW w:w="706" w:type="dxa"/>
            <w:noWrap/>
            <w:hideMark/>
          </w:tcPr>
          <w:p w14:paraId="78A2F682"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8</w:t>
            </w:r>
          </w:p>
        </w:tc>
        <w:tc>
          <w:tcPr>
            <w:tcW w:w="3579" w:type="dxa"/>
            <w:noWrap/>
            <w:hideMark/>
          </w:tcPr>
          <w:p w14:paraId="1ED7C86C"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Death indicator</w:t>
            </w:r>
          </w:p>
        </w:tc>
      </w:tr>
      <w:tr w:rsidR="00FB5CF3" w:rsidRPr="0016303C" w14:paraId="4A994854" w14:textId="77777777" w:rsidTr="00FB5CF3">
        <w:trPr>
          <w:trHeight w:val="300"/>
          <w:jc w:val="center"/>
        </w:trPr>
        <w:tc>
          <w:tcPr>
            <w:tcW w:w="720" w:type="dxa"/>
            <w:noWrap/>
            <w:hideMark/>
          </w:tcPr>
          <w:p w14:paraId="7F76950F"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11</w:t>
            </w:r>
          </w:p>
        </w:tc>
        <w:tc>
          <w:tcPr>
            <w:tcW w:w="3044" w:type="dxa"/>
            <w:noWrap/>
            <w:hideMark/>
          </w:tcPr>
          <w:p w14:paraId="03414CBA"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DEATH_MONTH</w:t>
            </w:r>
          </w:p>
        </w:tc>
        <w:tc>
          <w:tcPr>
            <w:tcW w:w="861" w:type="dxa"/>
            <w:noWrap/>
            <w:hideMark/>
          </w:tcPr>
          <w:p w14:paraId="7B291AD0"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Num</w:t>
            </w:r>
          </w:p>
        </w:tc>
        <w:tc>
          <w:tcPr>
            <w:tcW w:w="706" w:type="dxa"/>
            <w:noWrap/>
            <w:hideMark/>
          </w:tcPr>
          <w:p w14:paraId="72F693F3"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8</w:t>
            </w:r>
          </w:p>
        </w:tc>
        <w:tc>
          <w:tcPr>
            <w:tcW w:w="3579" w:type="dxa"/>
            <w:noWrap/>
            <w:hideMark/>
          </w:tcPr>
          <w:p w14:paraId="7896C1E4"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Month of death</w:t>
            </w:r>
          </w:p>
        </w:tc>
      </w:tr>
      <w:tr w:rsidR="00FB5CF3" w:rsidRPr="0016303C" w14:paraId="06CB74F6" w14:textId="77777777" w:rsidTr="00FB5CF3">
        <w:trPr>
          <w:trHeight w:val="300"/>
          <w:jc w:val="center"/>
        </w:trPr>
        <w:tc>
          <w:tcPr>
            <w:tcW w:w="720" w:type="dxa"/>
            <w:noWrap/>
            <w:hideMark/>
          </w:tcPr>
          <w:p w14:paraId="7578AC22"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12</w:t>
            </w:r>
          </w:p>
        </w:tc>
        <w:tc>
          <w:tcPr>
            <w:tcW w:w="3044" w:type="dxa"/>
            <w:noWrap/>
            <w:hideMark/>
          </w:tcPr>
          <w:p w14:paraId="31708A97"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DEATH_YEAR</w:t>
            </w:r>
          </w:p>
        </w:tc>
        <w:tc>
          <w:tcPr>
            <w:tcW w:w="861" w:type="dxa"/>
            <w:noWrap/>
            <w:hideMark/>
          </w:tcPr>
          <w:p w14:paraId="45818E9C"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Num</w:t>
            </w:r>
          </w:p>
        </w:tc>
        <w:tc>
          <w:tcPr>
            <w:tcW w:w="706" w:type="dxa"/>
            <w:noWrap/>
            <w:hideMark/>
          </w:tcPr>
          <w:p w14:paraId="1648C2A7"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8</w:t>
            </w:r>
          </w:p>
        </w:tc>
        <w:tc>
          <w:tcPr>
            <w:tcW w:w="3579" w:type="dxa"/>
            <w:noWrap/>
            <w:hideMark/>
          </w:tcPr>
          <w:p w14:paraId="00603B31"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Year of death</w:t>
            </w:r>
          </w:p>
        </w:tc>
      </w:tr>
      <w:tr w:rsidR="00FB5CF3" w:rsidRPr="0016303C" w14:paraId="360495F4" w14:textId="77777777" w:rsidTr="00FB5CF3">
        <w:trPr>
          <w:trHeight w:val="300"/>
          <w:jc w:val="center"/>
        </w:trPr>
        <w:tc>
          <w:tcPr>
            <w:tcW w:w="720" w:type="dxa"/>
            <w:noWrap/>
            <w:hideMark/>
          </w:tcPr>
          <w:p w14:paraId="4652B0A6"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13</w:t>
            </w:r>
          </w:p>
        </w:tc>
        <w:tc>
          <w:tcPr>
            <w:tcW w:w="3044" w:type="dxa"/>
            <w:noWrap/>
            <w:hideMark/>
          </w:tcPr>
          <w:p w14:paraId="6D4FA9C2"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DESTINATION_CD</w:t>
            </w:r>
          </w:p>
        </w:tc>
        <w:tc>
          <w:tcPr>
            <w:tcW w:w="861" w:type="dxa"/>
            <w:noWrap/>
            <w:hideMark/>
          </w:tcPr>
          <w:p w14:paraId="243063C0"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CH</w:t>
            </w:r>
          </w:p>
        </w:tc>
        <w:tc>
          <w:tcPr>
            <w:tcW w:w="706" w:type="dxa"/>
            <w:noWrap/>
            <w:hideMark/>
          </w:tcPr>
          <w:p w14:paraId="6F6F825B"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4</w:t>
            </w:r>
          </w:p>
        </w:tc>
        <w:tc>
          <w:tcPr>
            <w:tcW w:w="3579" w:type="dxa"/>
            <w:noWrap/>
            <w:hideMark/>
          </w:tcPr>
          <w:p w14:paraId="23E8D373"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Destination census division - 2016</w:t>
            </w:r>
          </w:p>
        </w:tc>
      </w:tr>
      <w:tr w:rsidR="00FB5CF3" w:rsidRPr="0016303C" w14:paraId="1BCC8421" w14:textId="77777777" w:rsidTr="00FB5CF3">
        <w:trPr>
          <w:trHeight w:val="300"/>
          <w:jc w:val="center"/>
        </w:trPr>
        <w:tc>
          <w:tcPr>
            <w:tcW w:w="720" w:type="dxa"/>
            <w:noWrap/>
            <w:hideMark/>
          </w:tcPr>
          <w:p w14:paraId="68F98DCD"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14</w:t>
            </w:r>
          </w:p>
        </w:tc>
        <w:tc>
          <w:tcPr>
            <w:tcW w:w="3044" w:type="dxa"/>
            <w:noWrap/>
            <w:hideMark/>
          </w:tcPr>
          <w:p w14:paraId="48C1DB59"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DESTINATION_CMA</w:t>
            </w:r>
          </w:p>
        </w:tc>
        <w:tc>
          <w:tcPr>
            <w:tcW w:w="861" w:type="dxa"/>
            <w:noWrap/>
            <w:hideMark/>
          </w:tcPr>
          <w:p w14:paraId="5008B20F"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CH</w:t>
            </w:r>
          </w:p>
        </w:tc>
        <w:tc>
          <w:tcPr>
            <w:tcW w:w="706" w:type="dxa"/>
            <w:noWrap/>
            <w:hideMark/>
          </w:tcPr>
          <w:p w14:paraId="78A3C349"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5</w:t>
            </w:r>
          </w:p>
        </w:tc>
        <w:tc>
          <w:tcPr>
            <w:tcW w:w="3579" w:type="dxa"/>
            <w:noWrap/>
            <w:hideMark/>
          </w:tcPr>
          <w:p w14:paraId="3D87BF8E"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Destination census metropolitan area – 2016</w:t>
            </w:r>
          </w:p>
        </w:tc>
      </w:tr>
      <w:tr w:rsidR="00FB5CF3" w:rsidRPr="0016303C" w14:paraId="4AB2866C" w14:textId="77777777" w:rsidTr="00FB5CF3">
        <w:trPr>
          <w:trHeight w:val="300"/>
          <w:jc w:val="center"/>
        </w:trPr>
        <w:tc>
          <w:tcPr>
            <w:tcW w:w="720" w:type="dxa"/>
            <w:noWrap/>
            <w:hideMark/>
          </w:tcPr>
          <w:p w14:paraId="0FF59BCA"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15</w:t>
            </w:r>
          </w:p>
        </w:tc>
        <w:tc>
          <w:tcPr>
            <w:tcW w:w="3044" w:type="dxa"/>
            <w:noWrap/>
            <w:hideMark/>
          </w:tcPr>
          <w:p w14:paraId="5C6657E4"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DESTINATION_CSD</w:t>
            </w:r>
          </w:p>
        </w:tc>
        <w:tc>
          <w:tcPr>
            <w:tcW w:w="861" w:type="dxa"/>
            <w:noWrap/>
            <w:hideMark/>
          </w:tcPr>
          <w:p w14:paraId="5D46B8EB"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CH</w:t>
            </w:r>
          </w:p>
        </w:tc>
        <w:tc>
          <w:tcPr>
            <w:tcW w:w="706" w:type="dxa"/>
            <w:noWrap/>
            <w:hideMark/>
          </w:tcPr>
          <w:p w14:paraId="7D30E935"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7</w:t>
            </w:r>
          </w:p>
        </w:tc>
        <w:tc>
          <w:tcPr>
            <w:tcW w:w="3579" w:type="dxa"/>
            <w:noWrap/>
            <w:hideMark/>
          </w:tcPr>
          <w:p w14:paraId="586F8E4A"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Destination census subdivision - 2016</w:t>
            </w:r>
          </w:p>
        </w:tc>
      </w:tr>
      <w:tr w:rsidR="00FB5CF3" w:rsidRPr="0016303C" w14:paraId="02855F92" w14:textId="77777777" w:rsidTr="00FB5CF3">
        <w:trPr>
          <w:trHeight w:val="300"/>
          <w:jc w:val="center"/>
        </w:trPr>
        <w:tc>
          <w:tcPr>
            <w:tcW w:w="720" w:type="dxa"/>
            <w:noWrap/>
            <w:hideMark/>
          </w:tcPr>
          <w:p w14:paraId="3DDBB966"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16</w:t>
            </w:r>
          </w:p>
        </w:tc>
        <w:tc>
          <w:tcPr>
            <w:tcW w:w="3044" w:type="dxa"/>
            <w:noWrap/>
            <w:hideMark/>
          </w:tcPr>
          <w:p w14:paraId="31644191"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DESTINATION_ER</w:t>
            </w:r>
          </w:p>
        </w:tc>
        <w:tc>
          <w:tcPr>
            <w:tcW w:w="861" w:type="dxa"/>
            <w:noWrap/>
            <w:hideMark/>
          </w:tcPr>
          <w:p w14:paraId="6E342466"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CH</w:t>
            </w:r>
          </w:p>
        </w:tc>
        <w:tc>
          <w:tcPr>
            <w:tcW w:w="706" w:type="dxa"/>
            <w:noWrap/>
            <w:hideMark/>
          </w:tcPr>
          <w:p w14:paraId="61655D41"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4</w:t>
            </w:r>
          </w:p>
        </w:tc>
        <w:tc>
          <w:tcPr>
            <w:tcW w:w="3579" w:type="dxa"/>
            <w:noWrap/>
            <w:hideMark/>
          </w:tcPr>
          <w:p w14:paraId="08B77EBA"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Destination economic region - 2016</w:t>
            </w:r>
          </w:p>
        </w:tc>
      </w:tr>
      <w:tr w:rsidR="00FB5CF3" w:rsidRPr="0016303C" w14:paraId="5EFFF61A" w14:textId="77777777" w:rsidTr="00FB5CF3">
        <w:trPr>
          <w:trHeight w:val="300"/>
          <w:jc w:val="center"/>
        </w:trPr>
        <w:tc>
          <w:tcPr>
            <w:tcW w:w="720" w:type="dxa"/>
            <w:noWrap/>
            <w:hideMark/>
          </w:tcPr>
          <w:p w14:paraId="51B007C7"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17</w:t>
            </w:r>
          </w:p>
        </w:tc>
        <w:tc>
          <w:tcPr>
            <w:tcW w:w="3044" w:type="dxa"/>
            <w:noWrap/>
            <w:hideMark/>
          </w:tcPr>
          <w:p w14:paraId="69274FC9"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DESTINATION_PROVINCE</w:t>
            </w:r>
          </w:p>
        </w:tc>
        <w:tc>
          <w:tcPr>
            <w:tcW w:w="861" w:type="dxa"/>
            <w:noWrap/>
            <w:hideMark/>
          </w:tcPr>
          <w:p w14:paraId="242CB17B"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CH</w:t>
            </w:r>
          </w:p>
        </w:tc>
        <w:tc>
          <w:tcPr>
            <w:tcW w:w="706" w:type="dxa"/>
            <w:noWrap/>
            <w:hideMark/>
          </w:tcPr>
          <w:p w14:paraId="61A17EE4"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2</w:t>
            </w:r>
          </w:p>
        </w:tc>
        <w:tc>
          <w:tcPr>
            <w:tcW w:w="3579" w:type="dxa"/>
            <w:noWrap/>
            <w:hideMark/>
          </w:tcPr>
          <w:p w14:paraId="0B8DEE69"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Destination province – 2016</w:t>
            </w:r>
          </w:p>
        </w:tc>
      </w:tr>
      <w:tr w:rsidR="00FB5CF3" w:rsidRPr="0016303C" w14:paraId="22D1C6C1" w14:textId="77777777" w:rsidTr="00FB5CF3">
        <w:trPr>
          <w:trHeight w:val="300"/>
          <w:jc w:val="center"/>
        </w:trPr>
        <w:tc>
          <w:tcPr>
            <w:tcW w:w="720" w:type="dxa"/>
            <w:noWrap/>
            <w:hideMark/>
          </w:tcPr>
          <w:p w14:paraId="1C9139FC"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18</w:t>
            </w:r>
          </w:p>
        </w:tc>
        <w:tc>
          <w:tcPr>
            <w:tcW w:w="3044" w:type="dxa"/>
            <w:noWrap/>
            <w:hideMark/>
          </w:tcPr>
          <w:p w14:paraId="0A6A39AA"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EDUCATION_DERIVED</w:t>
            </w:r>
          </w:p>
        </w:tc>
        <w:tc>
          <w:tcPr>
            <w:tcW w:w="861" w:type="dxa"/>
            <w:noWrap/>
            <w:hideMark/>
          </w:tcPr>
          <w:p w14:paraId="2832DC51"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Num</w:t>
            </w:r>
          </w:p>
        </w:tc>
        <w:tc>
          <w:tcPr>
            <w:tcW w:w="706" w:type="dxa"/>
            <w:noWrap/>
            <w:hideMark/>
          </w:tcPr>
          <w:p w14:paraId="423AD3B0"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8</w:t>
            </w:r>
          </w:p>
        </w:tc>
        <w:tc>
          <w:tcPr>
            <w:tcW w:w="3579" w:type="dxa"/>
            <w:noWrap/>
            <w:hideMark/>
          </w:tcPr>
          <w:p w14:paraId="65D7CC9E"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Education qualification - Derived from Express</w:t>
            </w:r>
            <w:r w:rsidRPr="0016303C">
              <w:rPr>
                <w:rFonts w:cs="Arial"/>
                <w:color w:val="000000"/>
                <w:sz w:val="22"/>
                <w:szCs w:val="22"/>
                <w:lang w:val="en-US"/>
              </w:rPr>
              <w:br/>
              <w:t>Entry</w:t>
            </w:r>
          </w:p>
        </w:tc>
      </w:tr>
      <w:tr w:rsidR="00FB5CF3" w:rsidRPr="0016303C" w14:paraId="360A526B" w14:textId="77777777" w:rsidTr="00FB5CF3">
        <w:trPr>
          <w:trHeight w:val="300"/>
          <w:jc w:val="center"/>
        </w:trPr>
        <w:tc>
          <w:tcPr>
            <w:tcW w:w="720" w:type="dxa"/>
            <w:noWrap/>
            <w:hideMark/>
          </w:tcPr>
          <w:p w14:paraId="64C2AF88"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19</w:t>
            </w:r>
          </w:p>
        </w:tc>
        <w:tc>
          <w:tcPr>
            <w:tcW w:w="3044" w:type="dxa"/>
            <w:noWrap/>
            <w:hideMark/>
          </w:tcPr>
          <w:p w14:paraId="1BD4D0F2"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EDUCATION_IMPUTATION_IND</w:t>
            </w:r>
          </w:p>
        </w:tc>
        <w:tc>
          <w:tcPr>
            <w:tcW w:w="861" w:type="dxa"/>
            <w:noWrap/>
            <w:hideMark/>
          </w:tcPr>
          <w:p w14:paraId="4E6093E7"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Num</w:t>
            </w:r>
          </w:p>
        </w:tc>
        <w:tc>
          <w:tcPr>
            <w:tcW w:w="706" w:type="dxa"/>
            <w:noWrap/>
            <w:hideMark/>
          </w:tcPr>
          <w:p w14:paraId="6A16E366"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8</w:t>
            </w:r>
          </w:p>
        </w:tc>
        <w:tc>
          <w:tcPr>
            <w:tcW w:w="3579" w:type="dxa"/>
            <w:noWrap/>
            <w:hideMark/>
          </w:tcPr>
          <w:p w14:paraId="0B1EC222"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Education imputation indicator</w:t>
            </w:r>
          </w:p>
        </w:tc>
      </w:tr>
      <w:tr w:rsidR="00FB5CF3" w:rsidRPr="0016303C" w14:paraId="485233E6" w14:textId="77777777" w:rsidTr="00FB5CF3">
        <w:trPr>
          <w:trHeight w:val="300"/>
          <w:jc w:val="center"/>
        </w:trPr>
        <w:tc>
          <w:tcPr>
            <w:tcW w:w="720" w:type="dxa"/>
            <w:noWrap/>
            <w:hideMark/>
          </w:tcPr>
          <w:p w14:paraId="450891F6"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20</w:t>
            </w:r>
          </w:p>
        </w:tc>
        <w:tc>
          <w:tcPr>
            <w:tcW w:w="3044" w:type="dxa"/>
            <w:noWrap/>
            <w:hideMark/>
          </w:tcPr>
          <w:p w14:paraId="74D461F5"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EDUCATION_QUALIFICATION</w:t>
            </w:r>
          </w:p>
        </w:tc>
        <w:tc>
          <w:tcPr>
            <w:tcW w:w="861" w:type="dxa"/>
            <w:noWrap/>
            <w:hideMark/>
          </w:tcPr>
          <w:p w14:paraId="12BEDACF"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Num</w:t>
            </w:r>
          </w:p>
        </w:tc>
        <w:tc>
          <w:tcPr>
            <w:tcW w:w="706" w:type="dxa"/>
            <w:noWrap/>
            <w:hideMark/>
          </w:tcPr>
          <w:p w14:paraId="3EDCF2C5"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8</w:t>
            </w:r>
          </w:p>
        </w:tc>
        <w:tc>
          <w:tcPr>
            <w:tcW w:w="3579" w:type="dxa"/>
            <w:noWrap/>
            <w:hideMark/>
          </w:tcPr>
          <w:p w14:paraId="3D5A328E"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Education qualifications</w:t>
            </w:r>
          </w:p>
        </w:tc>
      </w:tr>
      <w:tr w:rsidR="00FB5CF3" w:rsidRPr="0016303C" w14:paraId="2D524565" w14:textId="77777777" w:rsidTr="00FB5CF3">
        <w:trPr>
          <w:trHeight w:val="300"/>
          <w:jc w:val="center"/>
        </w:trPr>
        <w:tc>
          <w:tcPr>
            <w:tcW w:w="720" w:type="dxa"/>
            <w:noWrap/>
            <w:hideMark/>
          </w:tcPr>
          <w:p w14:paraId="149DCEE1"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21</w:t>
            </w:r>
          </w:p>
        </w:tc>
        <w:tc>
          <w:tcPr>
            <w:tcW w:w="3044" w:type="dxa"/>
            <w:noWrap/>
            <w:hideMark/>
          </w:tcPr>
          <w:p w14:paraId="05165CCB"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ENGLISH_IND</w:t>
            </w:r>
          </w:p>
        </w:tc>
        <w:tc>
          <w:tcPr>
            <w:tcW w:w="861" w:type="dxa"/>
            <w:noWrap/>
            <w:hideMark/>
          </w:tcPr>
          <w:p w14:paraId="45F27D0F"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Num</w:t>
            </w:r>
          </w:p>
        </w:tc>
        <w:tc>
          <w:tcPr>
            <w:tcW w:w="706" w:type="dxa"/>
            <w:noWrap/>
            <w:hideMark/>
          </w:tcPr>
          <w:p w14:paraId="02B493D3"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8</w:t>
            </w:r>
          </w:p>
        </w:tc>
        <w:tc>
          <w:tcPr>
            <w:tcW w:w="3579" w:type="dxa"/>
            <w:noWrap/>
            <w:hideMark/>
          </w:tcPr>
          <w:p w14:paraId="6497C44A"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English speaking immigrant indicator from 2019 onward</w:t>
            </w:r>
          </w:p>
        </w:tc>
      </w:tr>
      <w:tr w:rsidR="00FB5CF3" w:rsidRPr="0016303C" w14:paraId="48C56DEF" w14:textId="77777777" w:rsidTr="00FB5CF3">
        <w:trPr>
          <w:trHeight w:val="300"/>
          <w:jc w:val="center"/>
        </w:trPr>
        <w:tc>
          <w:tcPr>
            <w:tcW w:w="720" w:type="dxa"/>
            <w:noWrap/>
            <w:hideMark/>
          </w:tcPr>
          <w:p w14:paraId="483CFD7F"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22</w:t>
            </w:r>
          </w:p>
        </w:tc>
        <w:tc>
          <w:tcPr>
            <w:tcW w:w="3044" w:type="dxa"/>
            <w:noWrap/>
            <w:hideMark/>
          </w:tcPr>
          <w:p w14:paraId="66D5C7C0"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ENGLISH_IND_PRIOR2019</w:t>
            </w:r>
          </w:p>
        </w:tc>
        <w:tc>
          <w:tcPr>
            <w:tcW w:w="861" w:type="dxa"/>
            <w:noWrap/>
            <w:hideMark/>
          </w:tcPr>
          <w:p w14:paraId="325D100E"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Num</w:t>
            </w:r>
          </w:p>
        </w:tc>
        <w:tc>
          <w:tcPr>
            <w:tcW w:w="706" w:type="dxa"/>
            <w:noWrap/>
            <w:hideMark/>
          </w:tcPr>
          <w:p w14:paraId="373DB3DE"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8</w:t>
            </w:r>
          </w:p>
        </w:tc>
        <w:tc>
          <w:tcPr>
            <w:tcW w:w="3579" w:type="dxa"/>
            <w:noWrap/>
            <w:hideMark/>
          </w:tcPr>
          <w:p w14:paraId="552A09C3"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English speaking immigrant indicator prior to 2019</w:t>
            </w:r>
          </w:p>
        </w:tc>
      </w:tr>
      <w:tr w:rsidR="00FB5CF3" w:rsidRPr="0016303C" w14:paraId="0D155001" w14:textId="77777777" w:rsidTr="00FB5CF3">
        <w:trPr>
          <w:trHeight w:val="300"/>
          <w:jc w:val="center"/>
        </w:trPr>
        <w:tc>
          <w:tcPr>
            <w:tcW w:w="720" w:type="dxa"/>
            <w:noWrap/>
            <w:hideMark/>
          </w:tcPr>
          <w:p w14:paraId="59173979"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23</w:t>
            </w:r>
          </w:p>
        </w:tc>
        <w:tc>
          <w:tcPr>
            <w:tcW w:w="3044" w:type="dxa"/>
            <w:noWrap/>
            <w:hideMark/>
          </w:tcPr>
          <w:p w14:paraId="6B04B404"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EXPRESS_ENTRY_IND</w:t>
            </w:r>
          </w:p>
        </w:tc>
        <w:tc>
          <w:tcPr>
            <w:tcW w:w="861" w:type="dxa"/>
            <w:noWrap/>
            <w:hideMark/>
          </w:tcPr>
          <w:p w14:paraId="2E7AEE39"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Num</w:t>
            </w:r>
          </w:p>
        </w:tc>
        <w:tc>
          <w:tcPr>
            <w:tcW w:w="706" w:type="dxa"/>
            <w:noWrap/>
            <w:hideMark/>
          </w:tcPr>
          <w:p w14:paraId="3D11C26B"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8</w:t>
            </w:r>
          </w:p>
        </w:tc>
        <w:tc>
          <w:tcPr>
            <w:tcW w:w="3579" w:type="dxa"/>
            <w:noWrap/>
            <w:hideMark/>
          </w:tcPr>
          <w:p w14:paraId="6D5C682C"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Express entry indicator</w:t>
            </w:r>
          </w:p>
        </w:tc>
      </w:tr>
      <w:tr w:rsidR="00FB5CF3" w:rsidRPr="0016303C" w14:paraId="78E48E8C" w14:textId="77777777" w:rsidTr="00FB5CF3">
        <w:trPr>
          <w:trHeight w:val="300"/>
          <w:jc w:val="center"/>
        </w:trPr>
        <w:tc>
          <w:tcPr>
            <w:tcW w:w="720" w:type="dxa"/>
            <w:noWrap/>
            <w:hideMark/>
          </w:tcPr>
          <w:p w14:paraId="05AAFF1F"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24</w:t>
            </w:r>
          </w:p>
        </w:tc>
        <w:tc>
          <w:tcPr>
            <w:tcW w:w="3044" w:type="dxa"/>
            <w:noWrap/>
            <w:hideMark/>
          </w:tcPr>
          <w:p w14:paraId="0C0A0A0D"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FAMILY_STATUS</w:t>
            </w:r>
          </w:p>
        </w:tc>
        <w:tc>
          <w:tcPr>
            <w:tcW w:w="861" w:type="dxa"/>
            <w:noWrap/>
            <w:hideMark/>
          </w:tcPr>
          <w:p w14:paraId="78305AA1"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Num</w:t>
            </w:r>
          </w:p>
        </w:tc>
        <w:tc>
          <w:tcPr>
            <w:tcW w:w="706" w:type="dxa"/>
            <w:noWrap/>
            <w:hideMark/>
          </w:tcPr>
          <w:p w14:paraId="7211BE62"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8</w:t>
            </w:r>
          </w:p>
        </w:tc>
        <w:tc>
          <w:tcPr>
            <w:tcW w:w="3579" w:type="dxa"/>
            <w:noWrap/>
            <w:hideMark/>
          </w:tcPr>
          <w:p w14:paraId="2DC1A505"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Family status</w:t>
            </w:r>
          </w:p>
        </w:tc>
      </w:tr>
      <w:tr w:rsidR="00FB5CF3" w:rsidRPr="0016303C" w14:paraId="24DA19A0" w14:textId="77777777" w:rsidTr="00FB5CF3">
        <w:trPr>
          <w:trHeight w:val="300"/>
          <w:jc w:val="center"/>
        </w:trPr>
        <w:tc>
          <w:tcPr>
            <w:tcW w:w="720" w:type="dxa"/>
            <w:noWrap/>
            <w:hideMark/>
          </w:tcPr>
          <w:p w14:paraId="733D99FA"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25</w:t>
            </w:r>
          </w:p>
        </w:tc>
        <w:tc>
          <w:tcPr>
            <w:tcW w:w="3044" w:type="dxa"/>
            <w:noWrap/>
            <w:hideMark/>
          </w:tcPr>
          <w:p w14:paraId="1D48F53F"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FAMILY_STATUS_ROLLUP</w:t>
            </w:r>
          </w:p>
        </w:tc>
        <w:tc>
          <w:tcPr>
            <w:tcW w:w="861" w:type="dxa"/>
            <w:noWrap/>
            <w:hideMark/>
          </w:tcPr>
          <w:p w14:paraId="12F53B3F"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Num</w:t>
            </w:r>
          </w:p>
        </w:tc>
        <w:tc>
          <w:tcPr>
            <w:tcW w:w="706" w:type="dxa"/>
            <w:noWrap/>
            <w:hideMark/>
          </w:tcPr>
          <w:p w14:paraId="64EE8CB1"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8</w:t>
            </w:r>
          </w:p>
        </w:tc>
        <w:tc>
          <w:tcPr>
            <w:tcW w:w="3579" w:type="dxa"/>
            <w:noWrap/>
            <w:hideMark/>
          </w:tcPr>
          <w:p w14:paraId="2E9853F8"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Family status rollup</w:t>
            </w:r>
          </w:p>
        </w:tc>
      </w:tr>
      <w:tr w:rsidR="00FB5CF3" w:rsidRPr="0016303C" w14:paraId="3A7505E8" w14:textId="77777777" w:rsidTr="00FB5CF3">
        <w:trPr>
          <w:trHeight w:val="300"/>
          <w:jc w:val="center"/>
        </w:trPr>
        <w:tc>
          <w:tcPr>
            <w:tcW w:w="720" w:type="dxa"/>
            <w:noWrap/>
            <w:hideMark/>
          </w:tcPr>
          <w:p w14:paraId="5E15E25E"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26</w:t>
            </w:r>
          </w:p>
        </w:tc>
        <w:tc>
          <w:tcPr>
            <w:tcW w:w="3044" w:type="dxa"/>
            <w:noWrap/>
            <w:hideMark/>
          </w:tcPr>
          <w:p w14:paraId="089A28C9"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FIRST_EFFECTIVE_MONTH</w:t>
            </w:r>
          </w:p>
        </w:tc>
        <w:tc>
          <w:tcPr>
            <w:tcW w:w="861" w:type="dxa"/>
            <w:noWrap/>
            <w:hideMark/>
          </w:tcPr>
          <w:p w14:paraId="1D1B6B6E"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Num</w:t>
            </w:r>
          </w:p>
        </w:tc>
        <w:tc>
          <w:tcPr>
            <w:tcW w:w="706" w:type="dxa"/>
            <w:noWrap/>
            <w:hideMark/>
          </w:tcPr>
          <w:p w14:paraId="3FF52E95"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8</w:t>
            </w:r>
          </w:p>
        </w:tc>
        <w:tc>
          <w:tcPr>
            <w:tcW w:w="3579" w:type="dxa"/>
            <w:noWrap/>
            <w:hideMark/>
          </w:tcPr>
          <w:p w14:paraId="3C08D8E1"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First NPR permit effective month</w:t>
            </w:r>
          </w:p>
        </w:tc>
      </w:tr>
      <w:tr w:rsidR="00FB5CF3" w:rsidRPr="0016303C" w14:paraId="53F47021" w14:textId="77777777" w:rsidTr="00FB5CF3">
        <w:trPr>
          <w:trHeight w:val="300"/>
          <w:jc w:val="center"/>
        </w:trPr>
        <w:tc>
          <w:tcPr>
            <w:tcW w:w="720" w:type="dxa"/>
            <w:noWrap/>
            <w:hideMark/>
          </w:tcPr>
          <w:p w14:paraId="36706AC6"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27</w:t>
            </w:r>
          </w:p>
        </w:tc>
        <w:tc>
          <w:tcPr>
            <w:tcW w:w="3044" w:type="dxa"/>
            <w:noWrap/>
            <w:hideMark/>
          </w:tcPr>
          <w:p w14:paraId="11BD1170"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FIRST_EFFECTIVE_YEAR</w:t>
            </w:r>
          </w:p>
        </w:tc>
        <w:tc>
          <w:tcPr>
            <w:tcW w:w="861" w:type="dxa"/>
            <w:noWrap/>
            <w:hideMark/>
          </w:tcPr>
          <w:p w14:paraId="1D52B18F"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Num</w:t>
            </w:r>
          </w:p>
        </w:tc>
        <w:tc>
          <w:tcPr>
            <w:tcW w:w="706" w:type="dxa"/>
            <w:noWrap/>
            <w:hideMark/>
          </w:tcPr>
          <w:p w14:paraId="08727373"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8</w:t>
            </w:r>
          </w:p>
        </w:tc>
        <w:tc>
          <w:tcPr>
            <w:tcW w:w="3579" w:type="dxa"/>
            <w:noWrap/>
            <w:hideMark/>
          </w:tcPr>
          <w:p w14:paraId="29C3B49B"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First NPR permit effective year</w:t>
            </w:r>
          </w:p>
        </w:tc>
      </w:tr>
      <w:tr w:rsidR="00FB5CF3" w:rsidRPr="0016303C" w14:paraId="4263536E" w14:textId="77777777" w:rsidTr="00FB5CF3">
        <w:trPr>
          <w:trHeight w:val="300"/>
          <w:jc w:val="center"/>
        </w:trPr>
        <w:tc>
          <w:tcPr>
            <w:tcW w:w="720" w:type="dxa"/>
            <w:noWrap/>
            <w:hideMark/>
          </w:tcPr>
          <w:p w14:paraId="637E8950"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28</w:t>
            </w:r>
          </w:p>
        </w:tc>
        <w:tc>
          <w:tcPr>
            <w:tcW w:w="3044" w:type="dxa"/>
            <w:noWrap/>
            <w:hideMark/>
          </w:tcPr>
          <w:p w14:paraId="0866AE6A"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FIRST_TAX_YEAR</w:t>
            </w:r>
          </w:p>
        </w:tc>
        <w:tc>
          <w:tcPr>
            <w:tcW w:w="861" w:type="dxa"/>
            <w:noWrap/>
            <w:hideMark/>
          </w:tcPr>
          <w:p w14:paraId="663DBEA5"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Num</w:t>
            </w:r>
          </w:p>
        </w:tc>
        <w:tc>
          <w:tcPr>
            <w:tcW w:w="706" w:type="dxa"/>
            <w:noWrap/>
            <w:hideMark/>
          </w:tcPr>
          <w:p w14:paraId="69C7AB3D"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8</w:t>
            </w:r>
          </w:p>
        </w:tc>
        <w:tc>
          <w:tcPr>
            <w:tcW w:w="3579" w:type="dxa"/>
            <w:noWrap/>
            <w:hideMark/>
          </w:tcPr>
          <w:p w14:paraId="2C012132"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First tax year</w:t>
            </w:r>
          </w:p>
        </w:tc>
      </w:tr>
      <w:tr w:rsidR="00FB5CF3" w:rsidRPr="0016303C" w14:paraId="3968622D" w14:textId="77777777" w:rsidTr="00FB5CF3">
        <w:trPr>
          <w:trHeight w:val="300"/>
          <w:jc w:val="center"/>
        </w:trPr>
        <w:tc>
          <w:tcPr>
            <w:tcW w:w="720" w:type="dxa"/>
            <w:noWrap/>
            <w:hideMark/>
          </w:tcPr>
          <w:p w14:paraId="77847BBF"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29</w:t>
            </w:r>
          </w:p>
        </w:tc>
        <w:tc>
          <w:tcPr>
            <w:tcW w:w="3044" w:type="dxa"/>
            <w:noWrap/>
            <w:hideMark/>
          </w:tcPr>
          <w:p w14:paraId="308C57F5"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FRENCH_IND</w:t>
            </w:r>
          </w:p>
        </w:tc>
        <w:tc>
          <w:tcPr>
            <w:tcW w:w="861" w:type="dxa"/>
            <w:noWrap/>
            <w:hideMark/>
          </w:tcPr>
          <w:p w14:paraId="1317185D"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Num</w:t>
            </w:r>
          </w:p>
        </w:tc>
        <w:tc>
          <w:tcPr>
            <w:tcW w:w="706" w:type="dxa"/>
            <w:noWrap/>
            <w:hideMark/>
          </w:tcPr>
          <w:p w14:paraId="780E70C3"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8</w:t>
            </w:r>
          </w:p>
        </w:tc>
        <w:tc>
          <w:tcPr>
            <w:tcW w:w="3579" w:type="dxa"/>
            <w:noWrap/>
            <w:hideMark/>
          </w:tcPr>
          <w:p w14:paraId="5D08E5E5"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French speaking immigrant indicator from 2019 onward</w:t>
            </w:r>
          </w:p>
        </w:tc>
      </w:tr>
      <w:tr w:rsidR="00FB5CF3" w:rsidRPr="0016303C" w14:paraId="31E461E5" w14:textId="77777777" w:rsidTr="00FB5CF3">
        <w:trPr>
          <w:trHeight w:val="300"/>
          <w:jc w:val="center"/>
        </w:trPr>
        <w:tc>
          <w:tcPr>
            <w:tcW w:w="720" w:type="dxa"/>
            <w:noWrap/>
            <w:hideMark/>
          </w:tcPr>
          <w:p w14:paraId="748B25F8"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lastRenderedPageBreak/>
              <w:t>30</w:t>
            </w:r>
          </w:p>
        </w:tc>
        <w:tc>
          <w:tcPr>
            <w:tcW w:w="3044" w:type="dxa"/>
            <w:noWrap/>
            <w:hideMark/>
          </w:tcPr>
          <w:p w14:paraId="193CA231"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FRENCH_IND_PRIOR2019</w:t>
            </w:r>
          </w:p>
        </w:tc>
        <w:tc>
          <w:tcPr>
            <w:tcW w:w="861" w:type="dxa"/>
            <w:noWrap/>
            <w:hideMark/>
          </w:tcPr>
          <w:p w14:paraId="4626F875"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Num</w:t>
            </w:r>
          </w:p>
        </w:tc>
        <w:tc>
          <w:tcPr>
            <w:tcW w:w="706" w:type="dxa"/>
            <w:noWrap/>
            <w:hideMark/>
          </w:tcPr>
          <w:p w14:paraId="6016855B"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8</w:t>
            </w:r>
          </w:p>
        </w:tc>
        <w:tc>
          <w:tcPr>
            <w:tcW w:w="3579" w:type="dxa"/>
            <w:noWrap/>
            <w:hideMark/>
          </w:tcPr>
          <w:p w14:paraId="5B06E0A1"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French speaking immigrant indicator prior to 2019</w:t>
            </w:r>
          </w:p>
        </w:tc>
      </w:tr>
      <w:tr w:rsidR="00FB5CF3" w:rsidRPr="0016303C" w14:paraId="0157EA0E" w14:textId="77777777" w:rsidTr="00FB5CF3">
        <w:trPr>
          <w:trHeight w:val="300"/>
          <w:jc w:val="center"/>
        </w:trPr>
        <w:tc>
          <w:tcPr>
            <w:tcW w:w="720" w:type="dxa"/>
            <w:noWrap/>
            <w:hideMark/>
          </w:tcPr>
          <w:p w14:paraId="218C6D21"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31</w:t>
            </w:r>
          </w:p>
        </w:tc>
        <w:tc>
          <w:tcPr>
            <w:tcW w:w="3044" w:type="dxa"/>
            <w:noWrap/>
            <w:hideMark/>
          </w:tcPr>
          <w:p w14:paraId="234343C9"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GENDER</w:t>
            </w:r>
          </w:p>
        </w:tc>
        <w:tc>
          <w:tcPr>
            <w:tcW w:w="861" w:type="dxa"/>
            <w:noWrap/>
            <w:hideMark/>
          </w:tcPr>
          <w:p w14:paraId="668C43B8"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Num</w:t>
            </w:r>
          </w:p>
        </w:tc>
        <w:tc>
          <w:tcPr>
            <w:tcW w:w="706" w:type="dxa"/>
            <w:noWrap/>
            <w:hideMark/>
          </w:tcPr>
          <w:p w14:paraId="2E0ED18C"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8</w:t>
            </w:r>
          </w:p>
        </w:tc>
        <w:tc>
          <w:tcPr>
            <w:tcW w:w="3579" w:type="dxa"/>
            <w:noWrap/>
            <w:hideMark/>
          </w:tcPr>
          <w:p w14:paraId="0989AA53"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Gender</w:t>
            </w:r>
          </w:p>
        </w:tc>
      </w:tr>
      <w:tr w:rsidR="00FB5CF3" w:rsidRPr="0016303C" w14:paraId="68AAA53E" w14:textId="77777777" w:rsidTr="00FB5CF3">
        <w:trPr>
          <w:trHeight w:val="300"/>
          <w:jc w:val="center"/>
        </w:trPr>
        <w:tc>
          <w:tcPr>
            <w:tcW w:w="720" w:type="dxa"/>
            <w:noWrap/>
            <w:hideMark/>
          </w:tcPr>
          <w:p w14:paraId="24BABB88"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32</w:t>
            </w:r>
          </w:p>
        </w:tc>
        <w:tc>
          <w:tcPr>
            <w:tcW w:w="3044" w:type="dxa"/>
            <w:noWrap/>
            <w:hideMark/>
          </w:tcPr>
          <w:p w14:paraId="2AB91CD6"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IMDB_ID</w:t>
            </w:r>
          </w:p>
        </w:tc>
        <w:tc>
          <w:tcPr>
            <w:tcW w:w="861" w:type="dxa"/>
            <w:noWrap/>
            <w:hideMark/>
          </w:tcPr>
          <w:p w14:paraId="1A940736"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CH</w:t>
            </w:r>
          </w:p>
        </w:tc>
        <w:tc>
          <w:tcPr>
            <w:tcW w:w="706" w:type="dxa"/>
            <w:noWrap/>
            <w:hideMark/>
          </w:tcPr>
          <w:p w14:paraId="3BE56D0F"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10</w:t>
            </w:r>
          </w:p>
        </w:tc>
        <w:tc>
          <w:tcPr>
            <w:tcW w:w="3579" w:type="dxa"/>
            <w:noWrap/>
            <w:hideMark/>
          </w:tcPr>
          <w:p w14:paraId="6B95B0C0"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Unique person identifier</w:t>
            </w:r>
          </w:p>
        </w:tc>
      </w:tr>
      <w:tr w:rsidR="00FB5CF3" w:rsidRPr="0016303C" w14:paraId="6310C355" w14:textId="77777777" w:rsidTr="00FB5CF3">
        <w:trPr>
          <w:trHeight w:val="300"/>
          <w:jc w:val="center"/>
        </w:trPr>
        <w:tc>
          <w:tcPr>
            <w:tcW w:w="720" w:type="dxa"/>
            <w:noWrap/>
            <w:hideMark/>
          </w:tcPr>
          <w:p w14:paraId="75922026"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33</w:t>
            </w:r>
          </w:p>
        </w:tc>
        <w:tc>
          <w:tcPr>
            <w:tcW w:w="3044" w:type="dxa"/>
            <w:noWrap/>
            <w:hideMark/>
          </w:tcPr>
          <w:p w14:paraId="01E84FD7"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IMMIGRATION_CATEGORY</w:t>
            </w:r>
          </w:p>
        </w:tc>
        <w:tc>
          <w:tcPr>
            <w:tcW w:w="861" w:type="dxa"/>
            <w:noWrap/>
            <w:hideMark/>
          </w:tcPr>
          <w:p w14:paraId="484B8C4C"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Num</w:t>
            </w:r>
          </w:p>
        </w:tc>
        <w:tc>
          <w:tcPr>
            <w:tcW w:w="706" w:type="dxa"/>
            <w:noWrap/>
            <w:hideMark/>
          </w:tcPr>
          <w:p w14:paraId="15522B5D"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8</w:t>
            </w:r>
          </w:p>
        </w:tc>
        <w:tc>
          <w:tcPr>
            <w:tcW w:w="3579" w:type="dxa"/>
            <w:noWrap/>
            <w:hideMark/>
          </w:tcPr>
          <w:p w14:paraId="0C563A8C"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Immigration category</w:t>
            </w:r>
          </w:p>
        </w:tc>
      </w:tr>
      <w:tr w:rsidR="00FB5CF3" w:rsidRPr="0016303C" w14:paraId="24AA96B2" w14:textId="77777777" w:rsidTr="00FB5CF3">
        <w:trPr>
          <w:trHeight w:val="300"/>
          <w:jc w:val="center"/>
        </w:trPr>
        <w:tc>
          <w:tcPr>
            <w:tcW w:w="720" w:type="dxa"/>
            <w:noWrap/>
            <w:hideMark/>
          </w:tcPr>
          <w:p w14:paraId="15226FBE"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34</w:t>
            </w:r>
          </w:p>
        </w:tc>
        <w:tc>
          <w:tcPr>
            <w:tcW w:w="3044" w:type="dxa"/>
            <w:noWrap/>
            <w:hideMark/>
          </w:tcPr>
          <w:p w14:paraId="65259A06"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IMMIGRATION_CATEGORY_CENSUS</w:t>
            </w:r>
          </w:p>
        </w:tc>
        <w:tc>
          <w:tcPr>
            <w:tcW w:w="861" w:type="dxa"/>
            <w:noWrap/>
            <w:hideMark/>
          </w:tcPr>
          <w:p w14:paraId="6E92B563"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CH</w:t>
            </w:r>
          </w:p>
        </w:tc>
        <w:tc>
          <w:tcPr>
            <w:tcW w:w="706" w:type="dxa"/>
            <w:noWrap/>
            <w:hideMark/>
          </w:tcPr>
          <w:p w14:paraId="0D4595AC"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5</w:t>
            </w:r>
          </w:p>
        </w:tc>
        <w:tc>
          <w:tcPr>
            <w:tcW w:w="3579" w:type="dxa"/>
            <w:noWrap/>
            <w:hideMark/>
          </w:tcPr>
          <w:p w14:paraId="418BA0F4"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Census Immigration category</w:t>
            </w:r>
          </w:p>
        </w:tc>
      </w:tr>
      <w:tr w:rsidR="00FB5CF3" w:rsidRPr="0016303C" w14:paraId="1362417A" w14:textId="77777777" w:rsidTr="00FB5CF3">
        <w:trPr>
          <w:trHeight w:val="300"/>
          <w:jc w:val="center"/>
        </w:trPr>
        <w:tc>
          <w:tcPr>
            <w:tcW w:w="720" w:type="dxa"/>
            <w:noWrap/>
            <w:hideMark/>
          </w:tcPr>
          <w:p w14:paraId="3F63ED47"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35</w:t>
            </w:r>
          </w:p>
        </w:tc>
        <w:tc>
          <w:tcPr>
            <w:tcW w:w="3044" w:type="dxa"/>
            <w:noWrap/>
            <w:hideMark/>
          </w:tcPr>
          <w:p w14:paraId="779282A0"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LANDING_AGE</w:t>
            </w:r>
          </w:p>
        </w:tc>
        <w:tc>
          <w:tcPr>
            <w:tcW w:w="861" w:type="dxa"/>
            <w:noWrap/>
            <w:hideMark/>
          </w:tcPr>
          <w:p w14:paraId="4AAA190E"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Num</w:t>
            </w:r>
          </w:p>
        </w:tc>
        <w:tc>
          <w:tcPr>
            <w:tcW w:w="706" w:type="dxa"/>
            <w:noWrap/>
            <w:hideMark/>
          </w:tcPr>
          <w:p w14:paraId="7A8FFB55"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8</w:t>
            </w:r>
          </w:p>
        </w:tc>
        <w:tc>
          <w:tcPr>
            <w:tcW w:w="3579" w:type="dxa"/>
            <w:noWrap/>
            <w:hideMark/>
          </w:tcPr>
          <w:p w14:paraId="00A9F680"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Age at landing</w:t>
            </w:r>
          </w:p>
        </w:tc>
      </w:tr>
      <w:tr w:rsidR="00FB5CF3" w:rsidRPr="0016303C" w14:paraId="31FEB5FE" w14:textId="77777777" w:rsidTr="00FB5CF3">
        <w:trPr>
          <w:trHeight w:val="300"/>
          <w:jc w:val="center"/>
        </w:trPr>
        <w:tc>
          <w:tcPr>
            <w:tcW w:w="720" w:type="dxa"/>
            <w:noWrap/>
            <w:hideMark/>
          </w:tcPr>
          <w:p w14:paraId="3B76A8E8"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36</w:t>
            </w:r>
          </w:p>
        </w:tc>
        <w:tc>
          <w:tcPr>
            <w:tcW w:w="3044" w:type="dxa"/>
            <w:noWrap/>
            <w:hideMark/>
          </w:tcPr>
          <w:p w14:paraId="523AAB7A"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LANDING_AGE_6_GROUPS</w:t>
            </w:r>
          </w:p>
        </w:tc>
        <w:tc>
          <w:tcPr>
            <w:tcW w:w="861" w:type="dxa"/>
            <w:noWrap/>
            <w:hideMark/>
          </w:tcPr>
          <w:p w14:paraId="2FD14BBA"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Num</w:t>
            </w:r>
          </w:p>
        </w:tc>
        <w:tc>
          <w:tcPr>
            <w:tcW w:w="706" w:type="dxa"/>
            <w:noWrap/>
            <w:hideMark/>
          </w:tcPr>
          <w:p w14:paraId="0B52E156"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8</w:t>
            </w:r>
          </w:p>
        </w:tc>
        <w:tc>
          <w:tcPr>
            <w:tcW w:w="3579" w:type="dxa"/>
            <w:noWrap/>
            <w:hideMark/>
          </w:tcPr>
          <w:p w14:paraId="059B4DA7"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Age - 6 landing age groups</w:t>
            </w:r>
          </w:p>
        </w:tc>
      </w:tr>
      <w:tr w:rsidR="00FB5CF3" w:rsidRPr="0016303C" w14:paraId="528E1CBA" w14:textId="77777777" w:rsidTr="00FB5CF3">
        <w:trPr>
          <w:trHeight w:val="300"/>
          <w:jc w:val="center"/>
        </w:trPr>
        <w:tc>
          <w:tcPr>
            <w:tcW w:w="720" w:type="dxa"/>
            <w:noWrap/>
            <w:hideMark/>
          </w:tcPr>
          <w:p w14:paraId="13989F34"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37</w:t>
            </w:r>
          </w:p>
        </w:tc>
        <w:tc>
          <w:tcPr>
            <w:tcW w:w="3044" w:type="dxa"/>
            <w:noWrap/>
            <w:hideMark/>
          </w:tcPr>
          <w:p w14:paraId="61203DC5"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LANDING_AGE_9_GROUPS</w:t>
            </w:r>
          </w:p>
        </w:tc>
        <w:tc>
          <w:tcPr>
            <w:tcW w:w="861" w:type="dxa"/>
            <w:noWrap/>
            <w:hideMark/>
          </w:tcPr>
          <w:p w14:paraId="2CEE8B08"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Num</w:t>
            </w:r>
          </w:p>
        </w:tc>
        <w:tc>
          <w:tcPr>
            <w:tcW w:w="706" w:type="dxa"/>
            <w:noWrap/>
            <w:hideMark/>
          </w:tcPr>
          <w:p w14:paraId="56586AED"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8</w:t>
            </w:r>
          </w:p>
        </w:tc>
        <w:tc>
          <w:tcPr>
            <w:tcW w:w="3579" w:type="dxa"/>
            <w:noWrap/>
            <w:hideMark/>
          </w:tcPr>
          <w:p w14:paraId="190AE8B5"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Age - 9 landing age groups</w:t>
            </w:r>
          </w:p>
        </w:tc>
      </w:tr>
      <w:tr w:rsidR="00FB5CF3" w:rsidRPr="0016303C" w14:paraId="791C83F7" w14:textId="77777777" w:rsidTr="00FB5CF3">
        <w:trPr>
          <w:trHeight w:val="300"/>
          <w:jc w:val="center"/>
        </w:trPr>
        <w:tc>
          <w:tcPr>
            <w:tcW w:w="720" w:type="dxa"/>
            <w:noWrap/>
            <w:hideMark/>
          </w:tcPr>
          <w:p w14:paraId="30F0F585"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38</w:t>
            </w:r>
          </w:p>
        </w:tc>
        <w:tc>
          <w:tcPr>
            <w:tcW w:w="3044" w:type="dxa"/>
            <w:noWrap/>
            <w:hideMark/>
          </w:tcPr>
          <w:p w14:paraId="2707C303"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LANDING_MONTH</w:t>
            </w:r>
          </w:p>
        </w:tc>
        <w:tc>
          <w:tcPr>
            <w:tcW w:w="861" w:type="dxa"/>
            <w:noWrap/>
            <w:hideMark/>
          </w:tcPr>
          <w:p w14:paraId="6FD11FCE"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Num</w:t>
            </w:r>
          </w:p>
        </w:tc>
        <w:tc>
          <w:tcPr>
            <w:tcW w:w="706" w:type="dxa"/>
            <w:noWrap/>
            <w:hideMark/>
          </w:tcPr>
          <w:p w14:paraId="44BE1A3F"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8</w:t>
            </w:r>
          </w:p>
        </w:tc>
        <w:tc>
          <w:tcPr>
            <w:tcW w:w="3579" w:type="dxa"/>
            <w:noWrap/>
            <w:hideMark/>
          </w:tcPr>
          <w:p w14:paraId="4C01B8D4"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Landing month</w:t>
            </w:r>
          </w:p>
        </w:tc>
      </w:tr>
      <w:tr w:rsidR="00FB5CF3" w:rsidRPr="0016303C" w14:paraId="0DC6A5E8" w14:textId="77777777" w:rsidTr="00FB5CF3">
        <w:trPr>
          <w:trHeight w:val="300"/>
          <w:jc w:val="center"/>
        </w:trPr>
        <w:tc>
          <w:tcPr>
            <w:tcW w:w="720" w:type="dxa"/>
            <w:noWrap/>
            <w:hideMark/>
          </w:tcPr>
          <w:p w14:paraId="55FF8A99"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39</w:t>
            </w:r>
          </w:p>
        </w:tc>
        <w:tc>
          <w:tcPr>
            <w:tcW w:w="3044" w:type="dxa"/>
            <w:noWrap/>
            <w:hideMark/>
          </w:tcPr>
          <w:p w14:paraId="4774F0C4"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LANDING_YEAR</w:t>
            </w:r>
          </w:p>
        </w:tc>
        <w:tc>
          <w:tcPr>
            <w:tcW w:w="861" w:type="dxa"/>
            <w:noWrap/>
            <w:hideMark/>
          </w:tcPr>
          <w:p w14:paraId="6C45593B"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Num</w:t>
            </w:r>
          </w:p>
        </w:tc>
        <w:tc>
          <w:tcPr>
            <w:tcW w:w="706" w:type="dxa"/>
            <w:noWrap/>
            <w:hideMark/>
          </w:tcPr>
          <w:p w14:paraId="3B7D17F5"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8</w:t>
            </w:r>
          </w:p>
        </w:tc>
        <w:tc>
          <w:tcPr>
            <w:tcW w:w="3579" w:type="dxa"/>
            <w:noWrap/>
            <w:hideMark/>
          </w:tcPr>
          <w:p w14:paraId="490CDEA8"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Landing year</w:t>
            </w:r>
          </w:p>
        </w:tc>
      </w:tr>
      <w:tr w:rsidR="00FB5CF3" w:rsidRPr="0016303C" w14:paraId="3E004BA9" w14:textId="77777777" w:rsidTr="00FB5CF3">
        <w:trPr>
          <w:trHeight w:val="300"/>
          <w:jc w:val="center"/>
        </w:trPr>
        <w:tc>
          <w:tcPr>
            <w:tcW w:w="720" w:type="dxa"/>
            <w:noWrap/>
            <w:hideMark/>
          </w:tcPr>
          <w:p w14:paraId="18D764B7"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40</w:t>
            </w:r>
          </w:p>
        </w:tc>
        <w:tc>
          <w:tcPr>
            <w:tcW w:w="3044" w:type="dxa"/>
            <w:noWrap/>
            <w:hideMark/>
          </w:tcPr>
          <w:p w14:paraId="1A3F7322"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LAST_TAX_YEAR</w:t>
            </w:r>
          </w:p>
        </w:tc>
        <w:tc>
          <w:tcPr>
            <w:tcW w:w="861" w:type="dxa"/>
            <w:noWrap/>
            <w:hideMark/>
          </w:tcPr>
          <w:p w14:paraId="0F30B11A"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Num</w:t>
            </w:r>
          </w:p>
        </w:tc>
        <w:tc>
          <w:tcPr>
            <w:tcW w:w="706" w:type="dxa"/>
            <w:noWrap/>
            <w:hideMark/>
          </w:tcPr>
          <w:p w14:paraId="5A06EC70"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8</w:t>
            </w:r>
          </w:p>
        </w:tc>
        <w:tc>
          <w:tcPr>
            <w:tcW w:w="3579" w:type="dxa"/>
            <w:noWrap/>
            <w:hideMark/>
          </w:tcPr>
          <w:p w14:paraId="56A97527"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Last tax year</w:t>
            </w:r>
          </w:p>
        </w:tc>
      </w:tr>
      <w:tr w:rsidR="00FB5CF3" w:rsidRPr="0016303C" w14:paraId="17450027" w14:textId="77777777" w:rsidTr="00FB5CF3">
        <w:trPr>
          <w:trHeight w:val="300"/>
          <w:jc w:val="center"/>
        </w:trPr>
        <w:tc>
          <w:tcPr>
            <w:tcW w:w="720" w:type="dxa"/>
            <w:noWrap/>
            <w:hideMark/>
          </w:tcPr>
          <w:p w14:paraId="2C635ADA"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41</w:t>
            </w:r>
          </w:p>
        </w:tc>
        <w:tc>
          <w:tcPr>
            <w:tcW w:w="3044" w:type="dxa"/>
            <w:noWrap/>
            <w:hideMark/>
          </w:tcPr>
          <w:p w14:paraId="7AA12978"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LAST_VALID_MONTH</w:t>
            </w:r>
          </w:p>
        </w:tc>
        <w:tc>
          <w:tcPr>
            <w:tcW w:w="861" w:type="dxa"/>
            <w:noWrap/>
            <w:hideMark/>
          </w:tcPr>
          <w:p w14:paraId="13C0DD5A"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Num</w:t>
            </w:r>
          </w:p>
        </w:tc>
        <w:tc>
          <w:tcPr>
            <w:tcW w:w="706" w:type="dxa"/>
            <w:noWrap/>
            <w:hideMark/>
          </w:tcPr>
          <w:p w14:paraId="68F889CE"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8</w:t>
            </w:r>
          </w:p>
        </w:tc>
        <w:tc>
          <w:tcPr>
            <w:tcW w:w="3579" w:type="dxa"/>
            <w:noWrap/>
            <w:hideMark/>
          </w:tcPr>
          <w:p w14:paraId="21CB81F3"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Last NPR valid month</w:t>
            </w:r>
          </w:p>
        </w:tc>
      </w:tr>
      <w:tr w:rsidR="00FB5CF3" w:rsidRPr="0016303C" w14:paraId="2D676037" w14:textId="77777777" w:rsidTr="00FB5CF3">
        <w:trPr>
          <w:trHeight w:val="300"/>
          <w:jc w:val="center"/>
        </w:trPr>
        <w:tc>
          <w:tcPr>
            <w:tcW w:w="720" w:type="dxa"/>
            <w:noWrap/>
            <w:hideMark/>
          </w:tcPr>
          <w:p w14:paraId="4D238679"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42</w:t>
            </w:r>
          </w:p>
        </w:tc>
        <w:tc>
          <w:tcPr>
            <w:tcW w:w="3044" w:type="dxa"/>
            <w:noWrap/>
            <w:hideMark/>
          </w:tcPr>
          <w:p w14:paraId="66EAB389"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LAST_VALID_YEAR</w:t>
            </w:r>
          </w:p>
        </w:tc>
        <w:tc>
          <w:tcPr>
            <w:tcW w:w="861" w:type="dxa"/>
            <w:noWrap/>
            <w:hideMark/>
          </w:tcPr>
          <w:p w14:paraId="54F677F8"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Num</w:t>
            </w:r>
          </w:p>
        </w:tc>
        <w:tc>
          <w:tcPr>
            <w:tcW w:w="706" w:type="dxa"/>
            <w:noWrap/>
            <w:hideMark/>
          </w:tcPr>
          <w:p w14:paraId="0E653FD6"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8</w:t>
            </w:r>
          </w:p>
        </w:tc>
        <w:tc>
          <w:tcPr>
            <w:tcW w:w="3579" w:type="dxa"/>
            <w:noWrap/>
            <w:hideMark/>
          </w:tcPr>
          <w:p w14:paraId="5D4EA6F1"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Last NPR valid year</w:t>
            </w:r>
          </w:p>
        </w:tc>
      </w:tr>
      <w:tr w:rsidR="00FB5CF3" w:rsidRPr="0016303C" w14:paraId="628F1682" w14:textId="77777777" w:rsidTr="00FB5CF3">
        <w:trPr>
          <w:trHeight w:val="300"/>
          <w:jc w:val="center"/>
        </w:trPr>
        <w:tc>
          <w:tcPr>
            <w:tcW w:w="720" w:type="dxa"/>
            <w:noWrap/>
            <w:hideMark/>
          </w:tcPr>
          <w:p w14:paraId="71E2F0B3"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43</w:t>
            </w:r>
          </w:p>
        </w:tc>
        <w:tc>
          <w:tcPr>
            <w:tcW w:w="3044" w:type="dxa"/>
            <w:noWrap/>
            <w:hideMark/>
          </w:tcPr>
          <w:p w14:paraId="2A38F140"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LEVEL_OF_EDUCATION</w:t>
            </w:r>
          </w:p>
        </w:tc>
        <w:tc>
          <w:tcPr>
            <w:tcW w:w="861" w:type="dxa"/>
            <w:noWrap/>
            <w:hideMark/>
          </w:tcPr>
          <w:p w14:paraId="658BDF37"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Num</w:t>
            </w:r>
          </w:p>
        </w:tc>
        <w:tc>
          <w:tcPr>
            <w:tcW w:w="706" w:type="dxa"/>
            <w:noWrap/>
            <w:hideMark/>
          </w:tcPr>
          <w:p w14:paraId="41FF3F4F"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8</w:t>
            </w:r>
          </w:p>
        </w:tc>
        <w:tc>
          <w:tcPr>
            <w:tcW w:w="3579" w:type="dxa"/>
            <w:noWrap/>
            <w:hideMark/>
          </w:tcPr>
          <w:p w14:paraId="782C9CFA"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Level of education</w:t>
            </w:r>
          </w:p>
        </w:tc>
      </w:tr>
      <w:tr w:rsidR="00FB5CF3" w:rsidRPr="0016303C" w14:paraId="47D6FA09" w14:textId="77777777" w:rsidTr="00FB5CF3">
        <w:trPr>
          <w:trHeight w:val="300"/>
          <w:jc w:val="center"/>
        </w:trPr>
        <w:tc>
          <w:tcPr>
            <w:tcW w:w="720" w:type="dxa"/>
            <w:noWrap/>
            <w:hideMark/>
          </w:tcPr>
          <w:p w14:paraId="265F6473"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44</w:t>
            </w:r>
          </w:p>
        </w:tc>
        <w:tc>
          <w:tcPr>
            <w:tcW w:w="3044" w:type="dxa"/>
            <w:noWrap/>
            <w:hideMark/>
          </w:tcPr>
          <w:p w14:paraId="349D66D8"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MARITAL_STATUS</w:t>
            </w:r>
          </w:p>
        </w:tc>
        <w:tc>
          <w:tcPr>
            <w:tcW w:w="861" w:type="dxa"/>
            <w:noWrap/>
            <w:hideMark/>
          </w:tcPr>
          <w:p w14:paraId="157F48DC"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Num</w:t>
            </w:r>
          </w:p>
        </w:tc>
        <w:tc>
          <w:tcPr>
            <w:tcW w:w="706" w:type="dxa"/>
            <w:noWrap/>
            <w:hideMark/>
          </w:tcPr>
          <w:p w14:paraId="4F1AD1F9"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8</w:t>
            </w:r>
          </w:p>
        </w:tc>
        <w:tc>
          <w:tcPr>
            <w:tcW w:w="3579" w:type="dxa"/>
            <w:noWrap/>
            <w:hideMark/>
          </w:tcPr>
          <w:p w14:paraId="52F6242F"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Marital status</w:t>
            </w:r>
          </w:p>
        </w:tc>
      </w:tr>
      <w:tr w:rsidR="00FB5CF3" w:rsidRPr="0016303C" w14:paraId="59D8D06A" w14:textId="77777777" w:rsidTr="00FB5CF3">
        <w:trPr>
          <w:trHeight w:val="300"/>
          <w:jc w:val="center"/>
        </w:trPr>
        <w:tc>
          <w:tcPr>
            <w:tcW w:w="720" w:type="dxa"/>
            <w:noWrap/>
            <w:hideMark/>
          </w:tcPr>
          <w:p w14:paraId="1D4318BE"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45</w:t>
            </w:r>
          </w:p>
        </w:tc>
        <w:tc>
          <w:tcPr>
            <w:tcW w:w="3044" w:type="dxa"/>
            <w:noWrap/>
            <w:hideMark/>
          </w:tcPr>
          <w:p w14:paraId="3218F2F6"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MARITAL_STATUS_ROLLUP</w:t>
            </w:r>
          </w:p>
        </w:tc>
        <w:tc>
          <w:tcPr>
            <w:tcW w:w="861" w:type="dxa"/>
            <w:noWrap/>
            <w:hideMark/>
          </w:tcPr>
          <w:p w14:paraId="022D9B37"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Num</w:t>
            </w:r>
          </w:p>
        </w:tc>
        <w:tc>
          <w:tcPr>
            <w:tcW w:w="706" w:type="dxa"/>
            <w:noWrap/>
            <w:hideMark/>
          </w:tcPr>
          <w:p w14:paraId="2AA84A46"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8</w:t>
            </w:r>
          </w:p>
        </w:tc>
        <w:tc>
          <w:tcPr>
            <w:tcW w:w="3579" w:type="dxa"/>
            <w:noWrap/>
            <w:hideMark/>
          </w:tcPr>
          <w:p w14:paraId="1536293D"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Marital status rollup</w:t>
            </w:r>
          </w:p>
        </w:tc>
      </w:tr>
      <w:tr w:rsidR="00FB5CF3" w:rsidRPr="0016303C" w14:paraId="60A35D24" w14:textId="77777777" w:rsidTr="00FB5CF3">
        <w:trPr>
          <w:trHeight w:val="300"/>
          <w:jc w:val="center"/>
        </w:trPr>
        <w:tc>
          <w:tcPr>
            <w:tcW w:w="720" w:type="dxa"/>
            <w:noWrap/>
            <w:hideMark/>
          </w:tcPr>
          <w:p w14:paraId="6DC068BE"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46</w:t>
            </w:r>
          </w:p>
        </w:tc>
        <w:tc>
          <w:tcPr>
            <w:tcW w:w="3044" w:type="dxa"/>
            <w:noWrap/>
            <w:hideMark/>
          </w:tcPr>
          <w:p w14:paraId="097F32FE"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MOTHER_TONGUE</w:t>
            </w:r>
          </w:p>
        </w:tc>
        <w:tc>
          <w:tcPr>
            <w:tcW w:w="861" w:type="dxa"/>
            <w:noWrap/>
            <w:hideMark/>
          </w:tcPr>
          <w:p w14:paraId="6FD3F863"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Num</w:t>
            </w:r>
          </w:p>
        </w:tc>
        <w:tc>
          <w:tcPr>
            <w:tcW w:w="706" w:type="dxa"/>
            <w:noWrap/>
            <w:hideMark/>
          </w:tcPr>
          <w:p w14:paraId="31ECDE0F"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8</w:t>
            </w:r>
          </w:p>
        </w:tc>
        <w:tc>
          <w:tcPr>
            <w:tcW w:w="3579" w:type="dxa"/>
            <w:noWrap/>
            <w:hideMark/>
          </w:tcPr>
          <w:p w14:paraId="670FB519"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Mother tongue</w:t>
            </w:r>
          </w:p>
        </w:tc>
      </w:tr>
      <w:tr w:rsidR="00FB5CF3" w:rsidRPr="0016303C" w14:paraId="48EED6EF" w14:textId="77777777" w:rsidTr="00FB5CF3">
        <w:trPr>
          <w:trHeight w:val="300"/>
          <w:jc w:val="center"/>
        </w:trPr>
        <w:tc>
          <w:tcPr>
            <w:tcW w:w="720" w:type="dxa"/>
            <w:noWrap/>
            <w:hideMark/>
          </w:tcPr>
          <w:p w14:paraId="76391ED8"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47</w:t>
            </w:r>
          </w:p>
        </w:tc>
        <w:tc>
          <w:tcPr>
            <w:tcW w:w="3044" w:type="dxa"/>
            <w:noWrap/>
            <w:hideMark/>
          </w:tcPr>
          <w:p w14:paraId="08612C79"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NOC2_CD11</w:t>
            </w:r>
          </w:p>
        </w:tc>
        <w:tc>
          <w:tcPr>
            <w:tcW w:w="861" w:type="dxa"/>
            <w:noWrap/>
            <w:hideMark/>
          </w:tcPr>
          <w:p w14:paraId="12F3D5EE"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CH</w:t>
            </w:r>
          </w:p>
        </w:tc>
        <w:tc>
          <w:tcPr>
            <w:tcW w:w="706" w:type="dxa"/>
            <w:noWrap/>
            <w:hideMark/>
          </w:tcPr>
          <w:p w14:paraId="2F62D93D"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2</w:t>
            </w:r>
          </w:p>
        </w:tc>
        <w:tc>
          <w:tcPr>
            <w:tcW w:w="3579" w:type="dxa"/>
            <w:noWrap/>
            <w:hideMark/>
          </w:tcPr>
          <w:p w14:paraId="7E34C176"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NOC 2 (2011) - intended occupation</w:t>
            </w:r>
          </w:p>
        </w:tc>
      </w:tr>
      <w:tr w:rsidR="00FB5CF3" w:rsidRPr="0016303C" w14:paraId="5354D64A" w14:textId="77777777" w:rsidTr="00FB5CF3">
        <w:trPr>
          <w:trHeight w:val="300"/>
          <w:jc w:val="center"/>
        </w:trPr>
        <w:tc>
          <w:tcPr>
            <w:tcW w:w="720" w:type="dxa"/>
            <w:noWrap/>
            <w:hideMark/>
          </w:tcPr>
          <w:p w14:paraId="0DB86D76"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48</w:t>
            </w:r>
          </w:p>
        </w:tc>
        <w:tc>
          <w:tcPr>
            <w:tcW w:w="3044" w:type="dxa"/>
            <w:noWrap/>
            <w:hideMark/>
          </w:tcPr>
          <w:p w14:paraId="774C0B26"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NOC3_CD11</w:t>
            </w:r>
          </w:p>
        </w:tc>
        <w:tc>
          <w:tcPr>
            <w:tcW w:w="861" w:type="dxa"/>
            <w:noWrap/>
            <w:hideMark/>
          </w:tcPr>
          <w:p w14:paraId="3B54B55A"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CH</w:t>
            </w:r>
          </w:p>
        </w:tc>
        <w:tc>
          <w:tcPr>
            <w:tcW w:w="706" w:type="dxa"/>
            <w:noWrap/>
            <w:hideMark/>
          </w:tcPr>
          <w:p w14:paraId="3BBE23F9"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3</w:t>
            </w:r>
          </w:p>
        </w:tc>
        <w:tc>
          <w:tcPr>
            <w:tcW w:w="3579" w:type="dxa"/>
            <w:noWrap/>
            <w:hideMark/>
          </w:tcPr>
          <w:p w14:paraId="0876DEFA"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NOC 3  (2011) - intended occupation</w:t>
            </w:r>
          </w:p>
        </w:tc>
      </w:tr>
      <w:tr w:rsidR="00FB5CF3" w:rsidRPr="0016303C" w14:paraId="799D89DC" w14:textId="77777777" w:rsidTr="00FB5CF3">
        <w:trPr>
          <w:trHeight w:val="300"/>
          <w:jc w:val="center"/>
        </w:trPr>
        <w:tc>
          <w:tcPr>
            <w:tcW w:w="720" w:type="dxa"/>
            <w:noWrap/>
            <w:hideMark/>
          </w:tcPr>
          <w:p w14:paraId="78ADBAEF"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49</w:t>
            </w:r>
          </w:p>
        </w:tc>
        <w:tc>
          <w:tcPr>
            <w:tcW w:w="3044" w:type="dxa"/>
            <w:noWrap/>
            <w:hideMark/>
          </w:tcPr>
          <w:p w14:paraId="3BE94BCD"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NOC4_CD11</w:t>
            </w:r>
          </w:p>
        </w:tc>
        <w:tc>
          <w:tcPr>
            <w:tcW w:w="861" w:type="dxa"/>
            <w:noWrap/>
            <w:hideMark/>
          </w:tcPr>
          <w:p w14:paraId="000DBD63"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CH</w:t>
            </w:r>
          </w:p>
        </w:tc>
        <w:tc>
          <w:tcPr>
            <w:tcW w:w="706" w:type="dxa"/>
            <w:noWrap/>
            <w:hideMark/>
          </w:tcPr>
          <w:p w14:paraId="2A271E23"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4</w:t>
            </w:r>
          </w:p>
        </w:tc>
        <w:tc>
          <w:tcPr>
            <w:tcW w:w="3579" w:type="dxa"/>
            <w:noWrap/>
            <w:hideMark/>
          </w:tcPr>
          <w:p w14:paraId="39BBEDC6"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NOC 4  (2011) - intended occupation</w:t>
            </w:r>
          </w:p>
        </w:tc>
      </w:tr>
      <w:tr w:rsidR="00FB5CF3" w:rsidRPr="0016303C" w14:paraId="789405C2" w14:textId="77777777" w:rsidTr="00FB5CF3">
        <w:trPr>
          <w:trHeight w:val="300"/>
          <w:jc w:val="center"/>
        </w:trPr>
        <w:tc>
          <w:tcPr>
            <w:tcW w:w="720" w:type="dxa"/>
            <w:noWrap/>
            <w:hideMark/>
          </w:tcPr>
          <w:p w14:paraId="2BBEC152"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50</w:t>
            </w:r>
          </w:p>
        </w:tc>
        <w:tc>
          <w:tcPr>
            <w:tcW w:w="3044" w:type="dxa"/>
            <w:noWrap/>
            <w:hideMark/>
          </w:tcPr>
          <w:p w14:paraId="500B3F21"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NOC5_CD11</w:t>
            </w:r>
          </w:p>
        </w:tc>
        <w:tc>
          <w:tcPr>
            <w:tcW w:w="861" w:type="dxa"/>
            <w:noWrap/>
            <w:hideMark/>
          </w:tcPr>
          <w:p w14:paraId="5A81B4BF"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CH</w:t>
            </w:r>
          </w:p>
        </w:tc>
        <w:tc>
          <w:tcPr>
            <w:tcW w:w="706" w:type="dxa"/>
            <w:noWrap/>
            <w:hideMark/>
          </w:tcPr>
          <w:p w14:paraId="3CFFE279"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5</w:t>
            </w:r>
          </w:p>
        </w:tc>
        <w:tc>
          <w:tcPr>
            <w:tcW w:w="3579" w:type="dxa"/>
            <w:noWrap/>
            <w:hideMark/>
          </w:tcPr>
          <w:p w14:paraId="3FA002B1"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NOC 5  (2011) - intended occupation</w:t>
            </w:r>
          </w:p>
        </w:tc>
      </w:tr>
      <w:tr w:rsidR="00FB5CF3" w:rsidRPr="0016303C" w14:paraId="53705A7C" w14:textId="77777777" w:rsidTr="00FB5CF3">
        <w:trPr>
          <w:trHeight w:val="300"/>
          <w:jc w:val="center"/>
        </w:trPr>
        <w:tc>
          <w:tcPr>
            <w:tcW w:w="720" w:type="dxa"/>
            <w:noWrap/>
            <w:hideMark/>
          </w:tcPr>
          <w:p w14:paraId="61ADCBED"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51</w:t>
            </w:r>
          </w:p>
        </w:tc>
        <w:tc>
          <w:tcPr>
            <w:tcW w:w="3044" w:type="dxa"/>
            <w:noWrap/>
            <w:hideMark/>
          </w:tcPr>
          <w:p w14:paraId="63752507"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NUMBER_ALL_PERMITS</w:t>
            </w:r>
          </w:p>
        </w:tc>
        <w:tc>
          <w:tcPr>
            <w:tcW w:w="861" w:type="dxa"/>
            <w:noWrap/>
            <w:hideMark/>
          </w:tcPr>
          <w:p w14:paraId="201A66E5"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Num</w:t>
            </w:r>
          </w:p>
        </w:tc>
        <w:tc>
          <w:tcPr>
            <w:tcW w:w="706" w:type="dxa"/>
            <w:noWrap/>
            <w:hideMark/>
          </w:tcPr>
          <w:p w14:paraId="2FEA2181"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8</w:t>
            </w:r>
          </w:p>
        </w:tc>
        <w:tc>
          <w:tcPr>
            <w:tcW w:w="3579" w:type="dxa"/>
            <w:noWrap/>
            <w:hideMark/>
          </w:tcPr>
          <w:p w14:paraId="44142230"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Total number of NPR permits</w:t>
            </w:r>
          </w:p>
        </w:tc>
      </w:tr>
      <w:tr w:rsidR="00FB5CF3" w:rsidRPr="0016303C" w14:paraId="1A4D85F1" w14:textId="77777777" w:rsidTr="00FB5CF3">
        <w:trPr>
          <w:trHeight w:val="300"/>
          <w:jc w:val="center"/>
        </w:trPr>
        <w:tc>
          <w:tcPr>
            <w:tcW w:w="720" w:type="dxa"/>
            <w:noWrap/>
            <w:hideMark/>
          </w:tcPr>
          <w:p w14:paraId="184C3917"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52</w:t>
            </w:r>
          </w:p>
        </w:tc>
        <w:tc>
          <w:tcPr>
            <w:tcW w:w="3044" w:type="dxa"/>
            <w:noWrap/>
            <w:hideMark/>
          </w:tcPr>
          <w:p w14:paraId="3F36EC5D"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NUMBER_OTHER_PERMITS</w:t>
            </w:r>
          </w:p>
        </w:tc>
        <w:tc>
          <w:tcPr>
            <w:tcW w:w="861" w:type="dxa"/>
            <w:noWrap/>
            <w:hideMark/>
          </w:tcPr>
          <w:p w14:paraId="391690CA"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Num</w:t>
            </w:r>
          </w:p>
        </w:tc>
        <w:tc>
          <w:tcPr>
            <w:tcW w:w="706" w:type="dxa"/>
            <w:noWrap/>
            <w:hideMark/>
          </w:tcPr>
          <w:p w14:paraId="31BD6987"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8</w:t>
            </w:r>
          </w:p>
        </w:tc>
        <w:tc>
          <w:tcPr>
            <w:tcW w:w="3579" w:type="dxa"/>
            <w:noWrap/>
            <w:hideMark/>
          </w:tcPr>
          <w:p w14:paraId="4A863935"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Number of other permits</w:t>
            </w:r>
          </w:p>
        </w:tc>
      </w:tr>
      <w:tr w:rsidR="00FB5CF3" w:rsidRPr="0016303C" w14:paraId="624296A3" w14:textId="77777777" w:rsidTr="00FB5CF3">
        <w:trPr>
          <w:trHeight w:val="300"/>
          <w:jc w:val="center"/>
        </w:trPr>
        <w:tc>
          <w:tcPr>
            <w:tcW w:w="720" w:type="dxa"/>
            <w:noWrap/>
            <w:hideMark/>
          </w:tcPr>
          <w:p w14:paraId="2B18204E"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53</w:t>
            </w:r>
          </w:p>
        </w:tc>
        <w:tc>
          <w:tcPr>
            <w:tcW w:w="3044" w:type="dxa"/>
            <w:noWrap/>
            <w:hideMark/>
          </w:tcPr>
          <w:p w14:paraId="579C1B30"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NUMBER_REFUGEE_CLAIMS</w:t>
            </w:r>
          </w:p>
        </w:tc>
        <w:tc>
          <w:tcPr>
            <w:tcW w:w="861" w:type="dxa"/>
            <w:noWrap/>
            <w:hideMark/>
          </w:tcPr>
          <w:p w14:paraId="1ACBEBE3"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Num</w:t>
            </w:r>
          </w:p>
        </w:tc>
        <w:tc>
          <w:tcPr>
            <w:tcW w:w="706" w:type="dxa"/>
            <w:noWrap/>
            <w:hideMark/>
          </w:tcPr>
          <w:p w14:paraId="1C252913"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8</w:t>
            </w:r>
          </w:p>
        </w:tc>
        <w:tc>
          <w:tcPr>
            <w:tcW w:w="3579" w:type="dxa"/>
            <w:noWrap/>
            <w:hideMark/>
          </w:tcPr>
          <w:p w14:paraId="58A58DED"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Number of refugee claims</w:t>
            </w:r>
          </w:p>
        </w:tc>
      </w:tr>
      <w:tr w:rsidR="00FB5CF3" w:rsidRPr="0016303C" w14:paraId="1D53C511" w14:textId="77777777" w:rsidTr="00FB5CF3">
        <w:trPr>
          <w:trHeight w:val="300"/>
          <w:jc w:val="center"/>
        </w:trPr>
        <w:tc>
          <w:tcPr>
            <w:tcW w:w="720" w:type="dxa"/>
            <w:noWrap/>
            <w:hideMark/>
          </w:tcPr>
          <w:p w14:paraId="2F99C761"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54</w:t>
            </w:r>
          </w:p>
        </w:tc>
        <w:tc>
          <w:tcPr>
            <w:tcW w:w="3044" w:type="dxa"/>
            <w:noWrap/>
            <w:hideMark/>
          </w:tcPr>
          <w:p w14:paraId="398297C0"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NUMBER_STUDY_PERMITS</w:t>
            </w:r>
          </w:p>
        </w:tc>
        <w:tc>
          <w:tcPr>
            <w:tcW w:w="861" w:type="dxa"/>
            <w:noWrap/>
            <w:hideMark/>
          </w:tcPr>
          <w:p w14:paraId="62046D7A"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Num</w:t>
            </w:r>
          </w:p>
        </w:tc>
        <w:tc>
          <w:tcPr>
            <w:tcW w:w="706" w:type="dxa"/>
            <w:noWrap/>
            <w:hideMark/>
          </w:tcPr>
          <w:p w14:paraId="5EE8BB28"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8</w:t>
            </w:r>
          </w:p>
        </w:tc>
        <w:tc>
          <w:tcPr>
            <w:tcW w:w="3579" w:type="dxa"/>
            <w:noWrap/>
            <w:hideMark/>
          </w:tcPr>
          <w:p w14:paraId="2160E592"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Number of study permits</w:t>
            </w:r>
          </w:p>
        </w:tc>
      </w:tr>
      <w:tr w:rsidR="00FB5CF3" w:rsidRPr="0016303C" w14:paraId="04941137" w14:textId="77777777" w:rsidTr="00FB5CF3">
        <w:trPr>
          <w:trHeight w:val="300"/>
          <w:jc w:val="center"/>
        </w:trPr>
        <w:tc>
          <w:tcPr>
            <w:tcW w:w="720" w:type="dxa"/>
            <w:noWrap/>
            <w:hideMark/>
          </w:tcPr>
          <w:p w14:paraId="31BBEB67"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55</w:t>
            </w:r>
          </w:p>
        </w:tc>
        <w:tc>
          <w:tcPr>
            <w:tcW w:w="3044" w:type="dxa"/>
            <w:noWrap/>
            <w:hideMark/>
          </w:tcPr>
          <w:p w14:paraId="11429A2C"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NUMBER_WORK_PERMITS</w:t>
            </w:r>
          </w:p>
        </w:tc>
        <w:tc>
          <w:tcPr>
            <w:tcW w:w="861" w:type="dxa"/>
            <w:noWrap/>
            <w:hideMark/>
          </w:tcPr>
          <w:p w14:paraId="432155F6"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Num</w:t>
            </w:r>
          </w:p>
        </w:tc>
        <w:tc>
          <w:tcPr>
            <w:tcW w:w="706" w:type="dxa"/>
            <w:noWrap/>
            <w:hideMark/>
          </w:tcPr>
          <w:p w14:paraId="70EB9F3F"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8</w:t>
            </w:r>
          </w:p>
        </w:tc>
        <w:tc>
          <w:tcPr>
            <w:tcW w:w="3579" w:type="dxa"/>
            <w:noWrap/>
            <w:hideMark/>
          </w:tcPr>
          <w:p w14:paraId="1A492EC6"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Number of work permits</w:t>
            </w:r>
          </w:p>
        </w:tc>
      </w:tr>
      <w:tr w:rsidR="00FB5CF3" w:rsidRPr="0016303C" w14:paraId="022B96C2" w14:textId="77777777" w:rsidTr="00FB5CF3">
        <w:trPr>
          <w:trHeight w:val="300"/>
          <w:jc w:val="center"/>
        </w:trPr>
        <w:tc>
          <w:tcPr>
            <w:tcW w:w="720" w:type="dxa"/>
            <w:noWrap/>
            <w:hideMark/>
          </w:tcPr>
          <w:p w14:paraId="3F650FB2"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56</w:t>
            </w:r>
          </w:p>
        </w:tc>
        <w:tc>
          <w:tcPr>
            <w:tcW w:w="3044" w:type="dxa"/>
            <w:noWrap/>
            <w:hideMark/>
          </w:tcPr>
          <w:p w14:paraId="2317F9A8"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OCCUPATION_CD</w:t>
            </w:r>
          </w:p>
        </w:tc>
        <w:tc>
          <w:tcPr>
            <w:tcW w:w="861" w:type="dxa"/>
            <w:noWrap/>
            <w:hideMark/>
          </w:tcPr>
          <w:p w14:paraId="69D15B46"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CH</w:t>
            </w:r>
          </w:p>
        </w:tc>
        <w:tc>
          <w:tcPr>
            <w:tcW w:w="706" w:type="dxa"/>
            <w:noWrap/>
            <w:hideMark/>
          </w:tcPr>
          <w:p w14:paraId="1FA783F1"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7</w:t>
            </w:r>
          </w:p>
        </w:tc>
        <w:tc>
          <w:tcPr>
            <w:tcW w:w="3579" w:type="dxa"/>
            <w:noWrap/>
            <w:hideMark/>
          </w:tcPr>
          <w:p w14:paraId="787D8386"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Intended occupation</w:t>
            </w:r>
          </w:p>
        </w:tc>
      </w:tr>
      <w:tr w:rsidR="00FB5CF3" w:rsidRPr="0016303C" w14:paraId="46C40AB2" w14:textId="77777777" w:rsidTr="00FB5CF3">
        <w:trPr>
          <w:trHeight w:val="300"/>
          <w:jc w:val="center"/>
        </w:trPr>
        <w:tc>
          <w:tcPr>
            <w:tcW w:w="720" w:type="dxa"/>
            <w:noWrap/>
            <w:hideMark/>
          </w:tcPr>
          <w:p w14:paraId="5D433351"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57</w:t>
            </w:r>
          </w:p>
        </w:tc>
        <w:tc>
          <w:tcPr>
            <w:tcW w:w="3044" w:type="dxa"/>
            <w:noWrap/>
            <w:hideMark/>
          </w:tcPr>
          <w:p w14:paraId="76149606"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OFFICIAL_LANGUAGE</w:t>
            </w:r>
          </w:p>
        </w:tc>
        <w:tc>
          <w:tcPr>
            <w:tcW w:w="861" w:type="dxa"/>
            <w:noWrap/>
            <w:hideMark/>
          </w:tcPr>
          <w:p w14:paraId="0ECC4EBB"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Num</w:t>
            </w:r>
          </w:p>
        </w:tc>
        <w:tc>
          <w:tcPr>
            <w:tcW w:w="706" w:type="dxa"/>
            <w:noWrap/>
            <w:hideMark/>
          </w:tcPr>
          <w:p w14:paraId="4EF51ACC"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8</w:t>
            </w:r>
          </w:p>
        </w:tc>
        <w:tc>
          <w:tcPr>
            <w:tcW w:w="3579" w:type="dxa"/>
            <w:noWrap/>
            <w:hideMark/>
          </w:tcPr>
          <w:p w14:paraId="2C11ED29"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Knowledge of official language</w:t>
            </w:r>
          </w:p>
        </w:tc>
      </w:tr>
      <w:tr w:rsidR="00FB5CF3" w:rsidRPr="0016303C" w14:paraId="64D37EBA" w14:textId="77777777" w:rsidTr="00FB5CF3">
        <w:trPr>
          <w:trHeight w:val="300"/>
          <w:jc w:val="center"/>
        </w:trPr>
        <w:tc>
          <w:tcPr>
            <w:tcW w:w="720" w:type="dxa"/>
            <w:noWrap/>
            <w:hideMark/>
          </w:tcPr>
          <w:p w14:paraId="69DB2F78"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58</w:t>
            </w:r>
          </w:p>
        </w:tc>
        <w:tc>
          <w:tcPr>
            <w:tcW w:w="3044" w:type="dxa"/>
            <w:noWrap/>
            <w:hideMark/>
          </w:tcPr>
          <w:p w14:paraId="18B90283"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PREFILER_IND</w:t>
            </w:r>
          </w:p>
        </w:tc>
        <w:tc>
          <w:tcPr>
            <w:tcW w:w="861" w:type="dxa"/>
            <w:noWrap/>
            <w:hideMark/>
          </w:tcPr>
          <w:p w14:paraId="0CA20EFE"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Num</w:t>
            </w:r>
          </w:p>
        </w:tc>
        <w:tc>
          <w:tcPr>
            <w:tcW w:w="706" w:type="dxa"/>
            <w:noWrap/>
            <w:hideMark/>
          </w:tcPr>
          <w:p w14:paraId="4025F0FA"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8</w:t>
            </w:r>
          </w:p>
        </w:tc>
        <w:tc>
          <w:tcPr>
            <w:tcW w:w="3579" w:type="dxa"/>
            <w:noWrap/>
            <w:hideMark/>
          </w:tcPr>
          <w:p w14:paraId="0A9A8456"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Pre-landing tax filer indicator</w:t>
            </w:r>
          </w:p>
        </w:tc>
      </w:tr>
      <w:tr w:rsidR="00FB5CF3" w:rsidRPr="0016303C" w14:paraId="29D3DB60" w14:textId="77777777" w:rsidTr="00FB5CF3">
        <w:trPr>
          <w:trHeight w:val="300"/>
          <w:jc w:val="center"/>
        </w:trPr>
        <w:tc>
          <w:tcPr>
            <w:tcW w:w="720" w:type="dxa"/>
            <w:noWrap/>
            <w:hideMark/>
          </w:tcPr>
          <w:p w14:paraId="20B19B36"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59</w:t>
            </w:r>
          </w:p>
        </w:tc>
        <w:tc>
          <w:tcPr>
            <w:tcW w:w="3044" w:type="dxa"/>
            <w:noWrap/>
            <w:hideMark/>
          </w:tcPr>
          <w:p w14:paraId="589C20D6"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SKILL_LEVEL_CD11</w:t>
            </w:r>
          </w:p>
        </w:tc>
        <w:tc>
          <w:tcPr>
            <w:tcW w:w="861" w:type="dxa"/>
            <w:noWrap/>
            <w:hideMark/>
          </w:tcPr>
          <w:p w14:paraId="78A490C0"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CH</w:t>
            </w:r>
          </w:p>
        </w:tc>
        <w:tc>
          <w:tcPr>
            <w:tcW w:w="706" w:type="dxa"/>
            <w:noWrap/>
            <w:hideMark/>
          </w:tcPr>
          <w:p w14:paraId="5C51FBE0"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2</w:t>
            </w:r>
          </w:p>
        </w:tc>
        <w:tc>
          <w:tcPr>
            <w:tcW w:w="3579" w:type="dxa"/>
            <w:noWrap/>
            <w:hideMark/>
          </w:tcPr>
          <w:p w14:paraId="5038B064"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Skill level  (2011) - intended occupation</w:t>
            </w:r>
          </w:p>
        </w:tc>
      </w:tr>
      <w:tr w:rsidR="00FB5CF3" w:rsidRPr="0016303C" w14:paraId="1ACBBE29" w14:textId="77777777" w:rsidTr="00FB5CF3">
        <w:trPr>
          <w:trHeight w:val="300"/>
          <w:jc w:val="center"/>
        </w:trPr>
        <w:tc>
          <w:tcPr>
            <w:tcW w:w="720" w:type="dxa"/>
            <w:noWrap/>
            <w:hideMark/>
          </w:tcPr>
          <w:p w14:paraId="3F93ACB2"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60</w:t>
            </w:r>
          </w:p>
        </w:tc>
        <w:tc>
          <w:tcPr>
            <w:tcW w:w="3044" w:type="dxa"/>
            <w:noWrap/>
            <w:hideMark/>
          </w:tcPr>
          <w:p w14:paraId="1F54F2B2"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SPECIAL_PROGRAM</w:t>
            </w:r>
          </w:p>
        </w:tc>
        <w:tc>
          <w:tcPr>
            <w:tcW w:w="861" w:type="dxa"/>
            <w:noWrap/>
            <w:hideMark/>
          </w:tcPr>
          <w:p w14:paraId="18EF5BD3"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Num</w:t>
            </w:r>
          </w:p>
        </w:tc>
        <w:tc>
          <w:tcPr>
            <w:tcW w:w="706" w:type="dxa"/>
            <w:noWrap/>
            <w:hideMark/>
          </w:tcPr>
          <w:p w14:paraId="31A27A3B"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8</w:t>
            </w:r>
          </w:p>
        </w:tc>
        <w:tc>
          <w:tcPr>
            <w:tcW w:w="3579" w:type="dxa"/>
            <w:noWrap/>
            <w:hideMark/>
          </w:tcPr>
          <w:p w14:paraId="4137F556"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Special immigration program</w:t>
            </w:r>
          </w:p>
        </w:tc>
      </w:tr>
      <w:tr w:rsidR="00FB5CF3" w:rsidRPr="0016303C" w14:paraId="3A6DD258" w14:textId="77777777" w:rsidTr="00FB5CF3">
        <w:trPr>
          <w:trHeight w:val="300"/>
          <w:jc w:val="center"/>
        </w:trPr>
        <w:tc>
          <w:tcPr>
            <w:tcW w:w="720" w:type="dxa"/>
            <w:noWrap/>
            <w:hideMark/>
          </w:tcPr>
          <w:p w14:paraId="154ADD2D"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61</w:t>
            </w:r>
          </w:p>
        </w:tc>
        <w:tc>
          <w:tcPr>
            <w:tcW w:w="3044" w:type="dxa"/>
            <w:noWrap/>
            <w:hideMark/>
          </w:tcPr>
          <w:p w14:paraId="7413B640"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SYRIAN_RRW</w:t>
            </w:r>
          </w:p>
        </w:tc>
        <w:tc>
          <w:tcPr>
            <w:tcW w:w="861" w:type="dxa"/>
            <w:noWrap/>
            <w:hideMark/>
          </w:tcPr>
          <w:p w14:paraId="3343AA37"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Num</w:t>
            </w:r>
          </w:p>
        </w:tc>
        <w:tc>
          <w:tcPr>
            <w:tcW w:w="706" w:type="dxa"/>
            <w:noWrap/>
            <w:hideMark/>
          </w:tcPr>
          <w:p w14:paraId="45E5C849"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8</w:t>
            </w:r>
          </w:p>
        </w:tc>
        <w:tc>
          <w:tcPr>
            <w:tcW w:w="3579" w:type="dxa"/>
            <w:noWrap/>
            <w:hideMark/>
          </w:tcPr>
          <w:p w14:paraId="1B417D3A"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Syrian refugee resettlement waves</w:t>
            </w:r>
          </w:p>
        </w:tc>
      </w:tr>
      <w:tr w:rsidR="00FB5CF3" w:rsidRPr="0016303C" w14:paraId="3679E4CE" w14:textId="77777777" w:rsidTr="00FB5CF3">
        <w:trPr>
          <w:trHeight w:val="300"/>
          <w:jc w:val="center"/>
        </w:trPr>
        <w:tc>
          <w:tcPr>
            <w:tcW w:w="720" w:type="dxa"/>
            <w:noWrap/>
            <w:hideMark/>
          </w:tcPr>
          <w:p w14:paraId="222B3D42"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62</w:t>
            </w:r>
          </w:p>
        </w:tc>
        <w:tc>
          <w:tcPr>
            <w:tcW w:w="3044" w:type="dxa"/>
            <w:noWrap/>
            <w:hideMark/>
          </w:tcPr>
          <w:p w14:paraId="6FD9C4CC"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WORLD_AREA_BIRTH</w:t>
            </w:r>
          </w:p>
        </w:tc>
        <w:tc>
          <w:tcPr>
            <w:tcW w:w="861" w:type="dxa"/>
            <w:noWrap/>
            <w:hideMark/>
          </w:tcPr>
          <w:p w14:paraId="105FAC51"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Num</w:t>
            </w:r>
          </w:p>
        </w:tc>
        <w:tc>
          <w:tcPr>
            <w:tcW w:w="706" w:type="dxa"/>
            <w:noWrap/>
            <w:hideMark/>
          </w:tcPr>
          <w:p w14:paraId="4162499C"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8</w:t>
            </w:r>
          </w:p>
        </w:tc>
        <w:tc>
          <w:tcPr>
            <w:tcW w:w="3579" w:type="dxa"/>
            <w:noWrap/>
            <w:hideMark/>
          </w:tcPr>
          <w:p w14:paraId="72AEC9A0"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World area - country of birth</w:t>
            </w:r>
          </w:p>
        </w:tc>
      </w:tr>
      <w:tr w:rsidR="00FB5CF3" w:rsidRPr="0016303C" w14:paraId="498F837E" w14:textId="77777777" w:rsidTr="00FB5CF3">
        <w:trPr>
          <w:trHeight w:val="300"/>
          <w:jc w:val="center"/>
        </w:trPr>
        <w:tc>
          <w:tcPr>
            <w:tcW w:w="720" w:type="dxa"/>
            <w:noWrap/>
            <w:hideMark/>
          </w:tcPr>
          <w:p w14:paraId="7D4B790A"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63</w:t>
            </w:r>
          </w:p>
        </w:tc>
        <w:tc>
          <w:tcPr>
            <w:tcW w:w="3044" w:type="dxa"/>
            <w:noWrap/>
            <w:hideMark/>
          </w:tcPr>
          <w:p w14:paraId="536F7C67"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YEARS_OF_SCHOOLING</w:t>
            </w:r>
          </w:p>
        </w:tc>
        <w:tc>
          <w:tcPr>
            <w:tcW w:w="861" w:type="dxa"/>
            <w:noWrap/>
            <w:hideMark/>
          </w:tcPr>
          <w:p w14:paraId="77045A59"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Num</w:t>
            </w:r>
          </w:p>
        </w:tc>
        <w:tc>
          <w:tcPr>
            <w:tcW w:w="706" w:type="dxa"/>
            <w:noWrap/>
            <w:hideMark/>
          </w:tcPr>
          <w:p w14:paraId="7D0B0DDA"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8</w:t>
            </w:r>
          </w:p>
        </w:tc>
        <w:tc>
          <w:tcPr>
            <w:tcW w:w="3579" w:type="dxa"/>
            <w:noWrap/>
            <w:hideMark/>
          </w:tcPr>
          <w:p w14:paraId="2C1F5869"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Years of schooling</w:t>
            </w:r>
          </w:p>
        </w:tc>
      </w:tr>
    </w:tbl>
    <w:p w14:paraId="2E31D5C6" w14:textId="77777777" w:rsidR="00FB5CF3" w:rsidRPr="0016303C" w:rsidRDefault="00FB5CF3" w:rsidP="00FB5CF3">
      <w:pPr>
        <w:shd w:val="clear" w:color="auto" w:fill="FFFFFF" w:themeFill="background1"/>
        <w:spacing w:before="0" w:after="160" w:line="259" w:lineRule="auto"/>
        <w:jc w:val="both"/>
        <w:rPr>
          <w:rFonts w:cs="Arial"/>
          <w:b/>
          <w:i/>
          <w:iCs/>
          <w:sz w:val="22"/>
          <w:szCs w:val="22"/>
        </w:rPr>
      </w:pPr>
    </w:p>
    <w:p w14:paraId="48E2E079" w14:textId="77777777" w:rsidR="00FB5CF3" w:rsidRPr="0016303C" w:rsidRDefault="00FB5CF3" w:rsidP="00FB5CF3">
      <w:pPr>
        <w:shd w:val="clear" w:color="auto" w:fill="FFFFFF" w:themeFill="background1"/>
        <w:spacing w:before="0" w:after="160" w:line="259" w:lineRule="auto"/>
        <w:jc w:val="both"/>
        <w:rPr>
          <w:rFonts w:eastAsiaTheme="minorHAnsi" w:cs="Arial"/>
          <w:b/>
          <w:iCs/>
          <w:sz w:val="22"/>
          <w:szCs w:val="22"/>
        </w:rPr>
      </w:pPr>
    </w:p>
    <w:p w14:paraId="050D802A" w14:textId="7C6DA781" w:rsidR="00FB5CF3" w:rsidRPr="0016303C" w:rsidRDefault="00FB5CF3" w:rsidP="00FB5CF3">
      <w:pPr>
        <w:pStyle w:val="Caption"/>
        <w:shd w:val="clear" w:color="auto" w:fill="FFFFFF" w:themeFill="background1"/>
        <w:spacing w:after="0"/>
        <w:ind w:left="288" w:hanging="288"/>
        <w:jc w:val="both"/>
        <w:outlineLvl w:val="1"/>
        <w:rPr>
          <w:rFonts w:ascii="Arial" w:hAnsi="Arial" w:cs="Arial"/>
          <w:i w:val="0"/>
          <w:iCs w:val="0"/>
          <w:color w:val="auto"/>
          <w:sz w:val="22"/>
          <w:szCs w:val="22"/>
        </w:rPr>
      </w:pPr>
      <w:bookmarkStart w:id="24" w:name="_Toc1766117875"/>
      <w:bookmarkStart w:id="25" w:name="_Toc117367614"/>
      <w:bookmarkStart w:id="26" w:name="_Toc118405149"/>
      <w:r w:rsidRPr="0016303C">
        <w:rPr>
          <w:rFonts w:ascii="Arial" w:hAnsi="Arial" w:cs="Arial"/>
          <w:b/>
          <w:bCs/>
          <w:i w:val="0"/>
          <w:iCs w:val="0"/>
          <w:color w:val="auto"/>
          <w:sz w:val="22"/>
          <w:szCs w:val="22"/>
        </w:rPr>
        <w:t>Table A</w:t>
      </w:r>
      <w:r w:rsidR="00677D69" w:rsidRPr="0016303C">
        <w:rPr>
          <w:rFonts w:ascii="Arial" w:hAnsi="Arial" w:cs="Arial"/>
          <w:b/>
          <w:bCs/>
          <w:i w:val="0"/>
          <w:iCs w:val="0"/>
          <w:color w:val="auto"/>
          <w:sz w:val="22"/>
          <w:szCs w:val="22"/>
        </w:rPr>
        <w:fldChar w:fldCharType="begin"/>
      </w:r>
      <w:r w:rsidR="00677D69" w:rsidRPr="0016303C">
        <w:rPr>
          <w:rFonts w:ascii="Arial" w:hAnsi="Arial" w:cs="Arial"/>
          <w:b/>
          <w:bCs/>
          <w:i w:val="0"/>
          <w:iCs w:val="0"/>
          <w:color w:val="auto"/>
          <w:sz w:val="22"/>
          <w:szCs w:val="22"/>
        </w:rPr>
        <w:instrText xml:space="preserve"> SEQ Table_A \* ARABIC </w:instrText>
      </w:r>
      <w:r w:rsidR="00677D69" w:rsidRPr="0016303C">
        <w:rPr>
          <w:rFonts w:ascii="Arial" w:hAnsi="Arial" w:cs="Arial"/>
          <w:b/>
          <w:bCs/>
          <w:i w:val="0"/>
          <w:iCs w:val="0"/>
          <w:color w:val="auto"/>
          <w:sz w:val="22"/>
          <w:szCs w:val="22"/>
        </w:rPr>
        <w:fldChar w:fldCharType="separate"/>
      </w:r>
      <w:r w:rsidR="00677D69" w:rsidRPr="0016303C">
        <w:rPr>
          <w:rFonts w:ascii="Arial" w:hAnsi="Arial" w:cs="Arial"/>
          <w:b/>
          <w:bCs/>
          <w:i w:val="0"/>
          <w:iCs w:val="0"/>
          <w:noProof/>
          <w:color w:val="auto"/>
          <w:sz w:val="22"/>
          <w:szCs w:val="22"/>
        </w:rPr>
        <w:t>7</w:t>
      </w:r>
      <w:r w:rsidR="00677D69" w:rsidRPr="0016303C">
        <w:rPr>
          <w:rFonts w:ascii="Arial" w:hAnsi="Arial" w:cs="Arial"/>
          <w:b/>
          <w:bCs/>
          <w:i w:val="0"/>
          <w:iCs w:val="0"/>
          <w:color w:val="auto"/>
          <w:sz w:val="22"/>
          <w:szCs w:val="22"/>
        </w:rPr>
        <w:fldChar w:fldCharType="end"/>
      </w:r>
      <w:r w:rsidRPr="0016303C">
        <w:rPr>
          <w:rFonts w:ascii="Arial" w:hAnsi="Arial" w:cs="Arial"/>
          <w:i w:val="0"/>
          <w:iCs w:val="0"/>
          <w:color w:val="auto"/>
          <w:sz w:val="22"/>
          <w:szCs w:val="22"/>
        </w:rPr>
        <w:t xml:space="preserve"> Record layout of non-permanent resident person file between 1980 and 2020 in IMDB - “NRF_PERSON_1980_2020”</w:t>
      </w:r>
      <w:bookmarkEnd w:id="24"/>
      <w:bookmarkEnd w:id="25"/>
      <w:bookmarkEnd w:id="26"/>
    </w:p>
    <w:p w14:paraId="71FA6F72" w14:textId="77777777" w:rsidR="00FB5CF3" w:rsidRPr="0016303C" w:rsidRDefault="00FB5CF3" w:rsidP="00FB5CF3">
      <w:pPr>
        <w:shd w:val="clear" w:color="auto" w:fill="FFFFFF" w:themeFill="background1"/>
        <w:jc w:val="both"/>
        <w:rPr>
          <w:rFonts w:cs="Arial"/>
          <w:i/>
          <w:sz w:val="22"/>
          <w:szCs w:val="22"/>
        </w:rPr>
      </w:pPr>
      <w:r w:rsidRPr="0016303C">
        <w:rPr>
          <w:rFonts w:eastAsiaTheme="minorHAnsi" w:cs="Arial"/>
          <w:i/>
          <w:iCs/>
          <w:sz w:val="22"/>
          <w:szCs w:val="22"/>
        </w:rPr>
        <w:t>(in alphabetical order)</w:t>
      </w:r>
    </w:p>
    <w:tbl>
      <w:tblPr>
        <w:tblStyle w:val="TableGrid21"/>
        <w:tblW w:w="9000" w:type="dxa"/>
        <w:jc w:val="center"/>
        <w:tblInd w:w="0" w:type="dxa"/>
        <w:tblLook w:val="04A0" w:firstRow="1" w:lastRow="0" w:firstColumn="1" w:lastColumn="0" w:noHBand="0" w:noVBand="1"/>
      </w:tblPr>
      <w:tblGrid>
        <w:gridCol w:w="483"/>
        <w:gridCol w:w="3330"/>
        <w:gridCol w:w="960"/>
        <w:gridCol w:w="960"/>
        <w:gridCol w:w="3267"/>
      </w:tblGrid>
      <w:tr w:rsidR="00FB5CF3" w:rsidRPr="0016303C" w14:paraId="74A6B7D5" w14:textId="77777777" w:rsidTr="00FF756B">
        <w:trPr>
          <w:cnfStyle w:val="100000000000" w:firstRow="1" w:lastRow="0" w:firstColumn="0" w:lastColumn="0" w:oddVBand="0" w:evenVBand="0" w:oddHBand="0" w:evenHBand="0" w:firstRowFirstColumn="0" w:firstRowLastColumn="0" w:lastRowFirstColumn="0" w:lastRowLastColumn="0"/>
          <w:trHeight w:val="300"/>
          <w:jc w:val="center"/>
        </w:trPr>
        <w:tc>
          <w:tcPr>
            <w:tcW w:w="461" w:type="dxa"/>
            <w:noWrap/>
            <w:hideMark/>
          </w:tcPr>
          <w:p w14:paraId="2F925E5A" w14:textId="77777777" w:rsidR="00FB5CF3" w:rsidRPr="0016303C" w:rsidRDefault="00FB5CF3" w:rsidP="00FB5CF3">
            <w:pPr>
              <w:shd w:val="clear" w:color="auto" w:fill="FFFFFF" w:themeFill="background1"/>
              <w:spacing w:before="0" w:after="0"/>
              <w:rPr>
                <w:rFonts w:cs="Arial"/>
                <w:sz w:val="22"/>
                <w:szCs w:val="22"/>
                <w:lang w:val="en-US"/>
              </w:rPr>
            </w:pPr>
          </w:p>
        </w:tc>
        <w:tc>
          <w:tcPr>
            <w:tcW w:w="3330" w:type="dxa"/>
            <w:noWrap/>
            <w:hideMark/>
          </w:tcPr>
          <w:p w14:paraId="1D3A78F1"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Name</w:t>
            </w:r>
          </w:p>
        </w:tc>
        <w:tc>
          <w:tcPr>
            <w:tcW w:w="960" w:type="dxa"/>
            <w:noWrap/>
            <w:hideMark/>
          </w:tcPr>
          <w:p w14:paraId="673E6BA6"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Type</w:t>
            </w:r>
          </w:p>
        </w:tc>
        <w:tc>
          <w:tcPr>
            <w:tcW w:w="960" w:type="dxa"/>
            <w:noWrap/>
            <w:hideMark/>
          </w:tcPr>
          <w:p w14:paraId="60B49EB0"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Length</w:t>
            </w:r>
          </w:p>
        </w:tc>
        <w:tc>
          <w:tcPr>
            <w:tcW w:w="3289" w:type="dxa"/>
          </w:tcPr>
          <w:p w14:paraId="0C38A88C"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Description</w:t>
            </w:r>
          </w:p>
        </w:tc>
      </w:tr>
      <w:tr w:rsidR="00177262" w:rsidRPr="0016303C" w14:paraId="71D24857" w14:textId="77777777" w:rsidTr="00FF756B">
        <w:trPr>
          <w:trHeight w:val="300"/>
          <w:jc w:val="center"/>
        </w:trPr>
        <w:tc>
          <w:tcPr>
            <w:tcW w:w="461" w:type="dxa"/>
            <w:noWrap/>
            <w:hideMark/>
          </w:tcPr>
          <w:p w14:paraId="3AE75054" w14:textId="38686B43" w:rsidR="00177262" w:rsidRPr="0016303C" w:rsidRDefault="00177262" w:rsidP="00177262">
            <w:pPr>
              <w:shd w:val="clear" w:color="auto" w:fill="FFFFFF" w:themeFill="background1"/>
              <w:spacing w:before="0" w:after="0"/>
              <w:rPr>
                <w:rFonts w:cs="Arial"/>
                <w:color w:val="000000"/>
                <w:sz w:val="22"/>
                <w:szCs w:val="22"/>
                <w:lang w:val="en-US"/>
              </w:rPr>
            </w:pPr>
            <w:r w:rsidRPr="007F38D4">
              <w:t>1</w:t>
            </w:r>
          </w:p>
        </w:tc>
        <w:tc>
          <w:tcPr>
            <w:tcW w:w="3330" w:type="dxa"/>
            <w:noWrap/>
            <w:hideMark/>
          </w:tcPr>
          <w:p w14:paraId="57017A5C" w14:textId="77777777" w:rsidR="00177262" w:rsidRPr="0016303C" w:rsidRDefault="00177262" w:rsidP="00177262">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BIRTH_MONTH</w:t>
            </w:r>
          </w:p>
        </w:tc>
        <w:tc>
          <w:tcPr>
            <w:tcW w:w="960" w:type="dxa"/>
            <w:noWrap/>
            <w:hideMark/>
          </w:tcPr>
          <w:p w14:paraId="6EBFFF13" w14:textId="77777777" w:rsidR="00177262" w:rsidRPr="0016303C" w:rsidRDefault="00177262" w:rsidP="00177262">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Num</w:t>
            </w:r>
          </w:p>
        </w:tc>
        <w:tc>
          <w:tcPr>
            <w:tcW w:w="960" w:type="dxa"/>
            <w:noWrap/>
            <w:hideMark/>
          </w:tcPr>
          <w:p w14:paraId="56A96C12" w14:textId="77777777" w:rsidR="00177262" w:rsidRPr="0016303C" w:rsidRDefault="00177262" w:rsidP="00177262">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8</w:t>
            </w:r>
          </w:p>
        </w:tc>
        <w:tc>
          <w:tcPr>
            <w:tcW w:w="3289" w:type="dxa"/>
          </w:tcPr>
          <w:p w14:paraId="3CA3C53B" w14:textId="77777777" w:rsidR="00177262" w:rsidRPr="0016303C" w:rsidRDefault="00177262" w:rsidP="00177262">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Month of birth</w:t>
            </w:r>
          </w:p>
        </w:tc>
      </w:tr>
      <w:tr w:rsidR="00177262" w:rsidRPr="0016303C" w14:paraId="4DC404F6" w14:textId="77777777" w:rsidTr="00FF756B">
        <w:trPr>
          <w:trHeight w:val="300"/>
          <w:jc w:val="center"/>
        </w:trPr>
        <w:tc>
          <w:tcPr>
            <w:tcW w:w="461" w:type="dxa"/>
            <w:noWrap/>
            <w:hideMark/>
          </w:tcPr>
          <w:p w14:paraId="2B2E1EA1" w14:textId="0BBF29D7" w:rsidR="00177262" w:rsidRPr="0016303C" w:rsidRDefault="00177262" w:rsidP="00177262">
            <w:pPr>
              <w:shd w:val="clear" w:color="auto" w:fill="FFFFFF" w:themeFill="background1"/>
              <w:spacing w:before="0" w:after="0"/>
              <w:rPr>
                <w:rFonts w:cs="Arial"/>
                <w:color w:val="000000"/>
                <w:sz w:val="22"/>
                <w:szCs w:val="22"/>
                <w:lang w:val="en-US"/>
              </w:rPr>
            </w:pPr>
            <w:r w:rsidRPr="007F38D4">
              <w:t>2</w:t>
            </w:r>
          </w:p>
        </w:tc>
        <w:tc>
          <w:tcPr>
            <w:tcW w:w="3330" w:type="dxa"/>
            <w:noWrap/>
            <w:hideMark/>
          </w:tcPr>
          <w:p w14:paraId="2359C50E" w14:textId="77777777" w:rsidR="00177262" w:rsidRPr="0016303C" w:rsidRDefault="00177262" w:rsidP="00177262">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BIRTH_YEAR</w:t>
            </w:r>
          </w:p>
        </w:tc>
        <w:tc>
          <w:tcPr>
            <w:tcW w:w="960" w:type="dxa"/>
            <w:noWrap/>
            <w:hideMark/>
          </w:tcPr>
          <w:p w14:paraId="45E97743" w14:textId="77777777" w:rsidR="00177262" w:rsidRPr="0016303C" w:rsidRDefault="00177262" w:rsidP="00177262">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Num</w:t>
            </w:r>
          </w:p>
        </w:tc>
        <w:tc>
          <w:tcPr>
            <w:tcW w:w="960" w:type="dxa"/>
            <w:noWrap/>
            <w:hideMark/>
          </w:tcPr>
          <w:p w14:paraId="289122A1" w14:textId="77777777" w:rsidR="00177262" w:rsidRPr="0016303C" w:rsidRDefault="00177262" w:rsidP="00177262">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8</w:t>
            </w:r>
          </w:p>
        </w:tc>
        <w:tc>
          <w:tcPr>
            <w:tcW w:w="3289" w:type="dxa"/>
          </w:tcPr>
          <w:p w14:paraId="62EA336F" w14:textId="77777777" w:rsidR="00177262" w:rsidRPr="0016303C" w:rsidRDefault="00177262" w:rsidP="00177262">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Year of birth</w:t>
            </w:r>
          </w:p>
        </w:tc>
      </w:tr>
      <w:tr w:rsidR="00177262" w:rsidRPr="0016303C" w14:paraId="30C37A2C" w14:textId="77777777" w:rsidTr="00FF756B">
        <w:trPr>
          <w:trHeight w:val="300"/>
          <w:jc w:val="center"/>
        </w:trPr>
        <w:tc>
          <w:tcPr>
            <w:tcW w:w="461" w:type="dxa"/>
            <w:noWrap/>
            <w:hideMark/>
          </w:tcPr>
          <w:p w14:paraId="17177361" w14:textId="14850EE5" w:rsidR="00177262" w:rsidRPr="0016303C" w:rsidRDefault="00177262" w:rsidP="00177262">
            <w:pPr>
              <w:shd w:val="clear" w:color="auto" w:fill="FFFFFF" w:themeFill="background1"/>
              <w:spacing w:before="0" w:after="0"/>
              <w:rPr>
                <w:rFonts w:cs="Arial"/>
                <w:color w:val="000000"/>
                <w:sz w:val="22"/>
                <w:szCs w:val="22"/>
                <w:lang w:val="en-US"/>
              </w:rPr>
            </w:pPr>
            <w:r w:rsidRPr="007F38D4">
              <w:t>3</w:t>
            </w:r>
          </w:p>
        </w:tc>
        <w:tc>
          <w:tcPr>
            <w:tcW w:w="3330" w:type="dxa"/>
            <w:noWrap/>
            <w:hideMark/>
          </w:tcPr>
          <w:p w14:paraId="79B1FFE4" w14:textId="77777777" w:rsidR="00177262" w:rsidRPr="0016303C" w:rsidRDefault="00177262" w:rsidP="00177262">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COUNTRY_BIRTH</w:t>
            </w:r>
          </w:p>
        </w:tc>
        <w:tc>
          <w:tcPr>
            <w:tcW w:w="960" w:type="dxa"/>
            <w:noWrap/>
            <w:hideMark/>
          </w:tcPr>
          <w:p w14:paraId="3CB2BBC0" w14:textId="77777777" w:rsidR="00177262" w:rsidRPr="0016303C" w:rsidRDefault="00177262" w:rsidP="00177262">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CH</w:t>
            </w:r>
          </w:p>
        </w:tc>
        <w:tc>
          <w:tcPr>
            <w:tcW w:w="960" w:type="dxa"/>
            <w:noWrap/>
            <w:hideMark/>
          </w:tcPr>
          <w:p w14:paraId="2FD97A36" w14:textId="77777777" w:rsidR="00177262" w:rsidRPr="0016303C" w:rsidRDefault="00177262" w:rsidP="00177262">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5</w:t>
            </w:r>
          </w:p>
        </w:tc>
        <w:tc>
          <w:tcPr>
            <w:tcW w:w="3289" w:type="dxa"/>
          </w:tcPr>
          <w:p w14:paraId="45322BB4" w14:textId="77777777" w:rsidR="00177262" w:rsidRPr="0016303C" w:rsidRDefault="00177262" w:rsidP="00177262">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Country of birth</w:t>
            </w:r>
          </w:p>
        </w:tc>
      </w:tr>
      <w:tr w:rsidR="00177262" w:rsidRPr="0016303C" w14:paraId="330CA83F" w14:textId="77777777" w:rsidTr="00FF756B">
        <w:trPr>
          <w:trHeight w:val="300"/>
          <w:jc w:val="center"/>
        </w:trPr>
        <w:tc>
          <w:tcPr>
            <w:tcW w:w="461" w:type="dxa"/>
            <w:noWrap/>
            <w:hideMark/>
          </w:tcPr>
          <w:p w14:paraId="771898FA" w14:textId="3EA3EF2D" w:rsidR="00177262" w:rsidRPr="0016303C" w:rsidRDefault="00177262" w:rsidP="00177262">
            <w:pPr>
              <w:shd w:val="clear" w:color="auto" w:fill="FFFFFF" w:themeFill="background1"/>
              <w:spacing w:before="0" w:after="0"/>
              <w:rPr>
                <w:rFonts w:cs="Arial"/>
                <w:color w:val="000000"/>
                <w:sz w:val="22"/>
                <w:szCs w:val="22"/>
                <w:lang w:val="en-US"/>
              </w:rPr>
            </w:pPr>
            <w:r w:rsidRPr="007F38D4">
              <w:t>4</w:t>
            </w:r>
          </w:p>
        </w:tc>
        <w:tc>
          <w:tcPr>
            <w:tcW w:w="3330" w:type="dxa"/>
            <w:noWrap/>
            <w:hideMark/>
          </w:tcPr>
          <w:p w14:paraId="05B1B911" w14:textId="77777777" w:rsidR="00177262" w:rsidRPr="0016303C" w:rsidRDefault="00177262" w:rsidP="00177262">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FIRST_EFFECTIVE_MONTH</w:t>
            </w:r>
          </w:p>
        </w:tc>
        <w:tc>
          <w:tcPr>
            <w:tcW w:w="960" w:type="dxa"/>
            <w:noWrap/>
            <w:hideMark/>
          </w:tcPr>
          <w:p w14:paraId="0E15799A" w14:textId="77777777" w:rsidR="00177262" w:rsidRPr="0016303C" w:rsidRDefault="00177262" w:rsidP="00177262">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Num</w:t>
            </w:r>
          </w:p>
        </w:tc>
        <w:tc>
          <w:tcPr>
            <w:tcW w:w="960" w:type="dxa"/>
            <w:noWrap/>
            <w:hideMark/>
          </w:tcPr>
          <w:p w14:paraId="68E6B3CD" w14:textId="77777777" w:rsidR="00177262" w:rsidRPr="0016303C" w:rsidRDefault="00177262" w:rsidP="00177262">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8</w:t>
            </w:r>
          </w:p>
        </w:tc>
        <w:tc>
          <w:tcPr>
            <w:tcW w:w="3289" w:type="dxa"/>
          </w:tcPr>
          <w:p w14:paraId="758CBBC7" w14:textId="77777777" w:rsidR="00177262" w:rsidRPr="0016303C" w:rsidRDefault="00177262" w:rsidP="00177262">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First effective month</w:t>
            </w:r>
          </w:p>
        </w:tc>
      </w:tr>
      <w:tr w:rsidR="00177262" w:rsidRPr="0016303C" w14:paraId="4ABFAF69" w14:textId="77777777" w:rsidTr="00FF756B">
        <w:trPr>
          <w:trHeight w:val="300"/>
          <w:jc w:val="center"/>
        </w:trPr>
        <w:tc>
          <w:tcPr>
            <w:tcW w:w="461" w:type="dxa"/>
            <w:noWrap/>
            <w:hideMark/>
          </w:tcPr>
          <w:p w14:paraId="079F428C" w14:textId="5DB5C718" w:rsidR="00177262" w:rsidRPr="0016303C" w:rsidRDefault="00177262" w:rsidP="00177262">
            <w:pPr>
              <w:shd w:val="clear" w:color="auto" w:fill="FFFFFF" w:themeFill="background1"/>
              <w:spacing w:before="0" w:after="0"/>
              <w:rPr>
                <w:rFonts w:cs="Arial"/>
                <w:color w:val="000000"/>
                <w:sz w:val="22"/>
                <w:szCs w:val="22"/>
                <w:lang w:val="en-US"/>
              </w:rPr>
            </w:pPr>
            <w:r w:rsidRPr="007F38D4">
              <w:t>5</w:t>
            </w:r>
          </w:p>
        </w:tc>
        <w:tc>
          <w:tcPr>
            <w:tcW w:w="3330" w:type="dxa"/>
            <w:noWrap/>
            <w:hideMark/>
          </w:tcPr>
          <w:p w14:paraId="03C8972E" w14:textId="77777777" w:rsidR="00177262" w:rsidRPr="0016303C" w:rsidRDefault="00177262" w:rsidP="00177262">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FIRST_EFFECTIVE_YEAR</w:t>
            </w:r>
          </w:p>
        </w:tc>
        <w:tc>
          <w:tcPr>
            <w:tcW w:w="960" w:type="dxa"/>
            <w:noWrap/>
            <w:hideMark/>
          </w:tcPr>
          <w:p w14:paraId="415C7A88" w14:textId="77777777" w:rsidR="00177262" w:rsidRPr="0016303C" w:rsidRDefault="00177262" w:rsidP="00177262">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Num</w:t>
            </w:r>
          </w:p>
        </w:tc>
        <w:tc>
          <w:tcPr>
            <w:tcW w:w="960" w:type="dxa"/>
            <w:noWrap/>
            <w:hideMark/>
          </w:tcPr>
          <w:p w14:paraId="13D57D70" w14:textId="77777777" w:rsidR="00177262" w:rsidRPr="0016303C" w:rsidRDefault="00177262" w:rsidP="00177262">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8</w:t>
            </w:r>
          </w:p>
        </w:tc>
        <w:tc>
          <w:tcPr>
            <w:tcW w:w="3289" w:type="dxa"/>
          </w:tcPr>
          <w:p w14:paraId="0039F6DA" w14:textId="77777777" w:rsidR="00177262" w:rsidRPr="0016303C" w:rsidRDefault="00177262" w:rsidP="00177262">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First effective year</w:t>
            </w:r>
          </w:p>
        </w:tc>
      </w:tr>
      <w:tr w:rsidR="00177262" w:rsidRPr="0016303C" w14:paraId="24C34A98" w14:textId="77777777" w:rsidTr="00FF756B">
        <w:trPr>
          <w:trHeight w:val="300"/>
          <w:jc w:val="center"/>
        </w:trPr>
        <w:tc>
          <w:tcPr>
            <w:tcW w:w="461" w:type="dxa"/>
            <w:noWrap/>
            <w:hideMark/>
          </w:tcPr>
          <w:p w14:paraId="36B91B0D" w14:textId="25C2398C" w:rsidR="00177262" w:rsidRPr="0016303C" w:rsidRDefault="00177262" w:rsidP="00177262">
            <w:pPr>
              <w:shd w:val="clear" w:color="auto" w:fill="FFFFFF" w:themeFill="background1"/>
              <w:spacing w:before="0" w:after="0"/>
              <w:rPr>
                <w:rFonts w:cs="Arial"/>
                <w:color w:val="000000"/>
                <w:sz w:val="22"/>
                <w:szCs w:val="22"/>
                <w:lang w:val="en-US"/>
              </w:rPr>
            </w:pPr>
            <w:r w:rsidRPr="007F38D4">
              <w:t>6</w:t>
            </w:r>
          </w:p>
        </w:tc>
        <w:tc>
          <w:tcPr>
            <w:tcW w:w="3330" w:type="dxa"/>
            <w:noWrap/>
            <w:hideMark/>
          </w:tcPr>
          <w:p w14:paraId="764F83A8" w14:textId="77777777" w:rsidR="00177262" w:rsidRPr="0016303C" w:rsidRDefault="00177262" w:rsidP="00177262">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FIRST_TAX_YEAR</w:t>
            </w:r>
          </w:p>
        </w:tc>
        <w:tc>
          <w:tcPr>
            <w:tcW w:w="960" w:type="dxa"/>
            <w:noWrap/>
            <w:hideMark/>
          </w:tcPr>
          <w:p w14:paraId="637ABE3D" w14:textId="77777777" w:rsidR="00177262" w:rsidRPr="0016303C" w:rsidRDefault="00177262" w:rsidP="00177262">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Num</w:t>
            </w:r>
          </w:p>
        </w:tc>
        <w:tc>
          <w:tcPr>
            <w:tcW w:w="960" w:type="dxa"/>
            <w:noWrap/>
            <w:hideMark/>
          </w:tcPr>
          <w:p w14:paraId="76E10DE3" w14:textId="77777777" w:rsidR="00177262" w:rsidRPr="0016303C" w:rsidRDefault="00177262" w:rsidP="00177262">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8</w:t>
            </w:r>
          </w:p>
        </w:tc>
        <w:tc>
          <w:tcPr>
            <w:tcW w:w="3289" w:type="dxa"/>
          </w:tcPr>
          <w:p w14:paraId="32DEB49A" w14:textId="77777777" w:rsidR="00177262" w:rsidRPr="0016303C" w:rsidRDefault="00177262" w:rsidP="00177262">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First tax year</w:t>
            </w:r>
          </w:p>
        </w:tc>
      </w:tr>
      <w:tr w:rsidR="00177262" w:rsidRPr="0016303C" w14:paraId="68910023" w14:textId="77777777" w:rsidTr="00FF756B">
        <w:trPr>
          <w:trHeight w:val="300"/>
          <w:jc w:val="center"/>
        </w:trPr>
        <w:tc>
          <w:tcPr>
            <w:tcW w:w="461" w:type="dxa"/>
            <w:noWrap/>
            <w:hideMark/>
          </w:tcPr>
          <w:p w14:paraId="73116A1B" w14:textId="0BD6B134" w:rsidR="00177262" w:rsidRPr="0016303C" w:rsidRDefault="00177262" w:rsidP="00177262">
            <w:pPr>
              <w:shd w:val="clear" w:color="auto" w:fill="FFFFFF" w:themeFill="background1"/>
              <w:spacing w:before="0" w:after="0"/>
              <w:rPr>
                <w:rFonts w:cs="Arial"/>
                <w:color w:val="000000"/>
                <w:sz w:val="22"/>
                <w:szCs w:val="22"/>
                <w:lang w:val="en-US"/>
              </w:rPr>
            </w:pPr>
            <w:r w:rsidRPr="007F38D4">
              <w:t>7</w:t>
            </w:r>
          </w:p>
        </w:tc>
        <w:tc>
          <w:tcPr>
            <w:tcW w:w="3330" w:type="dxa"/>
            <w:noWrap/>
            <w:hideMark/>
          </w:tcPr>
          <w:p w14:paraId="7E20732F" w14:textId="77777777" w:rsidR="00177262" w:rsidRPr="0016303C" w:rsidRDefault="00177262" w:rsidP="00177262">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GENDER</w:t>
            </w:r>
          </w:p>
        </w:tc>
        <w:tc>
          <w:tcPr>
            <w:tcW w:w="960" w:type="dxa"/>
            <w:noWrap/>
            <w:hideMark/>
          </w:tcPr>
          <w:p w14:paraId="3DEFC923" w14:textId="77777777" w:rsidR="00177262" w:rsidRPr="0016303C" w:rsidRDefault="00177262" w:rsidP="00177262">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Num</w:t>
            </w:r>
          </w:p>
        </w:tc>
        <w:tc>
          <w:tcPr>
            <w:tcW w:w="960" w:type="dxa"/>
            <w:noWrap/>
            <w:hideMark/>
          </w:tcPr>
          <w:p w14:paraId="33040F52" w14:textId="77777777" w:rsidR="00177262" w:rsidRPr="0016303C" w:rsidRDefault="00177262" w:rsidP="00177262">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8</w:t>
            </w:r>
          </w:p>
        </w:tc>
        <w:tc>
          <w:tcPr>
            <w:tcW w:w="3289" w:type="dxa"/>
          </w:tcPr>
          <w:p w14:paraId="3DCC7AD5" w14:textId="77777777" w:rsidR="00177262" w:rsidRPr="0016303C" w:rsidRDefault="00177262" w:rsidP="00177262">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Gender</w:t>
            </w:r>
          </w:p>
        </w:tc>
      </w:tr>
      <w:tr w:rsidR="00177262" w:rsidRPr="0016303C" w14:paraId="5FFC9D24" w14:textId="77777777" w:rsidTr="00FF756B">
        <w:trPr>
          <w:trHeight w:val="300"/>
          <w:jc w:val="center"/>
        </w:trPr>
        <w:tc>
          <w:tcPr>
            <w:tcW w:w="461" w:type="dxa"/>
            <w:noWrap/>
            <w:hideMark/>
          </w:tcPr>
          <w:p w14:paraId="1DBF38DA" w14:textId="58C09856" w:rsidR="00177262" w:rsidRPr="0016303C" w:rsidRDefault="00177262" w:rsidP="00177262">
            <w:pPr>
              <w:shd w:val="clear" w:color="auto" w:fill="FFFFFF" w:themeFill="background1"/>
              <w:spacing w:before="0" w:after="0"/>
              <w:rPr>
                <w:rFonts w:cs="Arial"/>
                <w:color w:val="000000"/>
                <w:sz w:val="22"/>
                <w:szCs w:val="22"/>
                <w:lang w:val="en-US"/>
              </w:rPr>
            </w:pPr>
            <w:r w:rsidRPr="007F38D4">
              <w:t>8</w:t>
            </w:r>
          </w:p>
        </w:tc>
        <w:tc>
          <w:tcPr>
            <w:tcW w:w="3330" w:type="dxa"/>
            <w:noWrap/>
            <w:hideMark/>
          </w:tcPr>
          <w:p w14:paraId="4BF4B985" w14:textId="77777777" w:rsidR="00177262" w:rsidRPr="0016303C" w:rsidRDefault="00177262" w:rsidP="00177262">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IMDB_ID</w:t>
            </w:r>
          </w:p>
        </w:tc>
        <w:tc>
          <w:tcPr>
            <w:tcW w:w="960" w:type="dxa"/>
            <w:noWrap/>
            <w:hideMark/>
          </w:tcPr>
          <w:p w14:paraId="067DF13F" w14:textId="77777777" w:rsidR="00177262" w:rsidRPr="0016303C" w:rsidRDefault="00177262" w:rsidP="00177262">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CH</w:t>
            </w:r>
          </w:p>
        </w:tc>
        <w:tc>
          <w:tcPr>
            <w:tcW w:w="960" w:type="dxa"/>
            <w:noWrap/>
            <w:hideMark/>
          </w:tcPr>
          <w:p w14:paraId="289CADC5" w14:textId="77777777" w:rsidR="00177262" w:rsidRPr="0016303C" w:rsidRDefault="00177262" w:rsidP="00177262">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10</w:t>
            </w:r>
          </w:p>
        </w:tc>
        <w:tc>
          <w:tcPr>
            <w:tcW w:w="3289" w:type="dxa"/>
          </w:tcPr>
          <w:p w14:paraId="1DC314AB" w14:textId="77777777" w:rsidR="00177262" w:rsidRPr="0016303C" w:rsidRDefault="00177262" w:rsidP="00177262">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Unique person identifier</w:t>
            </w:r>
          </w:p>
        </w:tc>
      </w:tr>
      <w:tr w:rsidR="00177262" w:rsidRPr="0016303C" w14:paraId="0C7301D3" w14:textId="77777777" w:rsidTr="00FF756B">
        <w:trPr>
          <w:trHeight w:val="300"/>
          <w:jc w:val="center"/>
        </w:trPr>
        <w:tc>
          <w:tcPr>
            <w:tcW w:w="461" w:type="dxa"/>
            <w:noWrap/>
            <w:hideMark/>
          </w:tcPr>
          <w:p w14:paraId="792550AE" w14:textId="0CA7BB26" w:rsidR="00177262" w:rsidRPr="0016303C" w:rsidRDefault="00177262" w:rsidP="00177262">
            <w:pPr>
              <w:shd w:val="clear" w:color="auto" w:fill="FFFFFF" w:themeFill="background1"/>
              <w:spacing w:before="0" w:after="0"/>
              <w:rPr>
                <w:rFonts w:cs="Arial"/>
                <w:color w:val="000000"/>
                <w:sz w:val="22"/>
                <w:szCs w:val="22"/>
                <w:lang w:val="en-US"/>
              </w:rPr>
            </w:pPr>
            <w:r w:rsidRPr="007F38D4">
              <w:t>9</w:t>
            </w:r>
          </w:p>
        </w:tc>
        <w:tc>
          <w:tcPr>
            <w:tcW w:w="3330" w:type="dxa"/>
            <w:noWrap/>
            <w:hideMark/>
          </w:tcPr>
          <w:p w14:paraId="279524EA" w14:textId="77777777" w:rsidR="00177262" w:rsidRPr="0016303C" w:rsidRDefault="00177262" w:rsidP="00177262">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LANDING_MONTH</w:t>
            </w:r>
          </w:p>
        </w:tc>
        <w:tc>
          <w:tcPr>
            <w:tcW w:w="960" w:type="dxa"/>
            <w:noWrap/>
            <w:hideMark/>
          </w:tcPr>
          <w:p w14:paraId="1FB5E8AC" w14:textId="77777777" w:rsidR="00177262" w:rsidRPr="0016303C" w:rsidRDefault="00177262" w:rsidP="00177262">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Num</w:t>
            </w:r>
          </w:p>
        </w:tc>
        <w:tc>
          <w:tcPr>
            <w:tcW w:w="960" w:type="dxa"/>
            <w:noWrap/>
            <w:hideMark/>
          </w:tcPr>
          <w:p w14:paraId="20ABC2C9" w14:textId="77777777" w:rsidR="00177262" w:rsidRPr="0016303C" w:rsidRDefault="00177262" w:rsidP="00177262">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8</w:t>
            </w:r>
          </w:p>
        </w:tc>
        <w:tc>
          <w:tcPr>
            <w:tcW w:w="3289" w:type="dxa"/>
          </w:tcPr>
          <w:p w14:paraId="785C6A9D" w14:textId="77777777" w:rsidR="00177262" w:rsidRPr="0016303C" w:rsidRDefault="00177262" w:rsidP="00177262">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Landing month</w:t>
            </w:r>
          </w:p>
        </w:tc>
      </w:tr>
      <w:tr w:rsidR="00177262" w:rsidRPr="0016303C" w14:paraId="188199CE" w14:textId="77777777" w:rsidTr="00FF756B">
        <w:trPr>
          <w:trHeight w:val="300"/>
          <w:jc w:val="center"/>
        </w:trPr>
        <w:tc>
          <w:tcPr>
            <w:tcW w:w="461" w:type="dxa"/>
            <w:noWrap/>
            <w:hideMark/>
          </w:tcPr>
          <w:p w14:paraId="3319A7A3" w14:textId="778A888C" w:rsidR="00177262" w:rsidRPr="0016303C" w:rsidRDefault="00177262" w:rsidP="00177262">
            <w:pPr>
              <w:shd w:val="clear" w:color="auto" w:fill="FFFFFF" w:themeFill="background1"/>
              <w:spacing w:before="0" w:after="0"/>
              <w:rPr>
                <w:rFonts w:cs="Arial"/>
                <w:color w:val="000000"/>
                <w:sz w:val="22"/>
                <w:szCs w:val="22"/>
                <w:lang w:val="en-US"/>
              </w:rPr>
            </w:pPr>
            <w:r w:rsidRPr="007F38D4">
              <w:t>10</w:t>
            </w:r>
          </w:p>
        </w:tc>
        <w:tc>
          <w:tcPr>
            <w:tcW w:w="3330" w:type="dxa"/>
            <w:noWrap/>
            <w:hideMark/>
          </w:tcPr>
          <w:p w14:paraId="7A40E397" w14:textId="77777777" w:rsidR="00177262" w:rsidRPr="0016303C" w:rsidRDefault="00177262" w:rsidP="00177262">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LANDING_YEAR</w:t>
            </w:r>
          </w:p>
        </w:tc>
        <w:tc>
          <w:tcPr>
            <w:tcW w:w="960" w:type="dxa"/>
            <w:noWrap/>
            <w:hideMark/>
          </w:tcPr>
          <w:p w14:paraId="26680DB8" w14:textId="77777777" w:rsidR="00177262" w:rsidRPr="0016303C" w:rsidRDefault="00177262" w:rsidP="00177262">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Num</w:t>
            </w:r>
          </w:p>
        </w:tc>
        <w:tc>
          <w:tcPr>
            <w:tcW w:w="960" w:type="dxa"/>
            <w:noWrap/>
            <w:hideMark/>
          </w:tcPr>
          <w:p w14:paraId="00E31B0C" w14:textId="77777777" w:rsidR="00177262" w:rsidRPr="0016303C" w:rsidRDefault="00177262" w:rsidP="00177262">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8</w:t>
            </w:r>
          </w:p>
        </w:tc>
        <w:tc>
          <w:tcPr>
            <w:tcW w:w="3289" w:type="dxa"/>
          </w:tcPr>
          <w:p w14:paraId="23914E9D" w14:textId="77777777" w:rsidR="00177262" w:rsidRPr="0016303C" w:rsidRDefault="00177262" w:rsidP="00177262">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Landing year</w:t>
            </w:r>
          </w:p>
        </w:tc>
      </w:tr>
      <w:tr w:rsidR="00177262" w:rsidRPr="0016303C" w14:paraId="16F80570" w14:textId="77777777" w:rsidTr="00FF756B">
        <w:trPr>
          <w:trHeight w:val="300"/>
          <w:jc w:val="center"/>
        </w:trPr>
        <w:tc>
          <w:tcPr>
            <w:tcW w:w="461" w:type="dxa"/>
            <w:noWrap/>
            <w:hideMark/>
          </w:tcPr>
          <w:p w14:paraId="3EF63EBA" w14:textId="19D68595" w:rsidR="00177262" w:rsidRPr="0016303C" w:rsidRDefault="00177262" w:rsidP="00177262">
            <w:pPr>
              <w:shd w:val="clear" w:color="auto" w:fill="FFFFFF" w:themeFill="background1"/>
              <w:spacing w:before="0" w:after="0"/>
              <w:rPr>
                <w:rFonts w:cs="Arial"/>
                <w:color w:val="000000"/>
                <w:sz w:val="22"/>
                <w:szCs w:val="22"/>
                <w:lang w:val="en-US"/>
              </w:rPr>
            </w:pPr>
            <w:r w:rsidRPr="007F38D4">
              <w:t>11</w:t>
            </w:r>
          </w:p>
        </w:tc>
        <w:tc>
          <w:tcPr>
            <w:tcW w:w="3330" w:type="dxa"/>
            <w:noWrap/>
            <w:hideMark/>
          </w:tcPr>
          <w:p w14:paraId="07D14153" w14:textId="77777777" w:rsidR="00177262" w:rsidRPr="0016303C" w:rsidRDefault="00177262" w:rsidP="00177262">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LAST_EFFECTIVE_MONTH</w:t>
            </w:r>
          </w:p>
        </w:tc>
        <w:tc>
          <w:tcPr>
            <w:tcW w:w="960" w:type="dxa"/>
            <w:noWrap/>
            <w:hideMark/>
          </w:tcPr>
          <w:p w14:paraId="01C3BD8F" w14:textId="77777777" w:rsidR="00177262" w:rsidRPr="0016303C" w:rsidRDefault="00177262" w:rsidP="00177262">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Num</w:t>
            </w:r>
          </w:p>
        </w:tc>
        <w:tc>
          <w:tcPr>
            <w:tcW w:w="960" w:type="dxa"/>
            <w:noWrap/>
            <w:hideMark/>
          </w:tcPr>
          <w:p w14:paraId="4D4BD776" w14:textId="77777777" w:rsidR="00177262" w:rsidRPr="0016303C" w:rsidRDefault="00177262" w:rsidP="00177262">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8</w:t>
            </w:r>
          </w:p>
        </w:tc>
        <w:tc>
          <w:tcPr>
            <w:tcW w:w="3289" w:type="dxa"/>
          </w:tcPr>
          <w:p w14:paraId="7195B2C4" w14:textId="77777777" w:rsidR="00177262" w:rsidRPr="0016303C" w:rsidRDefault="00177262" w:rsidP="00177262">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Last effective month</w:t>
            </w:r>
          </w:p>
        </w:tc>
      </w:tr>
      <w:tr w:rsidR="00177262" w:rsidRPr="0016303C" w14:paraId="4A39311A" w14:textId="77777777" w:rsidTr="00FF756B">
        <w:trPr>
          <w:trHeight w:val="300"/>
          <w:jc w:val="center"/>
        </w:trPr>
        <w:tc>
          <w:tcPr>
            <w:tcW w:w="461" w:type="dxa"/>
            <w:noWrap/>
            <w:hideMark/>
          </w:tcPr>
          <w:p w14:paraId="43F55375" w14:textId="103350B7" w:rsidR="00177262" w:rsidRPr="0016303C" w:rsidRDefault="00177262" w:rsidP="00177262">
            <w:pPr>
              <w:shd w:val="clear" w:color="auto" w:fill="FFFFFF" w:themeFill="background1"/>
              <w:spacing w:before="0" w:after="0"/>
              <w:rPr>
                <w:rFonts w:cs="Arial"/>
                <w:color w:val="000000"/>
                <w:sz w:val="22"/>
                <w:szCs w:val="22"/>
                <w:lang w:val="en-US"/>
              </w:rPr>
            </w:pPr>
            <w:r w:rsidRPr="007F38D4">
              <w:t>12</w:t>
            </w:r>
          </w:p>
        </w:tc>
        <w:tc>
          <w:tcPr>
            <w:tcW w:w="3330" w:type="dxa"/>
            <w:noWrap/>
            <w:hideMark/>
          </w:tcPr>
          <w:p w14:paraId="358F8B11" w14:textId="77777777" w:rsidR="00177262" w:rsidRPr="0016303C" w:rsidRDefault="00177262" w:rsidP="00177262">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LAST_EFFECTIVE_YEAR</w:t>
            </w:r>
          </w:p>
        </w:tc>
        <w:tc>
          <w:tcPr>
            <w:tcW w:w="960" w:type="dxa"/>
            <w:noWrap/>
            <w:hideMark/>
          </w:tcPr>
          <w:p w14:paraId="5ED6E3AA" w14:textId="77777777" w:rsidR="00177262" w:rsidRPr="0016303C" w:rsidRDefault="00177262" w:rsidP="00177262">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Num</w:t>
            </w:r>
          </w:p>
        </w:tc>
        <w:tc>
          <w:tcPr>
            <w:tcW w:w="960" w:type="dxa"/>
            <w:noWrap/>
            <w:hideMark/>
          </w:tcPr>
          <w:p w14:paraId="74E8DE73" w14:textId="77777777" w:rsidR="00177262" w:rsidRPr="0016303C" w:rsidRDefault="00177262" w:rsidP="00177262">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8</w:t>
            </w:r>
          </w:p>
        </w:tc>
        <w:tc>
          <w:tcPr>
            <w:tcW w:w="3289" w:type="dxa"/>
          </w:tcPr>
          <w:p w14:paraId="24AADEFC" w14:textId="77777777" w:rsidR="00177262" w:rsidRPr="0016303C" w:rsidRDefault="00177262" w:rsidP="00177262">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Last effective year</w:t>
            </w:r>
          </w:p>
        </w:tc>
      </w:tr>
      <w:tr w:rsidR="00177262" w:rsidRPr="0016303C" w14:paraId="08D2E73B" w14:textId="77777777" w:rsidTr="00FF756B">
        <w:trPr>
          <w:trHeight w:val="300"/>
          <w:jc w:val="center"/>
        </w:trPr>
        <w:tc>
          <w:tcPr>
            <w:tcW w:w="461" w:type="dxa"/>
            <w:noWrap/>
            <w:hideMark/>
          </w:tcPr>
          <w:p w14:paraId="0F1D9E32" w14:textId="379EBCD7" w:rsidR="00177262" w:rsidRPr="0016303C" w:rsidRDefault="00177262" w:rsidP="00177262">
            <w:pPr>
              <w:shd w:val="clear" w:color="auto" w:fill="FFFFFF" w:themeFill="background1"/>
              <w:spacing w:before="0" w:after="0"/>
              <w:rPr>
                <w:rFonts w:cs="Arial"/>
                <w:color w:val="000000"/>
                <w:sz w:val="22"/>
                <w:szCs w:val="22"/>
                <w:lang w:val="en-US"/>
              </w:rPr>
            </w:pPr>
            <w:r w:rsidRPr="007F38D4">
              <w:t>13</w:t>
            </w:r>
          </w:p>
        </w:tc>
        <w:tc>
          <w:tcPr>
            <w:tcW w:w="3330" w:type="dxa"/>
            <w:noWrap/>
            <w:hideMark/>
          </w:tcPr>
          <w:p w14:paraId="7E4A9F47" w14:textId="77777777" w:rsidR="00177262" w:rsidRPr="0016303C" w:rsidRDefault="00177262" w:rsidP="00177262">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LAST_TAX_YEAR</w:t>
            </w:r>
          </w:p>
        </w:tc>
        <w:tc>
          <w:tcPr>
            <w:tcW w:w="960" w:type="dxa"/>
            <w:noWrap/>
            <w:hideMark/>
          </w:tcPr>
          <w:p w14:paraId="0FCD7310" w14:textId="77777777" w:rsidR="00177262" w:rsidRPr="0016303C" w:rsidRDefault="00177262" w:rsidP="00177262">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Num</w:t>
            </w:r>
          </w:p>
        </w:tc>
        <w:tc>
          <w:tcPr>
            <w:tcW w:w="960" w:type="dxa"/>
            <w:noWrap/>
            <w:hideMark/>
          </w:tcPr>
          <w:p w14:paraId="57C3E17C" w14:textId="77777777" w:rsidR="00177262" w:rsidRPr="0016303C" w:rsidRDefault="00177262" w:rsidP="00177262">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8</w:t>
            </w:r>
          </w:p>
        </w:tc>
        <w:tc>
          <w:tcPr>
            <w:tcW w:w="3289" w:type="dxa"/>
          </w:tcPr>
          <w:p w14:paraId="10AE467D" w14:textId="77777777" w:rsidR="00177262" w:rsidRPr="0016303C" w:rsidRDefault="00177262" w:rsidP="00177262">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Last tax year</w:t>
            </w:r>
          </w:p>
        </w:tc>
      </w:tr>
      <w:tr w:rsidR="00177262" w:rsidRPr="0016303C" w14:paraId="5B019FBA" w14:textId="77777777" w:rsidTr="00FF756B">
        <w:trPr>
          <w:trHeight w:val="300"/>
          <w:jc w:val="center"/>
        </w:trPr>
        <w:tc>
          <w:tcPr>
            <w:tcW w:w="461" w:type="dxa"/>
            <w:noWrap/>
            <w:hideMark/>
          </w:tcPr>
          <w:p w14:paraId="1DFD704B" w14:textId="4B41C18F" w:rsidR="00177262" w:rsidRPr="0016303C" w:rsidRDefault="00177262" w:rsidP="00177262">
            <w:pPr>
              <w:shd w:val="clear" w:color="auto" w:fill="FFFFFF" w:themeFill="background1"/>
              <w:spacing w:before="0" w:after="0"/>
              <w:rPr>
                <w:rFonts w:cs="Arial"/>
                <w:color w:val="000000"/>
                <w:sz w:val="22"/>
                <w:szCs w:val="22"/>
                <w:lang w:val="en-US"/>
              </w:rPr>
            </w:pPr>
            <w:r w:rsidRPr="007F38D4">
              <w:t>14</w:t>
            </w:r>
          </w:p>
        </w:tc>
        <w:tc>
          <w:tcPr>
            <w:tcW w:w="3330" w:type="dxa"/>
            <w:noWrap/>
            <w:hideMark/>
          </w:tcPr>
          <w:p w14:paraId="1EC9A705" w14:textId="77777777" w:rsidR="00177262" w:rsidRPr="0016303C" w:rsidRDefault="00177262" w:rsidP="00177262">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LAST_VALID_MONTH</w:t>
            </w:r>
          </w:p>
        </w:tc>
        <w:tc>
          <w:tcPr>
            <w:tcW w:w="960" w:type="dxa"/>
            <w:noWrap/>
            <w:hideMark/>
          </w:tcPr>
          <w:p w14:paraId="39192004" w14:textId="77777777" w:rsidR="00177262" w:rsidRPr="0016303C" w:rsidRDefault="00177262" w:rsidP="00177262">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Num</w:t>
            </w:r>
          </w:p>
        </w:tc>
        <w:tc>
          <w:tcPr>
            <w:tcW w:w="960" w:type="dxa"/>
            <w:noWrap/>
            <w:hideMark/>
          </w:tcPr>
          <w:p w14:paraId="13EE11F2" w14:textId="77777777" w:rsidR="00177262" w:rsidRPr="0016303C" w:rsidRDefault="00177262" w:rsidP="00177262">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8</w:t>
            </w:r>
          </w:p>
        </w:tc>
        <w:tc>
          <w:tcPr>
            <w:tcW w:w="3289" w:type="dxa"/>
          </w:tcPr>
          <w:p w14:paraId="2F33383F" w14:textId="77777777" w:rsidR="00177262" w:rsidRPr="0016303C" w:rsidRDefault="00177262" w:rsidP="00177262">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Last valid month</w:t>
            </w:r>
          </w:p>
        </w:tc>
      </w:tr>
      <w:tr w:rsidR="00177262" w:rsidRPr="0016303C" w14:paraId="6A97063B" w14:textId="77777777" w:rsidTr="00FF756B">
        <w:trPr>
          <w:trHeight w:val="300"/>
          <w:jc w:val="center"/>
        </w:trPr>
        <w:tc>
          <w:tcPr>
            <w:tcW w:w="461" w:type="dxa"/>
            <w:noWrap/>
            <w:hideMark/>
          </w:tcPr>
          <w:p w14:paraId="6859906A" w14:textId="30E9ECAA" w:rsidR="00177262" w:rsidRPr="0016303C" w:rsidRDefault="00177262" w:rsidP="00177262">
            <w:pPr>
              <w:shd w:val="clear" w:color="auto" w:fill="FFFFFF" w:themeFill="background1"/>
              <w:spacing w:before="0" w:after="0"/>
              <w:rPr>
                <w:rFonts w:cs="Arial"/>
                <w:color w:val="000000"/>
                <w:sz w:val="22"/>
                <w:szCs w:val="22"/>
                <w:lang w:val="en-US"/>
              </w:rPr>
            </w:pPr>
            <w:r w:rsidRPr="007F38D4">
              <w:t>15</w:t>
            </w:r>
          </w:p>
        </w:tc>
        <w:tc>
          <w:tcPr>
            <w:tcW w:w="3330" w:type="dxa"/>
            <w:noWrap/>
            <w:hideMark/>
          </w:tcPr>
          <w:p w14:paraId="4F061749" w14:textId="77777777" w:rsidR="00177262" w:rsidRPr="0016303C" w:rsidRDefault="00177262" w:rsidP="00177262">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LAST_VALID_YEAR</w:t>
            </w:r>
          </w:p>
        </w:tc>
        <w:tc>
          <w:tcPr>
            <w:tcW w:w="960" w:type="dxa"/>
            <w:noWrap/>
            <w:hideMark/>
          </w:tcPr>
          <w:p w14:paraId="37B83120" w14:textId="77777777" w:rsidR="00177262" w:rsidRPr="0016303C" w:rsidRDefault="00177262" w:rsidP="00177262">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Num</w:t>
            </w:r>
          </w:p>
        </w:tc>
        <w:tc>
          <w:tcPr>
            <w:tcW w:w="960" w:type="dxa"/>
            <w:noWrap/>
            <w:hideMark/>
          </w:tcPr>
          <w:p w14:paraId="304157CA" w14:textId="77777777" w:rsidR="00177262" w:rsidRPr="0016303C" w:rsidRDefault="00177262" w:rsidP="00177262">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8</w:t>
            </w:r>
          </w:p>
        </w:tc>
        <w:tc>
          <w:tcPr>
            <w:tcW w:w="3289" w:type="dxa"/>
          </w:tcPr>
          <w:p w14:paraId="55D1BEF1" w14:textId="77777777" w:rsidR="00177262" w:rsidRPr="0016303C" w:rsidRDefault="00177262" w:rsidP="00177262">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Last valid year</w:t>
            </w:r>
          </w:p>
        </w:tc>
      </w:tr>
      <w:tr w:rsidR="00177262" w:rsidRPr="0016303C" w14:paraId="47382B82" w14:textId="77777777" w:rsidTr="00FF756B">
        <w:trPr>
          <w:trHeight w:val="300"/>
          <w:jc w:val="center"/>
        </w:trPr>
        <w:tc>
          <w:tcPr>
            <w:tcW w:w="461" w:type="dxa"/>
            <w:noWrap/>
            <w:hideMark/>
          </w:tcPr>
          <w:p w14:paraId="367888EA" w14:textId="55CFA332" w:rsidR="00177262" w:rsidRPr="0016303C" w:rsidRDefault="00177262" w:rsidP="00177262">
            <w:pPr>
              <w:shd w:val="clear" w:color="auto" w:fill="FFFFFF" w:themeFill="background1"/>
              <w:spacing w:before="0" w:after="0"/>
              <w:rPr>
                <w:rFonts w:cs="Arial"/>
                <w:color w:val="000000"/>
                <w:sz w:val="22"/>
                <w:szCs w:val="22"/>
                <w:lang w:val="en-US"/>
              </w:rPr>
            </w:pPr>
            <w:r w:rsidRPr="007F38D4">
              <w:t>16</w:t>
            </w:r>
          </w:p>
        </w:tc>
        <w:tc>
          <w:tcPr>
            <w:tcW w:w="3330" w:type="dxa"/>
            <w:noWrap/>
            <w:hideMark/>
          </w:tcPr>
          <w:p w14:paraId="49293DA4" w14:textId="77777777" w:rsidR="00177262" w:rsidRPr="0016303C" w:rsidRDefault="00177262" w:rsidP="00177262">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NUMBER_ALL_PERMITS</w:t>
            </w:r>
          </w:p>
        </w:tc>
        <w:tc>
          <w:tcPr>
            <w:tcW w:w="960" w:type="dxa"/>
            <w:noWrap/>
            <w:hideMark/>
          </w:tcPr>
          <w:p w14:paraId="4E2EA51A" w14:textId="77777777" w:rsidR="00177262" w:rsidRPr="0016303C" w:rsidRDefault="00177262" w:rsidP="00177262">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Num</w:t>
            </w:r>
          </w:p>
        </w:tc>
        <w:tc>
          <w:tcPr>
            <w:tcW w:w="960" w:type="dxa"/>
            <w:noWrap/>
            <w:hideMark/>
          </w:tcPr>
          <w:p w14:paraId="6E80BF31" w14:textId="77777777" w:rsidR="00177262" w:rsidRPr="0016303C" w:rsidRDefault="00177262" w:rsidP="00177262">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8</w:t>
            </w:r>
          </w:p>
        </w:tc>
        <w:tc>
          <w:tcPr>
            <w:tcW w:w="3289" w:type="dxa"/>
          </w:tcPr>
          <w:p w14:paraId="5C33B874" w14:textId="77777777" w:rsidR="00177262" w:rsidRPr="0016303C" w:rsidRDefault="00177262" w:rsidP="00177262">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Number of all permits</w:t>
            </w:r>
          </w:p>
        </w:tc>
      </w:tr>
      <w:tr w:rsidR="00177262" w:rsidRPr="0016303C" w14:paraId="0D639C43" w14:textId="77777777" w:rsidTr="00FF756B">
        <w:trPr>
          <w:trHeight w:val="300"/>
          <w:jc w:val="center"/>
        </w:trPr>
        <w:tc>
          <w:tcPr>
            <w:tcW w:w="461" w:type="dxa"/>
            <w:noWrap/>
            <w:hideMark/>
          </w:tcPr>
          <w:p w14:paraId="50E9ED3F" w14:textId="3F380707" w:rsidR="00177262" w:rsidRPr="0016303C" w:rsidRDefault="00177262" w:rsidP="00177262">
            <w:pPr>
              <w:shd w:val="clear" w:color="auto" w:fill="FFFFFF" w:themeFill="background1"/>
              <w:spacing w:before="0" w:after="0"/>
              <w:rPr>
                <w:rFonts w:cs="Arial"/>
                <w:color w:val="000000"/>
                <w:sz w:val="22"/>
                <w:szCs w:val="22"/>
                <w:lang w:val="en-US"/>
              </w:rPr>
            </w:pPr>
            <w:r w:rsidRPr="007F38D4">
              <w:t>17</w:t>
            </w:r>
          </w:p>
        </w:tc>
        <w:tc>
          <w:tcPr>
            <w:tcW w:w="3330" w:type="dxa"/>
            <w:noWrap/>
            <w:hideMark/>
          </w:tcPr>
          <w:p w14:paraId="393F6D9E" w14:textId="77777777" w:rsidR="00177262" w:rsidRPr="0016303C" w:rsidRDefault="00177262" w:rsidP="00177262">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NUMBER_OTHER_PERMITS</w:t>
            </w:r>
          </w:p>
        </w:tc>
        <w:tc>
          <w:tcPr>
            <w:tcW w:w="960" w:type="dxa"/>
            <w:noWrap/>
            <w:hideMark/>
          </w:tcPr>
          <w:p w14:paraId="515D172C" w14:textId="77777777" w:rsidR="00177262" w:rsidRPr="0016303C" w:rsidRDefault="00177262" w:rsidP="00177262">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Num</w:t>
            </w:r>
          </w:p>
        </w:tc>
        <w:tc>
          <w:tcPr>
            <w:tcW w:w="960" w:type="dxa"/>
            <w:noWrap/>
            <w:hideMark/>
          </w:tcPr>
          <w:p w14:paraId="7B4EC57A" w14:textId="77777777" w:rsidR="00177262" w:rsidRPr="0016303C" w:rsidRDefault="00177262" w:rsidP="00177262">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8</w:t>
            </w:r>
          </w:p>
        </w:tc>
        <w:tc>
          <w:tcPr>
            <w:tcW w:w="3289" w:type="dxa"/>
          </w:tcPr>
          <w:p w14:paraId="17FAD900" w14:textId="77777777" w:rsidR="00177262" w:rsidRPr="0016303C" w:rsidRDefault="00177262" w:rsidP="00177262">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Number of other permits</w:t>
            </w:r>
          </w:p>
        </w:tc>
      </w:tr>
      <w:tr w:rsidR="00177262" w:rsidRPr="00FF756B" w14:paraId="663984CE" w14:textId="77777777" w:rsidTr="00FF756B">
        <w:trPr>
          <w:trHeight w:val="300"/>
          <w:jc w:val="center"/>
        </w:trPr>
        <w:tc>
          <w:tcPr>
            <w:tcW w:w="461" w:type="dxa"/>
            <w:noWrap/>
            <w:hideMark/>
          </w:tcPr>
          <w:p w14:paraId="416E5FDA" w14:textId="367D84E8" w:rsidR="00177262" w:rsidRPr="00FF756B" w:rsidRDefault="00177262" w:rsidP="00177262">
            <w:pPr>
              <w:shd w:val="clear" w:color="auto" w:fill="FFFFFF" w:themeFill="background1"/>
              <w:spacing w:before="0" w:after="0"/>
              <w:rPr>
                <w:rFonts w:cs="Arial"/>
                <w:color w:val="000000"/>
                <w:sz w:val="22"/>
                <w:szCs w:val="22"/>
                <w:lang w:val="en-US"/>
              </w:rPr>
            </w:pPr>
            <w:r w:rsidRPr="007F38D4">
              <w:t>18</w:t>
            </w:r>
          </w:p>
        </w:tc>
        <w:tc>
          <w:tcPr>
            <w:tcW w:w="3330" w:type="dxa"/>
            <w:noWrap/>
            <w:hideMark/>
          </w:tcPr>
          <w:p w14:paraId="425FF9CC" w14:textId="77777777" w:rsidR="00177262" w:rsidRPr="00FF756B" w:rsidRDefault="00177262" w:rsidP="00177262">
            <w:pPr>
              <w:shd w:val="clear" w:color="auto" w:fill="FFFFFF" w:themeFill="background1"/>
              <w:spacing w:before="0" w:after="0"/>
              <w:rPr>
                <w:rFonts w:cs="Arial"/>
                <w:color w:val="000000"/>
                <w:sz w:val="22"/>
                <w:szCs w:val="22"/>
                <w:lang w:val="en-US"/>
              </w:rPr>
            </w:pPr>
            <w:r w:rsidRPr="00FF756B">
              <w:rPr>
                <w:rFonts w:cs="Arial"/>
                <w:color w:val="000000"/>
                <w:sz w:val="22"/>
                <w:szCs w:val="22"/>
                <w:lang w:val="en-US"/>
              </w:rPr>
              <w:t>NUMBER_REFUGEE_CLAIMS</w:t>
            </w:r>
          </w:p>
        </w:tc>
        <w:tc>
          <w:tcPr>
            <w:tcW w:w="960" w:type="dxa"/>
            <w:noWrap/>
            <w:hideMark/>
          </w:tcPr>
          <w:p w14:paraId="76FEEB83" w14:textId="77777777" w:rsidR="00177262" w:rsidRPr="00FF756B" w:rsidRDefault="00177262" w:rsidP="00177262">
            <w:pPr>
              <w:shd w:val="clear" w:color="auto" w:fill="FFFFFF" w:themeFill="background1"/>
              <w:spacing w:before="0" w:after="0"/>
              <w:rPr>
                <w:rFonts w:cs="Arial"/>
                <w:color w:val="000000"/>
                <w:sz w:val="22"/>
                <w:szCs w:val="22"/>
                <w:lang w:val="en-US"/>
              </w:rPr>
            </w:pPr>
            <w:r w:rsidRPr="00FF756B">
              <w:rPr>
                <w:rFonts w:cs="Arial"/>
                <w:color w:val="000000"/>
                <w:sz w:val="22"/>
                <w:szCs w:val="22"/>
                <w:lang w:val="en-US"/>
              </w:rPr>
              <w:t>Num</w:t>
            </w:r>
          </w:p>
        </w:tc>
        <w:tc>
          <w:tcPr>
            <w:tcW w:w="960" w:type="dxa"/>
            <w:noWrap/>
            <w:hideMark/>
          </w:tcPr>
          <w:p w14:paraId="2C9DE9B7" w14:textId="77777777" w:rsidR="00177262" w:rsidRPr="00FF756B" w:rsidRDefault="00177262" w:rsidP="00177262">
            <w:pPr>
              <w:shd w:val="clear" w:color="auto" w:fill="FFFFFF" w:themeFill="background1"/>
              <w:spacing w:before="0" w:after="0"/>
              <w:rPr>
                <w:rFonts w:cs="Arial"/>
                <w:color w:val="000000"/>
                <w:sz w:val="22"/>
                <w:szCs w:val="22"/>
                <w:lang w:val="en-US"/>
              </w:rPr>
            </w:pPr>
            <w:r w:rsidRPr="00FF756B">
              <w:rPr>
                <w:rFonts w:cs="Arial"/>
                <w:color w:val="000000"/>
                <w:sz w:val="22"/>
                <w:szCs w:val="22"/>
                <w:lang w:val="en-US"/>
              </w:rPr>
              <w:t>8</w:t>
            </w:r>
          </w:p>
        </w:tc>
        <w:tc>
          <w:tcPr>
            <w:tcW w:w="3289" w:type="dxa"/>
          </w:tcPr>
          <w:p w14:paraId="411BE553" w14:textId="77777777" w:rsidR="00177262" w:rsidRPr="00FF756B" w:rsidRDefault="00177262" w:rsidP="00177262">
            <w:pPr>
              <w:shd w:val="clear" w:color="auto" w:fill="FFFFFF" w:themeFill="background1"/>
              <w:spacing w:before="0" w:after="0"/>
              <w:rPr>
                <w:rFonts w:cs="Arial"/>
                <w:color w:val="000000"/>
                <w:sz w:val="22"/>
                <w:szCs w:val="22"/>
                <w:lang w:val="en-US"/>
              </w:rPr>
            </w:pPr>
            <w:r w:rsidRPr="00FF756B">
              <w:rPr>
                <w:rFonts w:cs="Arial"/>
                <w:color w:val="000000"/>
                <w:sz w:val="22"/>
                <w:szCs w:val="22"/>
                <w:lang w:val="en-US"/>
              </w:rPr>
              <w:t>Number of refugee claims</w:t>
            </w:r>
          </w:p>
        </w:tc>
      </w:tr>
      <w:tr w:rsidR="00177262" w:rsidRPr="0016303C" w14:paraId="24F2BF49" w14:textId="77777777" w:rsidTr="00FF756B">
        <w:trPr>
          <w:trHeight w:val="300"/>
          <w:jc w:val="center"/>
        </w:trPr>
        <w:tc>
          <w:tcPr>
            <w:tcW w:w="461" w:type="dxa"/>
            <w:noWrap/>
            <w:hideMark/>
          </w:tcPr>
          <w:p w14:paraId="47A8C301" w14:textId="7A992F07" w:rsidR="00177262" w:rsidRPr="0016303C" w:rsidRDefault="00177262" w:rsidP="00177262">
            <w:pPr>
              <w:shd w:val="clear" w:color="auto" w:fill="FFFFFF" w:themeFill="background1"/>
              <w:spacing w:before="0" w:after="0"/>
              <w:rPr>
                <w:rFonts w:cs="Arial"/>
                <w:color w:val="000000"/>
                <w:sz w:val="22"/>
                <w:szCs w:val="22"/>
                <w:lang w:val="en-US"/>
              </w:rPr>
            </w:pPr>
            <w:r w:rsidRPr="007F38D4">
              <w:t>19</w:t>
            </w:r>
          </w:p>
        </w:tc>
        <w:tc>
          <w:tcPr>
            <w:tcW w:w="3330" w:type="dxa"/>
            <w:noWrap/>
            <w:hideMark/>
          </w:tcPr>
          <w:p w14:paraId="304DD3FB" w14:textId="77777777" w:rsidR="00177262" w:rsidRPr="0016303C" w:rsidRDefault="00177262" w:rsidP="00177262">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NUMBER_STUDY_PERMITS</w:t>
            </w:r>
          </w:p>
        </w:tc>
        <w:tc>
          <w:tcPr>
            <w:tcW w:w="960" w:type="dxa"/>
            <w:noWrap/>
            <w:hideMark/>
          </w:tcPr>
          <w:p w14:paraId="34CA1D20" w14:textId="77777777" w:rsidR="00177262" w:rsidRPr="0016303C" w:rsidRDefault="00177262" w:rsidP="00177262">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Num</w:t>
            </w:r>
          </w:p>
        </w:tc>
        <w:tc>
          <w:tcPr>
            <w:tcW w:w="960" w:type="dxa"/>
            <w:noWrap/>
            <w:hideMark/>
          </w:tcPr>
          <w:p w14:paraId="48CC1F67" w14:textId="77777777" w:rsidR="00177262" w:rsidRPr="0016303C" w:rsidRDefault="00177262" w:rsidP="00177262">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8</w:t>
            </w:r>
          </w:p>
        </w:tc>
        <w:tc>
          <w:tcPr>
            <w:tcW w:w="3289" w:type="dxa"/>
          </w:tcPr>
          <w:p w14:paraId="59DD96E5" w14:textId="77777777" w:rsidR="00177262" w:rsidRPr="0016303C" w:rsidRDefault="00177262" w:rsidP="00177262">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Number of study permits</w:t>
            </w:r>
          </w:p>
        </w:tc>
      </w:tr>
      <w:tr w:rsidR="00177262" w:rsidRPr="0016303C" w14:paraId="6D16F7E7" w14:textId="77777777" w:rsidTr="00FF756B">
        <w:trPr>
          <w:trHeight w:val="300"/>
          <w:jc w:val="center"/>
        </w:trPr>
        <w:tc>
          <w:tcPr>
            <w:tcW w:w="461" w:type="dxa"/>
            <w:noWrap/>
            <w:hideMark/>
          </w:tcPr>
          <w:p w14:paraId="0FA1232C" w14:textId="6E47281A" w:rsidR="00177262" w:rsidRPr="0016303C" w:rsidRDefault="00177262" w:rsidP="00177262">
            <w:pPr>
              <w:shd w:val="clear" w:color="auto" w:fill="FFFFFF" w:themeFill="background1"/>
              <w:spacing w:before="0" w:after="0"/>
              <w:rPr>
                <w:rFonts w:cs="Arial"/>
                <w:color w:val="000000"/>
                <w:sz w:val="22"/>
                <w:szCs w:val="22"/>
                <w:lang w:val="en-US"/>
              </w:rPr>
            </w:pPr>
            <w:r w:rsidRPr="007F38D4">
              <w:t>20</w:t>
            </w:r>
          </w:p>
        </w:tc>
        <w:tc>
          <w:tcPr>
            <w:tcW w:w="3330" w:type="dxa"/>
            <w:noWrap/>
            <w:hideMark/>
          </w:tcPr>
          <w:p w14:paraId="33CF05AF" w14:textId="77777777" w:rsidR="00177262" w:rsidRPr="0016303C" w:rsidRDefault="00177262" w:rsidP="00177262">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NUMBER_WORK_PERMITS</w:t>
            </w:r>
          </w:p>
        </w:tc>
        <w:tc>
          <w:tcPr>
            <w:tcW w:w="960" w:type="dxa"/>
            <w:noWrap/>
            <w:hideMark/>
          </w:tcPr>
          <w:p w14:paraId="2819D4FB" w14:textId="77777777" w:rsidR="00177262" w:rsidRPr="0016303C" w:rsidRDefault="00177262" w:rsidP="00177262">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Num</w:t>
            </w:r>
          </w:p>
        </w:tc>
        <w:tc>
          <w:tcPr>
            <w:tcW w:w="960" w:type="dxa"/>
            <w:noWrap/>
            <w:hideMark/>
          </w:tcPr>
          <w:p w14:paraId="020C62D3" w14:textId="77777777" w:rsidR="00177262" w:rsidRPr="0016303C" w:rsidRDefault="00177262" w:rsidP="00177262">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8</w:t>
            </w:r>
          </w:p>
        </w:tc>
        <w:tc>
          <w:tcPr>
            <w:tcW w:w="3289" w:type="dxa"/>
          </w:tcPr>
          <w:p w14:paraId="3037F0A0" w14:textId="77777777" w:rsidR="00177262" w:rsidRPr="0016303C" w:rsidRDefault="00177262" w:rsidP="00177262">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Number of work permits</w:t>
            </w:r>
          </w:p>
        </w:tc>
      </w:tr>
    </w:tbl>
    <w:p w14:paraId="2AEB6C03" w14:textId="77777777" w:rsidR="00FB5CF3" w:rsidRPr="0016303C" w:rsidRDefault="00FB5CF3" w:rsidP="00FB5CF3">
      <w:pPr>
        <w:pStyle w:val="Caption"/>
        <w:shd w:val="clear" w:color="auto" w:fill="FFFFFF" w:themeFill="background1"/>
        <w:spacing w:after="0"/>
        <w:ind w:left="284" w:hanging="284"/>
        <w:jc w:val="both"/>
        <w:rPr>
          <w:rFonts w:ascii="Arial" w:hAnsi="Arial" w:cs="Arial"/>
          <w:b/>
          <w:i w:val="0"/>
          <w:color w:val="auto"/>
          <w:sz w:val="22"/>
          <w:szCs w:val="22"/>
        </w:rPr>
      </w:pPr>
    </w:p>
    <w:p w14:paraId="249B7EAA" w14:textId="77777777" w:rsidR="00FB5CF3" w:rsidRPr="0016303C" w:rsidRDefault="00FB5CF3" w:rsidP="00FB5CF3">
      <w:pPr>
        <w:shd w:val="clear" w:color="auto" w:fill="FFFFFF" w:themeFill="background1"/>
        <w:spacing w:before="0" w:after="160" w:line="259" w:lineRule="auto"/>
        <w:jc w:val="both"/>
        <w:rPr>
          <w:rFonts w:eastAsiaTheme="minorHAnsi" w:cs="Arial"/>
          <w:b/>
          <w:iCs/>
          <w:sz w:val="22"/>
          <w:szCs w:val="22"/>
        </w:rPr>
      </w:pPr>
      <w:r w:rsidRPr="0016303C">
        <w:rPr>
          <w:rFonts w:cs="Arial"/>
          <w:b/>
          <w:i/>
          <w:sz w:val="22"/>
          <w:szCs w:val="22"/>
        </w:rPr>
        <w:br w:type="page"/>
      </w:r>
    </w:p>
    <w:p w14:paraId="7C5715D9" w14:textId="3C3E95A7" w:rsidR="00FB5CF3" w:rsidRPr="0016303C" w:rsidRDefault="00677D69" w:rsidP="00FB5CF3">
      <w:pPr>
        <w:pStyle w:val="Caption"/>
        <w:shd w:val="clear" w:color="auto" w:fill="FFFFFF" w:themeFill="background1"/>
        <w:spacing w:after="0"/>
        <w:ind w:left="288" w:hanging="288"/>
        <w:jc w:val="both"/>
        <w:outlineLvl w:val="1"/>
        <w:rPr>
          <w:rFonts w:ascii="Arial" w:hAnsi="Arial" w:cs="Arial"/>
          <w:i w:val="0"/>
          <w:iCs w:val="0"/>
          <w:color w:val="auto"/>
          <w:sz w:val="22"/>
          <w:szCs w:val="22"/>
        </w:rPr>
      </w:pPr>
      <w:bookmarkStart w:id="27" w:name="_Toc1875335302"/>
      <w:bookmarkStart w:id="28" w:name="_Toc117367615"/>
      <w:bookmarkStart w:id="29" w:name="_Toc118405150"/>
      <w:r w:rsidRPr="0016303C">
        <w:rPr>
          <w:rFonts w:ascii="Arial" w:hAnsi="Arial" w:cs="Arial"/>
          <w:b/>
          <w:bCs/>
          <w:i w:val="0"/>
          <w:iCs w:val="0"/>
          <w:color w:val="auto"/>
          <w:sz w:val="22"/>
          <w:szCs w:val="22"/>
        </w:rPr>
        <w:lastRenderedPageBreak/>
        <w:t>Table A</w:t>
      </w:r>
      <w:r w:rsidRPr="0016303C">
        <w:rPr>
          <w:rFonts w:ascii="Arial" w:hAnsi="Arial" w:cs="Arial"/>
          <w:b/>
          <w:bCs/>
          <w:i w:val="0"/>
          <w:iCs w:val="0"/>
          <w:color w:val="auto"/>
          <w:sz w:val="22"/>
          <w:szCs w:val="22"/>
        </w:rPr>
        <w:fldChar w:fldCharType="begin"/>
      </w:r>
      <w:r w:rsidRPr="0016303C">
        <w:rPr>
          <w:rFonts w:ascii="Arial" w:hAnsi="Arial" w:cs="Arial"/>
          <w:b/>
          <w:bCs/>
          <w:i w:val="0"/>
          <w:iCs w:val="0"/>
          <w:color w:val="auto"/>
          <w:sz w:val="22"/>
          <w:szCs w:val="22"/>
        </w:rPr>
        <w:instrText xml:space="preserve"> SEQ Table_A \* ARABIC </w:instrText>
      </w:r>
      <w:r w:rsidRPr="0016303C">
        <w:rPr>
          <w:rFonts w:ascii="Arial" w:hAnsi="Arial" w:cs="Arial"/>
          <w:b/>
          <w:bCs/>
          <w:i w:val="0"/>
          <w:iCs w:val="0"/>
          <w:color w:val="auto"/>
          <w:sz w:val="22"/>
          <w:szCs w:val="22"/>
        </w:rPr>
        <w:fldChar w:fldCharType="separate"/>
      </w:r>
      <w:r w:rsidRPr="0016303C">
        <w:rPr>
          <w:rFonts w:ascii="Arial" w:hAnsi="Arial" w:cs="Arial"/>
          <w:b/>
          <w:bCs/>
          <w:i w:val="0"/>
          <w:iCs w:val="0"/>
          <w:color w:val="auto"/>
          <w:sz w:val="22"/>
          <w:szCs w:val="22"/>
        </w:rPr>
        <w:t>8</w:t>
      </w:r>
      <w:r w:rsidRPr="0016303C">
        <w:rPr>
          <w:rFonts w:ascii="Arial" w:hAnsi="Arial" w:cs="Arial"/>
          <w:b/>
          <w:bCs/>
          <w:i w:val="0"/>
          <w:iCs w:val="0"/>
          <w:color w:val="auto"/>
          <w:sz w:val="22"/>
          <w:szCs w:val="22"/>
        </w:rPr>
        <w:fldChar w:fldCharType="end"/>
      </w:r>
      <w:r w:rsidRPr="0016303C">
        <w:rPr>
          <w:rFonts w:ascii="Arial" w:hAnsi="Arial" w:cs="Arial"/>
          <w:b/>
          <w:bCs/>
          <w:i w:val="0"/>
          <w:iCs w:val="0"/>
          <w:color w:val="auto"/>
          <w:sz w:val="22"/>
          <w:szCs w:val="22"/>
        </w:rPr>
        <w:t xml:space="preserve"> </w:t>
      </w:r>
      <w:r w:rsidRPr="0016303C">
        <w:rPr>
          <w:rFonts w:ascii="Arial" w:hAnsi="Arial" w:cs="Arial"/>
          <w:i w:val="0"/>
          <w:iCs w:val="0"/>
          <w:color w:val="auto"/>
          <w:sz w:val="22"/>
          <w:szCs w:val="22"/>
        </w:rPr>
        <w:t>Record layout of non-permanent resident permit file between admission year 1980 and 2020  in IMDB - “NRF_PERMIT_1980_2020”</w:t>
      </w:r>
      <w:bookmarkEnd w:id="27"/>
      <w:bookmarkEnd w:id="28"/>
      <w:bookmarkEnd w:id="29"/>
      <w:r w:rsidRPr="0016303C">
        <w:rPr>
          <w:rFonts w:ascii="Arial" w:hAnsi="Arial" w:cs="Arial"/>
          <w:b/>
          <w:bCs/>
          <w:i w:val="0"/>
          <w:iCs w:val="0"/>
          <w:color w:val="auto"/>
          <w:sz w:val="22"/>
          <w:szCs w:val="22"/>
        </w:rPr>
        <w:t xml:space="preserve"> </w:t>
      </w:r>
    </w:p>
    <w:p w14:paraId="4651B7E2" w14:textId="11DD6EAC" w:rsidR="00677D69" w:rsidRPr="0016303C" w:rsidRDefault="00FB5CF3" w:rsidP="00595C9F">
      <w:pPr>
        <w:shd w:val="clear" w:color="auto" w:fill="FFFFFF" w:themeFill="background1"/>
        <w:jc w:val="both"/>
        <w:rPr>
          <w:rFonts w:cs="Arial"/>
          <w:i/>
          <w:sz w:val="22"/>
          <w:szCs w:val="22"/>
        </w:rPr>
      </w:pPr>
      <w:r w:rsidRPr="0016303C">
        <w:rPr>
          <w:rFonts w:eastAsiaTheme="minorHAnsi" w:cs="Arial"/>
          <w:i/>
          <w:iCs/>
          <w:sz w:val="22"/>
          <w:szCs w:val="22"/>
        </w:rPr>
        <w:t>(in alphabetical order)</w:t>
      </w:r>
    </w:p>
    <w:tbl>
      <w:tblPr>
        <w:tblStyle w:val="TableGrid21"/>
        <w:tblW w:w="9402" w:type="dxa"/>
        <w:jc w:val="center"/>
        <w:tblInd w:w="0" w:type="dxa"/>
        <w:tblLook w:val="04A0" w:firstRow="1" w:lastRow="0" w:firstColumn="1" w:lastColumn="0" w:noHBand="0" w:noVBand="1"/>
      </w:tblPr>
      <w:tblGrid>
        <w:gridCol w:w="540"/>
        <w:gridCol w:w="3200"/>
        <w:gridCol w:w="1163"/>
        <w:gridCol w:w="935"/>
        <w:gridCol w:w="3564"/>
      </w:tblGrid>
      <w:tr w:rsidR="00FB5CF3" w:rsidRPr="0016303C" w14:paraId="00B221B2" w14:textId="77777777" w:rsidTr="00FB5CF3">
        <w:trPr>
          <w:cnfStyle w:val="100000000000" w:firstRow="1" w:lastRow="0" w:firstColumn="0" w:lastColumn="0" w:oddVBand="0" w:evenVBand="0" w:oddHBand="0" w:evenHBand="0" w:firstRowFirstColumn="0" w:firstRowLastColumn="0" w:lastRowFirstColumn="0" w:lastRowLastColumn="0"/>
          <w:trHeight w:val="296"/>
          <w:jc w:val="center"/>
        </w:trPr>
        <w:tc>
          <w:tcPr>
            <w:tcW w:w="540" w:type="dxa"/>
            <w:noWrap/>
            <w:hideMark/>
          </w:tcPr>
          <w:p w14:paraId="5083EC78" w14:textId="77777777" w:rsidR="00FB5CF3" w:rsidRPr="0016303C" w:rsidRDefault="00FB5CF3" w:rsidP="00FB5CF3">
            <w:pPr>
              <w:shd w:val="clear" w:color="auto" w:fill="FFFFFF" w:themeFill="background1"/>
              <w:spacing w:before="0" w:after="0"/>
              <w:rPr>
                <w:rFonts w:cs="Arial"/>
                <w:sz w:val="22"/>
                <w:szCs w:val="22"/>
                <w:lang w:val="en-US"/>
              </w:rPr>
            </w:pPr>
          </w:p>
        </w:tc>
        <w:tc>
          <w:tcPr>
            <w:tcW w:w="2942" w:type="dxa"/>
            <w:noWrap/>
            <w:hideMark/>
          </w:tcPr>
          <w:p w14:paraId="70139973"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Name</w:t>
            </w:r>
          </w:p>
        </w:tc>
        <w:tc>
          <w:tcPr>
            <w:tcW w:w="1163" w:type="dxa"/>
            <w:noWrap/>
            <w:hideMark/>
          </w:tcPr>
          <w:p w14:paraId="3AF2B329"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Type</w:t>
            </w:r>
          </w:p>
        </w:tc>
        <w:tc>
          <w:tcPr>
            <w:tcW w:w="935" w:type="dxa"/>
            <w:noWrap/>
            <w:hideMark/>
          </w:tcPr>
          <w:p w14:paraId="0BCFF268"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Length</w:t>
            </w:r>
          </w:p>
        </w:tc>
        <w:tc>
          <w:tcPr>
            <w:tcW w:w="3822" w:type="dxa"/>
          </w:tcPr>
          <w:p w14:paraId="43933056"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Description</w:t>
            </w:r>
          </w:p>
        </w:tc>
      </w:tr>
      <w:tr w:rsidR="00FB5CF3" w:rsidRPr="0016303C" w14:paraId="7C53C0BB" w14:textId="77777777" w:rsidTr="00FB5CF3">
        <w:trPr>
          <w:trHeight w:val="296"/>
          <w:jc w:val="center"/>
        </w:trPr>
        <w:tc>
          <w:tcPr>
            <w:tcW w:w="540" w:type="dxa"/>
            <w:noWrap/>
            <w:hideMark/>
          </w:tcPr>
          <w:p w14:paraId="4CC363F5"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1</w:t>
            </w:r>
          </w:p>
        </w:tc>
        <w:tc>
          <w:tcPr>
            <w:tcW w:w="2942" w:type="dxa"/>
            <w:noWrap/>
            <w:hideMark/>
          </w:tcPr>
          <w:p w14:paraId="7EDE93FB"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CLASSIFICATION_ID</w:t>
            </w:r>
          </w:p>
        </w:tc>
        <w:tc>
          <w:tcPr>
            <w:tcW w:w="1163" w:type="dxa"/>
            <w:noWrap/>
            <w:hideMark/>
          </w:tcPr>
          <w:p w14:paraId="3BDFF1A8"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Num</w:t>
            </w:r>
          </w:p>
        </w:tc>
        <w:tc>
          <w:tcPr>
            <w:tcW w:w="935" w:type="dxa"/>
            <w:noWrap/>
            <w:hideMark/>
          </w:tcPr>
          <w:p w14:paraId="19467C0C"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8</w:t>
            </w:r>
          </w:p>
        </w:tc>
        <w:tc>
          <w:tcPr>
            <w:tcW w:w="3822" w:type="dxa"/>
          </w:tcPr>
          <w:p w14:paraId="40118CCF"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Classification identifier</w:t>
            </w:r>
          </w:p>
        </w:tc>
      </w:tr>
      <w:tr w:rsidR="00FB5CF3" w:rsidRPr="0016303C" w14:paraId="139526B4" w14:textId="77777777" w:rsidTr="00FB5CF3">
        <w:trPr>
          <w:trHeight w:val="296"/>
          <w:jc w:val="center"/>
        </w:trPr>
        <w:tc>
          <w:tcPr>
            <w:tcW w:w="540" w:type="dxa"/>
            <w:noWrap/>
            <w:hideMark/>
          </w:tcPr>
          <w:p w14:paraId="3415B67A"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2</w:t>
            </w:r>
          </w:p>
        </w:tc>
        <w:tc>
          <w:tcPr>
            <w:tcW w:w="2942" w:type="dxa"/>
            <w:noWrap/>
            <w:hideMark/>
          </w:tcPr>
          <w:p w14:paraId="40063991"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COUNTRY_CITIZENSHIP</w:t>
            </w:r>
          </w:p>
        </w:tc>
        <w:tc>
          <w:tcPr>
            <w:tcW w:w="1163" w:type="dxa"/>
            <w:noWrap/>
            <w:hideMark/>
          </w:tcPr>
          <w:p w14:paraId="49DB41F2"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CH</w:t>
            </w:r>
          </w:p>
        </w:tc>
        <w:tc>
          <w:tcPr>
            <w:tcW w:w="935" w:type="dxa"/>
            <w:noWrap/>
            <w:hideMark/>
          </w:tcPr>
          <w:p w14:paraId="7B7DCBAF"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5</w:t>
            </w:r>
          </w:p>
        </w:tc>
        <w:tc>
          <w:tcPr>
            <w:tcW w:w="3822" w:type="dxa"/>
          </w:tcPr>
          <w:p w14:paraId="23FBF28F"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sz w:val="22"/>
                <w:szCs w:val="22"/>
              </w:rPr>
              <w:t>Country of citizenship</w:t>
            </w:r>
          </w:p>
        </w:tc>
      </w:tr>
      <w:tr w:rsidR="00FB5CF3" w:rsidRPr="0016303C" w14:paraId="7BCBEE1C" w14:textId="77777777" w:rsidTr="00FB5CF3">
        <w:trPr>
          <w:trHeight w:val="296"/>
          <w:jc w:val="center"/>
        </w:trPr>
        <w:tc>
          <w:tcPr>
            <w:tcW w:w="540" w:type="dxa"/>
            <w:noWrap/>
            <w:hideMark/>
          </w:tcPr>
          <w:p w14:paraId="5BFA7732"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3</w:t>
            </w:r>
          </w:p>
        </w:tc>
        <w:tc>
          <w:tcPr>
            <w:tcW w:w="2942" w:type="dxa"/>
            <w:noWrap/>
            <w:hideMark/>
          </w:tcPr>
          <w:p w14:paraId="32BB8EA9"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COUNTRY_RESIDENCE</w:t>
            </w:r>
          </w:p>
        </w:tc>
        <w:tc>
          <w:tcPr>
            <w:tcW w:w="1163" w:type="dxa"/>
            <w:noWrap/>
            <w:hideMark/>
          </w:tcPr>
          <w:p w14:paraId="605CA689"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CH</w:t>
            </w:r>
          </w:p>
        </w:tc>
        <w:tc>
          <w:tcPr>
            <w:tcW w:w="935" w:type="dxa"/>
            <w:noWrap/>
            <w:hideMark/>
          </w:tcPr>
          <w:p w14:paraId="5D6DB800"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5</w:t>
            </w:r>
          </w:p>
        </w:tc>
        <w:tc>
          <w:tcPr>
            <w:tcW w:w="3822" w:type="dxa"/>
          </w:tcPr>
          <w:p w14:paraId="5538B6DC"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sz w:val="22"/>
                <w:szCs w:val="22"/>
              </w:rPr>
              <w:t>Country of residence</w:t>
            </w:r>
          </w:p>
        </w:tc>
      </w:tr>
      <w:tr w:rsidR="00FB5CF3" w:rsidRPr="0016303C" w14:paraId="56125EE4" w14:textId="77777777" w:rsidTr="00FB5CF3">
        <w:trPr>
          <w:trHeight w:val="296"/>
          <w:jc w:val="center"/>
        </w:trPr>
        <w:tc>
          <w:tcPr>
            <w:tcW w:w="540" w:type="dxa"/>
            <w:noWrap/>
            <w:hideMark/>
          </w:tcPr>
          <w:p w14:paraId="597AA05B"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4</w:t>
            </w:r>
          </w:p>
        </w:tc>
        <w:tc>
          <w:tcPr>
            <w:tcW w:w="2942" w:type="dxa"/>
            <w:noWrap/>
            <w:hideMark/>
          </w:tcPr>
          <w:p w14:paraId="5066AA62"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DESTINATION_CD</w:t>
            </w:r>
          </w:p>
        </w:tc>
        <w:tc>
          <w:tcPr>
            <w:tcW w:w="1163" w:type="dxa"/>
            <w:noWrap/>
            <w:hideMark/>
          </w:tcPr>
          <w:p w14:paraId="0DA35DF4"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CH</w:t>
            </w:r>
          </w:p>
        </w:tc>
        <w:tc>
          <w:tcPr>
            <w:tcW w:w="935" w:type="dxa"/>
            <w:noWrap/>
            <w:hideMark/>
          </w:tcPr>
          <w:p w14:paraId="4F57FFC7"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4</w:t>
            </w:r>
          </w:p>
        </w:tc>
        <w:tc>
          <w:tcPr>
            <w:tcW w:w="3822" w:type="dxa"/>
          </w:tcPr>
          <w:p w14:paraId="7DFC6096"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sz w:val="22"/>
                <w:szCs w:val="22"/>
              </w:rPr>
              <w:t>Destination Census Division - 2016</w:t>
            </w:r>
          </w:p>
        </w:tc>
      </w:tr>
      <w:tr w:rsidR="00FB5CF3" w:rsidRPr="0016303C" w14:paraId="28B8CF30" w14:textId="77777777" w:rsidTr="00FB5CF3">
        <w:trPr>
          <w:trHeight w:val="296"/>
          <w:jc w:val="center"/>
        </w:trPr>
        <w:tc>
          <w:tcPr>
            <w:tcW w:w="540" w:type="dxa"/>
            <w:noWrap/>
            <w:hideMark/>
          </w:tcPr>
          <w:p w14:paraId="19CF292C"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5</w:t>
            </w:r>
          </w:p>
        </w:tc>
        <w:tc>
          <w:tcPr>
            <w:tcW w:w="2942" w:type="dxa"/>
            <w:noWrap/>
            <w:hideMark/>
          </w:tcPr>
          <w:p w14:paraId="3B6B3661"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DESTINATION_CMA</w:t>
            </w:r>
          </w:p>
        </w:tc>
        <w:tc>
          <w:tcPr>
            <w:tcW w:w="1163" w:type="dxa"/>
            <w:noWrap/>
            <w:hideMark/>
          </w:tcPr>
          <w:p w14:paraId="1B120653"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CH</w:t>
            </w:r>
          </w:p>
        </w:tc>
        <w:tc>
          <w:tcPr>
            <w:tcW w:w="935" w:type="dxa"/>
            <w:noWrap/>
            <w:hideMark/>
          </w:tcPr>
          <w:p w14:paraId="1D8964E3"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5</w:t>
            </w:r>
          </w:p>
        </w:tc>
        <w:tc>
          <w:tcPr>
            <w:tcW w:w="3822" w:type="dxa"/>
          </w:tcPr>
          <w:p w14:paraId="3AF01DED"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sz w:val="22"/>
                <w:szCs w:val="22"/>
              </w:rPr>
              <w:t>Destination Census Metropolitan Area - 2016</w:t>
            </w:r>
          </w:p>
        </w:tc>
      </w:tr>
      <w:tr w:rsidR="00FB5CF3" w:rsidRPr="0016303C" w14:paraId="3382A4B9" w14:textId="77777777" w:rsidTr="00FB5CF3">
        <w:trPr>
          <w:trHeight w:val="296"/>
          <w:jc w:val="center"/>
        </w:trPr>
        <w:tc>
          <w:tcPr>
            <w:tcW w:w="540" w:type="dxa"/>
            <w:noWrap/>
            <w:hideMark/>
          </w:tcPr>
          <w:p w14:paraId="54F11FDB"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6</w:t>
            </w:r>
          </w:p>
        </w:tc>
        <w:tc>
          <w:tcPr>
            <w:tcW w:w="2942" w:type="dxa"/>
            <w:noWrap/>
            <w:hideMark/>
          </w:tcPr>
          <w:p w14:paraId="415FEFF9"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DESTINATION_CSD</w:t>
            </w:r>
          </w:p>
        </w:tc>
        <w:tc>
          <w:tcPr>
            <w:tcW w:w="1163" w:type="dxa"/>
            <w:noWrap/>
            <w:hideMark/>
          </w:tcPr>
          <w:p w14:paraId="1885EE03"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CH</w:t>
            </w:r>
          </w:p>
        </w:tc>
        <w:tc>
          <w:tcPr>
            <w:tcW w:w="935" w:type="dxa"/>
            <w:noWrap/>
            <w:hideMark/>
          </w:tcPr>
          <w:p w14:paraId="6508B8A9"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7</w:t>
            </w:r>
          </w:p>
        </w:tc>
        <w:tc>
          <w:tcPr>
            <w:tcW w:w="3822" w:type="dxa"/>
          </w:tcPr>
          <w:p w14:paraId="1AA127DA"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sz w:val="22"/>
                <w:szCs w:val="22"/>
              </w:rPr>
              <w:t>Destination Census Sub-division - 2016</w:t>
            </w:r>
          </w:p>
        </w:tc>
      </w:tr>
      <w:tr w:rsidR="00FB5CF3" w:rsidRPr="0016303C" w14:paraId="6A0D48CD" w14:textId="77777777" w:rsidTr="00FB5CF3">
        <w:trPr>
          <w:trHeight w:val="296"/>
          <w:jc w:val="center"/>
        </w:trPr>
        <w:tc>
          <w:tcPr>
            <w:tcW w:w="540" w:type="dxa"/>
            <w:noWrap/>
            <w:hideMark/>
          </w:tcPr>
          <w:p w14:paraId="35F60E78"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7</w:t>
            </w:r>
          </w:p>
        </w:tc>
        <w:tc>
          <w:tcPr>
            <w:tcW w:w="2942" w:type="dxa"/>
            <w:noWrap/>
            <w:hideMark/>
          </w:tcPr>
          <w:p w14:paraId="3B95F373"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DESTINATION_ER</w:t>
            </w:r>
          </w:p>
        </w:tc>
        <w:tc>
          <w:tcPr>
            <w:tcW w:w="1163" w:type="dxa"/>
            <w:noWrap/>
            <w:hideMark/>
          </w:tcPr>
          <w:p w14:paraId="02A9652A"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CH</w:t>
            </w:r>
          </w:p>
        </w:tc>
        <w:tc>
          <w:tcPr>
            <w:tcW w:w="935" w:type="dxa"/>
            <w:noWrap/>
            <w:hideMark/>
          </w:tcPr>
          <w:p w14:paraId="379A9C54"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4</w:t>
            </w:r>
          </w:p>
        </w:tc>
        <w:tc>
          <w:tcPr>
            <w:tcW w:w="3822" w:type="dxa"/>
          </w:tcPr>
          <w:p w14:paraId="416C1277"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sz w:val="22"/>
                <w:szCs w:val="22"/>
              </w:rPr>
              <w:t>Destination Census Economic Region - 2016</w:t>
            </w:r>
          </w:p>
        </w:tc>
      </w:tr>
      <w:tr w:rsidR="00FB5CF3" w:rsidRPr="0016303C" w14:paraId="3ADBDB71" w14:textId="77777777" w:rsidTr="00FB5CF3">
        <w:trPr>
          <w:trHeight w:val="296"/>
          <w:jc w:val="center"/>
        </w:trPr>
        <w:tc>
          <w:tcPr>
            <w:tcW w:w="540" w:type="dxa"/>
            <w:noWrap/>
            <w:hideMark/>
          </w:tcPr>
          <w:p w14:paraId="1AAEDE0E"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8</w:t>
            </w:r>
          </w:p>
        </w:tc>
        <w:tc>
          <w:tcPr>
            <w:tcW w:w="2942" w:type="dxa"/>
            <w:noWrap/>
            <w:hideMark/>
          </w:tcPr>
          <w:p w14:paraId="4189830C"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DESTINATION_PROVINCE</w:t>
            </w:r>
          </w:p>
        </w:tc>
        <w:tc>
          <w:tcPr>
            <w:tcW w:w="1163" w:type="dxa"/>
            <w:noWrap/>
            <w:hideMark/>
          </w:tcPr>
          <w:p w14:paraId="53753388"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CH</w:t>
            </w:r>
          </w:p>
        </w:tc>
        <w:tc>
          <w:tcPr>
            <w:tcW w:w="935" w:type="dxa"/>
            <w:noWrap/>
            <w:hideMark/>
          </w:tcPr>
          <w:p w14:paraId="5246CFE2"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2</w:t>
            </w:r>
          </w:p>
        </w:tc>
        <w:tc>
          <w:tcPr>
            <w:tcW w:w="3822" w:type="dxa"/>
          </w:tcPr>
          <w:p w14:paraId="01A1E506"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sz w:val="22"/>
                <w:szCs w:val="22"/>
              </w:rPr>
              <w:t>Destination Province</w:t>
            </w:r>
          </w:p>
        </w:tc>
      </w:tr>
      <w:tr w:rsidR="00FB5CF3" w:rsidRPr="0016303C" w14:paraId="51832CB5" w14:textId="77777777" w:rsidTr="00FB5CF3">
        <w:trPr>
          <w:trHeight w:val="296"/>
          <w:jc w:val="center"/>
        </w:trPr>
        <w:tc>
          <w:tcPr>
            <w:tcW w:w="540" w:type="dxa"/>
            <w:noWrap/>
            <w:hideMark/>
          </w:tcPr>
          <w:p w14:paraId="1F7E43BD"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9</w:t>
            </w:r>
          </w:p>
        </w:tc>
        <w:tc>
          <w:tcPr>
            <w:tcW w:w="2942" w:type="dxa"/>
            <w:noWrap/>
            <w:hideMark/>
          </w:tcPr>
          <w:p w14:paraId="49F965C1"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DOCUMENT_TYPE</w:t>
            </w:r>
          </w:p>
        </w:tc>
        <w:tc>
          <w:tcPr>
            <w:tcW w:w="1163" w:type="dxa"/>
            <w:noWrap/>
            <w:hideMark/>
          </w:tcPr>
          <w:p w14:paraId="7FC16A83"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Num</w:t>
            </w:r>
          </w:p>
        </w:tc>
        <w:tc>
          <w:tcPr>
            <w:tcW w:w="935" w:type="dxa"/>
            <w:noWrap/>
            <w:hideMark/>
          </w:tcPr>
          <w:p w14:paraId="3A2015C8"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3</w:t>
            </w:r>
          </w:p>
        </w:tc>
        <w:tc>
          <w:tcPr>
            <w:tcW w:w="3822" w:type="dxa"/>
          </w:tcPr>
          <w:p w14:paraId="7BF06C99"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Document type</w:t>
            </w:r>
          </w:p>
        </w:tc>
      </w:tr>
      <w:tr w:rsidR="00FB5CF3" w:rsidRPr="0016303C" w14:paraId="65F838C9" w14:textId="77777777" w:rsidTr="00FB5CF3">
        <w:trPr>
          <w:trHeight w:val="296"/>
          <w:jc w:val="center"/>
        </w:trPr>
        <w:tc>
          <w:tcPr>
            <w:tcW w:w="540" w:type="dxa"/>
            <w:noWrap/>
            <w:hideMark/>
          </w:tcPr>
          <w:p w14:paraId="3056F0CC"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10</w:t>
            </w:r>
          </w:p>
        </w:tc>
        <w:tc>
          <w:tcPr>
            <w:tcW w:w="2942" w:type="dxa"/>
            <w:noWrap/>
            <w:hideMark/>
          </w:tcPr>
          <w:p w14:paraId="1260A22C"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EFFECTIVE_DATE</w:t>
            </w:r>
          </w:p>
        </w:tc>
        <w:tc>
          <w:tcPr>
            <w:tcW w:w="1163" w:type="dxa"/>
            <w:noWrap/>
            <w:hideMark/>
          </w:tcPr>
          <w:p w14:paraId="203A2038"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CH</w:t>
            </w:r>
          </w:p>
        </w:tc>
        <w:tc>
          <w:tcPr>
            <w:tcW w:w="935" w:type="dxa"/>
            <w:noWrap/>
            <w:hideMark/>
          </w:tcPr>
          <w:p w14:paraId="70F2BA97"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8</w:t>
            </w:r>
          </w:p>
        </w:tc>
        <w:tc>
          <w:tcPr>
            <w:tcW w:w="3822" w:type="dxa"/>
          </w:tcPr>
          <w:p w14:paraId="2AED202D"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Effective date</w:t>
            </w:r>
          </w:p>
        </w:tc>
      </w:tr>
      <w:tr w:rsidR="00FB5CF3" w:rsidRPr="0016303C" w14:paraId="09E04044" w14:textId="77777777" w:rsidTr="00FB5CF3">
        <w:trPr>
          <w:trHeight w:val="296"/>
          <w:jc w:val="center"/>
        </w:trPr>
        <w:tc>
          <w:tcPr>
            <w:tcW w:w="540" w:type="dxa"/>
            <w:noWrap/>
            <w:hideMark/>
          </w:tcPr>
          <w:p w14:paraId="7EA75A12"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11</w:t>
            </w:r>
          </w:p>
        </w:tc>
        <w:tc>
          <w:tcPr>
            <w:tcW w:w="2942" w:type="dxa"/>
            <w:noWrap/>
            <w:hideMark/>
          </w:tcPr>
          <w:p w14:paraId="753769AF"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IMDB_ID</w:t>
            </w:r>
          </w:p>
        </w:tc>
        <w:tc>
          <w:tcPr>
            <w:tcW w:w="1163" w:type="dxa"/>
            <w:noWrap/>
            <w:hideMark/>
          </w:tcPr>
          <w:p w14:paraId="69DE563C"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CH</w:t>
            </w:r>
          </w:p>
        </w:tc>
        <w:tc>
          <w:tcPr>
            <w:tcW w:w="935" w:type="dxa"/>
            <w:noWrap/>
            <w:hideMark/>
          </w:tcPr>
          <w:p w14:paraId="119F18C9"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10</w:t>
            </w:r>
          </w:p>
        </w:tc>
        <w:tc>
          <w:tcPr>
            <w:tcW w:w="3822" w:type="dxa"/>
          </w:tcPr>
          <w:p w14:paraId="1F869A75"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Unique person identifier</w:t>
            </w:r>
          </w:p>
        </w:tc>
      </w:tr>
      <w:tr w:rsidR="00FB5CF3" w:rsidRPr="0016303C" w14:paraId="028DEBBA" w14:textId="77777777" w:rsidTr="00FB5CF3">
        <w:trPr>
          <w:trHeight w:val="296"/>
          <w:jc w:val="center"/>
        </w:trPr>
        <w:tc>
          <w:tcPr>
            <w:tcW w:w="540" w:type="dxa"/>
            <w:noWrap/>
            <w:hideMark/>
          </w:tcPr>
          <w:p w14:paraId="7B0E284C"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12</w:t>
            </w:r>
          </w:p>
        </w:tc>
        <w:tc>
          <w:tcPr>
            <w:tcW w:w="2942" w:type="dxa"/>
            <w:noWrap/>
            <w:hideMark/>
          </w:tcPr>
          <w:p w14:paraId="692CE345"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LEVEL_OF_STUDY</w:t>
            </w:r>
          </w:p>
        </w:tc>
        <w:tc>
          <w:tcPr>
            <w:tcW w:w="1163" w:type="dxa"/>
            <w:noWrap/>
            <w:hideMark/>
          </w:tcPr>
          <w:p w14:paraId="7A17AB0D"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Num</w:t>
            </w:r>
          </w:p>
        </w:tc>
        <w:tc>
          <w:tcPr>
            <w:tcW w:w="935" w:type="dxa"/>
            <w:noWrap/>
            <w:hideMark/>
          </w:tcPr>
          <w:p w14:paraId="7909FB85"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8</w:t>
            </w:r>
          </w:p>
        </w:tc>
        <w:tc>
          <w:tcPr>
            <w:tcW w:w="3822" w:type="dxa"/>
          </w:tcPr>
          <w:p w14:paraId="0F030971"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Level of study</w:t>
            </w:r>
          </w:p>
        </w:tc>
      </w:tr>
      <w:tr w:rsidR="00FB5CF3" w:rsidRPr="0016303C" w14:paraId="75FD8B53" w14:textId="77777777" w:rsidTr="00FB5CF3">
        <w:trPr>
          <w:trHeight w:val="296"/>
          <w:jc w:val="center"/>
        </w:trPr>
        <w:tc>
          <w:tcPr>
            <w:tcW w:w="540" w:type="dxa"/>
            <w:noWrap/>
            <w:hideMark/>
          </w:tcPr>
          <w:p w14:paraId="1998F07A"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13</w:t>
            </w:r>
          </w:p>
        </w:tc>
        <w:tc>
          <w:tcPr>
            <w:tcW w:w="2942" w:type="dxa"/>
            <w:noWrap/>
            <w:hideMark/>
          </w:tcPr>
          <w:p w14:paraId="1B4E2AC1"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LEVEL_OF_STUDY_ROLLUP</w:t>
            </w:r>
          </w:p>
        </w:tc>
        <w:tc>
          <w:tcPr>
            <w:tcW w:w="1163" w:type="dxa"/>
            <w:noWrap/>
            <w:hideMark/>
          </w:tcPr>
          <w:p w14:paraId="20CADB99"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Num</w:t>
            </w:r>
          </w:p>
        </w:tc>
        <w:tc>
          <w:tcPr>
            <w:tcW w:w="935" w:type="dxa"/>
            <w:noWrap/>
            <w:hideMark/>
          </w:tcPr>
          <w:p w14:paraId="215739E0"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8</w:t>
            </w:r>
          </w:p>
        </w:tc>
        <w:tc>
          <w:tcPr>
            <w:tcW w:w="3822" w:type="dxa"/>
          </w:tcPr>
          <w:p w14:paraId="2A54102E"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Level of study rollup</w:t>
            </w:r>
          </w:p>
        </w:tc>
      </w:tr>
      <w:tr w:rsidR="00FB5CF3" w:rsidRPr="0016303C" w14:paraId="7ACE14BD" w14:textId="77777777" w:rsidTr="00FB5CF3">
        <w:trPr>
          <w:trHeight w:val="296"/>
          <w:jc w:val="center"/>
        </w:trPr>
        <w:tc>
          <w:tcPr>
            <w:tcW w:w="540" w:type="dxa"/>
            <w:noWrap/>
            <w:hideMark/>
          </w:tcPr>
          <w:p w14:paraId="1AD6EE75"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14</w:t>
            </w:r>
          </w:p>
        </w:tc>
        <w:tc>
          <w:tcPr>
            <w:tcW w:w="2942" w:type="dxa"/>
            <w:noWrap/>
            <w:hideMark/>
          </w:tcPr>
          <w:p w14:paraId="4286C95C"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LMIA_EXEMPTIONS</w:t>
            </w:r>
          </w:p>
        </w:tc>
        <w:tc>
          <w:tcPr>
            <w:tcW w:w="1163" w:type="dxa"/>
            <w:noWrap/>
            <w:hideMark/>
          </w:tcPr>
          <w:p w14:paraId="47E79381"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CH</w:t>
            </w:r>
          </w:p>
        </w:tc>
        <w:tc>
          <w:tcPr>
            <w:tcW w:w="935" w:type="dxa"/>
            <w:noWrap/>
            <w:hideMark/>
          </w:tcPr>
          <w:p w14:paraId="1A12A7D6"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3</w:t>
            </w:r>
          </w:p>
        </w:tc>
        <w:tc>
          <w:tcPr>
            <w:tcW w:w="3822" w:type="dxa"/>
          </w:tcPr>
          <w:p w14:paraId="58BD8CC4" w14:textId="77777777" w:rsidR="00FB5CF3" w:rsidRPr="0016303C" w:rsidRDefault="00FB5CF3" w:rsidP="00FB5CF3">
            <w:pPr>
              <w:shd w:val="clear" w:color="auto" w:fill="FFFFFF" w:themeFill="background1"/>
              <w:spacing w:before="0" w:after="0"/>
              <w:rPr>
                <w:rFonts w:cs="Arial"/>
                <w:color w:val="000000"/>
                <w:sz w:val="22"/>
                <w:szCs w:val="22"/>
              </w:rPr>
            </w:pPr>
            <w:r w:rsidRPr="0016303C">
              <w:rPr>
                <w:rFonts w:cs="Arial"/>
                <w:color w:val="000000"/>
                <w:sz w:val="22"/>
                <w:szCs w:val="22"/>
              </w:rPr>
              <w:t>Labor market impact assessment exemption code</w:t>
            </w:r>
          </w:p>
        </w:tc>
      </w:tr>
      <w:tr w:rsidR="00FB5CF3" w:rsidRPr="007934DE" w14:paraId="6EB1B470" w14:textId="77777777" w:rsidTr="00FB5CF3">
        <w:trPr>
          <w:trHeight w:val="296"/>
          <w:jc w:val="center"/>
        </w:trPr>
        <w:tc>
          <w:tcPr>
            <w:tcW w:w="540" w:type="dxa"/>
            <w:noWrap/>
            <w:hideMark/>
          </w:tcPr>
          <w:p w14:paraId="4EFE992F"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15</w:t>
            </w:r>
          </w:p>
        </w:tc>
        <w:tc>
          <w:tcPr>
            <w:tcW w:w="2942" w:type="dxa"/>
            <w:noWrap/>
            <w:hideMark/>
          </w:tcPr>
          <w:p w14:paraId="18478A1A"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NOC2_CD11</w:t>
            </w:r>
          </w:p>
        </w:tc>
        <w:tc>
          <w:tcPr>
            <w:tcW w:w="1163" w:type="dxa"/>
            <w:noWrap/>
            <w:hideMark/>
          </w:tcPr>
          <w:p w14:paraId="0B89BBC0"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CH</w:t>
            </w:r>
          </w:p>
        </w:tc>
        <w:tc>
          <w:tcPr>
            <w:tcW w:w="935" w:type="dxa"/>
            <w:noWrap/>
            <w:hideMark/>
          </w:tcPr>
          <w:p w14:paraId="3DF45FFC"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2</w:t>
            </w:r>
          </w:p>
        </w:tc>
        <w:tc>
          <w:tcPr>
            <w:tcW w:w="3822" w:type="dxa"/>
            <w:vAlign w:val="bottom"/>
          </w:tcPr>
          <w:p w14:paraId="631318F7" w14:textId="77777777" w:rsidR="00FB5CF3" w:rsidRPr="0016303C" w:rsidRDefault="00FB5CF3" w:rsidP="00FB5CF3">
            <w:pPr>
              <w:shd w:val="clear" w:color="auto" w:fill="FFFFFF" w:themeFill="background1"/>
              <w:spacing w:before="0" w:after="0"/>
              <w:rPr>
                <w:rFonts w:cs="Arial"/>
                <w:color w:val="000000"/>
                <w:sz w:val="22"/>
                <w:szCs w:val="22"/>
                <w:lang w:val="fr-CA"/>
              </w:rPr>
            </w:pPr>
            <w:proofErr w:type="spellStart"/>
            <w:r w:rsidRPr="0016303C">
              <w:rPr>
                <w:rFonts w:cs="Arial"/>
                <w:color w:val="000000"/>
                <w:sz w:val="22"/>
                <w:szCs w:val="22"/>
                <w:lang w:val="fr-CA"/>
              </w:rPr>
              <w:t>Intended</w:t>
            </w:r>
            <w:proofErr w:type="spellEnd"/>
            <w:r w:rsidRPr="0016303C">
              <w:rPr>
                <w:rFonts w:cs="Arial"/>
                <w:color w:val="000000"/>
                <w:sz w:val="22"/>
                <w:szCs w:val="22"/>
                <w:lang w:val="fr-CA"/>
              </w:rPr>
              <w:t xml:space="preserve"> occupation- 2 digit national occupation code</w:t>
            </w:r>
          </w:p>
        </w:tc>
      </w:tr>
      <w:tr w:rsidR="00FB5CF3" w:rsidRPr="007934DE" w14:paraId="743231E0" w14:textId="77777777" w:rsidTr="00FB5CF3">
        <w:trPr>
          <w:trHeight w:val="296"/>
          <w:jc w:val="center"/>
        </w:trPr>
        <w:tc>
          <w:tcPr>
            <w:tcW w:w="540" w:type="dxa"/>
            <w:noWrap/>
            <w:hideMark/>
          </w:tcPr>
          <w:p w14:paraId="32641E6E"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16</w:t>
            </w:r>
          </w:p>
        </w:tc>
        <w:tc>
          <w:tcPr>
            <w:tcW w:w="2942" w:type="dxa"/>
            <w:noWrap/>
            <w:hideMark/>
          </w:tcPr>
          <w:p w14:paraId="45F0319C"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NOC3_CD11</w:t>
            </w:r>
          </w:p>
        </w:tc>
        <w:tc>
          <w:tcPr>
            <w:tcW w:w="1163" w:type="dxa"/>
            <w:noWrap/>
            <w:hideMark/>
          </w:tcPr>
          <w:p w14:paraId="2AAC0ABC"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CH</w:t>
            </w:r>
          </w:p>
        </w:tc>
        <w:tc>
          <w:tcPr>
            <w:tcW w:w="935" w:type="dxa"/>
            <w:noWrap/>
            <w:hideMark/>
          </w:tcPr>
          <w:p w14:paraId="252498B4"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3</w:t>
            </w:r>
          </w:p>
        </w:tc>
        <w:tc>
          <w:tcPr>
            <w:tcW w:w="3822" w:type="dxa"/>
            <w:vAlign w:val="bottom"/>
          </w:tcPr>
          <w:p w14:paraId="0802F308" w14:textId="77777777" w:rsidR="00FB5CF3" w:rsidRPr="0016303C" w:rsidRDefault="00FB5CF3" w:rsidP="00FB5CF3">
            <w:pPr>
              <w:shd w:val="clear" w:color="auto" w:fill="FFFFFF" w:themeFill="background1"/>
              <w:spacing w:before="0" w:after="0"/>
              <w:rPr>
                <w:rFonts w:cs="Arial"/>
                <w:color w:val="000000"/>
                <w:sz w:val="22"/>
                <w:szCs w:val="22"/>
                <w:lang w:val="fr-CA"/>
              </w:rPr>
            </w:pPr>
            <w:proofErr w:type="spellStart"/>
            <w:r w:rsidRPr="0016303C">
              <w:rPr>
                <w:rFonts w:cs="Arial"/>
                <w:color w:val="000000"/>
                <w:sz w:val="22"/>
                <w:szCs w:val="22"/>
                <w:lang w:val="fr-CA"/>
              </w:rPr>
              <w:t>Intended</w:t>
            </w:r>
            <w:proofErr w:type="spellEnd"/>
            <w:r w:rsidRPr="0016303C">
              <w:rPr>
                <w:rFonts w:cs="Arial"/>
                <w:color w:val="000000"/>
                <w:sz w:val="22"/>
                <w:szCs w:val="22"/>
                <w:lang w:val="fr-CA"/>
              </w:rPr>
              <w:t xml:space="preserve"> occupation- 3 digit national occupation code</w:t>
            </w:r>
          </w:p>
        </w:tc>
      </w:tr>
      <w:tr w:rsidR="00FB5CF3" w:rsidRPr="007934DE" w14:paraId="5BA1CED2" w14:textId="77777777" w:rsidTr="00FB5CF3">
        <w:trPr>
          <w:trHeight w:val="296"/>
          <w:jc w:val="center"/>
        </w:trPr>
        <w:tc>
          <w:tcPr>
            <w:tcW w:w="540" w:type="dxa"/>
            <w:noWrap/>
            <w:hideMark/>
          </w:tcPr>
          <w:p w14:paraId="44B05284"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17</w:t>
            </w:r>
          </w:p>
        </w:tc>
        <w:tc>
          <w:tcPr>
            <w:tcW w:w="2942" w:type="dxa"/>
            <w:noWrap/>
            <w:hideMark/>
          </w:tcPr>
          <w:p w14:paraId="3B5A5A69"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NOC4_CD11</w:t>
            </w:r>
          </w:p>
        </w:tc>
        <w:tc>
          <w:tcPr>
            <w:tcW w:w="1163" w:type="dxa"/>
            <w:noWrap/>
            <w:hideMark/>
          </w:tcPr>
          <w:p w14:paraId="144B3A6D"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CH</w:t>
            </w:r>
          </w:p>
        </w:tc>
        <w:tc>
          <w:tcPr>
            <w:tcW w:w="935" w:type="dxa"/>
            <w:noWrap/>
            <w:hideMark/>
          </w:tcPr>
          <w:p w14:paraId="250D17A1"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4</w:t>
            </w:r>
          </w:p>
        </w:tc>
        <w:tc>
          <w:tcPr>
            <w:tcW w:w="3822" w:type="dxa"/>
            <w:vAlign w:val="bottom"/>
          </w:tcPr>
          <w:p w14:paraId="02503F87" w14:textId="77777777" w:rsidR="00FB5CF3" w:rsidRPr="0016303C" w:rsidRDefault="00FB5CF3" w:rsidP="00FB5CF3">
            <w:pPr>
              <w:shd w:val="clear" w:color="auto" w:fill="FFFFFF" w:themeFill="background1"/>
              <w:spacing w:before="0" w:after="0"/>
              <w:rPr>
                <w:rFonts w:cs="Arial"/>
                <w:color w:val="000000"/>
                <w:sz w:val="22"/>
                <w:szCs w:val="22"/>
                <w:lang w:val="fr-CA"/>
              </w:rPr>
            </w:pPr>
            <w:proofErr w:type="spellStart"/>
            <w:r w:rsidRPr="0016303C">
              <w:rPr>
                <w:rFonts w:cs="Arial"/>
                <w:color w:val="000000"/>
                <w:sz w:val="22"/>
                <w:szCs w:val="22"/>
                <w:lang w:val="fr-CA"/>
              </w:rPr>
              <w:t>Intended</w:t>
            </w:r>
            <w:proofErr w:type="spellEnd"/>
            <w:r w:rsidRPr="0016303C">
              <w:rPr>
                <w:rFonts w:cs="Arial"/>
                <w:color w:val="000000"/>
                <w:sz w:val="22"/>
                <w:szCs w:val="22"/>
                <w:lang w:val="fr-CA"/>
              </w:rPr>
              <w:t xml:space="preserve"> occupation- 4 digit national occupation code</w:t>
            </w:r>
          </w:p>
        </w:tc>
      </w:tr>
      <w:tr w:rsidR="00FB5CF3" w:rsidRPr="007934DE" w14:paraId="12ECCEF5" w14:textId="77777777" w:rsidTr="00FB5CF3">
        <w:trPr>
          <w:trHeight w:val="296"/>
          <w:jc w:val="center"/>
        </w:trPr>
        <w:tc>
          <w:tcPr>
            <w:tcW w:w="540" w:type="dxa"/>
            <w:noWrap/>
            <w:hideMark/>
          </w:tcPr>
          <w:p w14:paraId="698831A5"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18</w:t>
            </w:r>
          </w:p>
        </w:tc>
        <w:tc>
          <w:tcPr>
            <w:tcW w:w="2942" w:type="dxa"/>
            <w:noWrap/>
            <w:hideMark/>
          </w:tcPr>
          <w:p w14:paraId="28E5723E"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NOC5_CD11</w:t>
            </w:r>
          </w:p>
        </w:tc>
        <w:tc>
          <w:tcPr>
            <w:tcW w:w="1163" w:type="dxa"/>
            <w:noWrap/>
            <w:hideMark/>
          </w:tcPr>
          <w:p w14:paraId="055C6C33"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CH</w:t>
            </w:r>
          </w:p>
        </w:tc>
        <w:tc>
          <w:tcPr>
            <w:tcW w:w="935" w:type="dxa"/>
            <w:noWrap/>
            <w:hideMark/>
          </w:tcPr>
          <w:p w14:paraId="45AF926E"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5</w:t>
            </w:r>
          </w:p>
        </w:tc>
        <w:tc>
          <w:tcPr>
            <w:tcW w:w="3822" w:type="dxa"/>
            <w:vAlign w:val="bottom"/>
          </w:tcPr>
          <w:p w14:paraId="7B915EBF" w14:textId="77777777" w:rsidR="00FB5CF3" w:rsidRPr="0016303C" w:rsidRDefault="00FB5CF3" w:rsidP="00FB5CF3">
            <w:pPr>
              <w:shd w:val="clear" w:color="auto" w:fill="FFFFFF" w:themeFill="background1"/>
              <w:spacing w:before="0" w:after="0"/>
              <w:rPr>
                <w:rFonts w:cs="Arial"/>
                <w:color w:val="000000"/>
                <w:sz w:val="22"/>
                <w:szCs w:val="22"/>
                <w:lang w:val="fr-CA"/>
              </w:rPr>
            </w:pPr>
            <w:proofErr w:type="spellStart"/>
            <w:r w:rsidRPr="0016303C">
              <w:rPr>
                <w:rFonts w:cs="Arial"/>
                <w:color w:val="000000"/>
                <w:sz w:val="22"/>
                <w:szCs w:val="22"/>
                <w:lang w:val="fr-CA"/>
              </w:rPr>
              <w:t>Intended</w:t>
            </w:r>
            <w:proofErr w:type="spellEnd"/>
            <w:r w:rsidRPr="0016303C">
              <w:rPr>
                <w:rFonts w:cs="Arial"/>
                <w:color w:val="000000"/>
                <w:sz w:val="22"/>
                <w:szCs w:val="22"/>
                <w:lang w:val="fr-CA"/>
              </w:rPr>
              <w:t xml:space="preserve"> occupation- 5 digit national occupation code</w:t>
            </w:r>
          </w:p>
        </w:tc>
      </w:tr>
      <w:tr w:rsidR="00FB5CF3" w:rsidRPr="0016303C" w14:paraId="7A11D74C" w14:textId="77777777" w:rsidTr="00FB5CF3">
        <w:trPr>
          <w:trHeight w:val="296"/>
          <w:jc w:val="center"/>
        </w:trPr>
        <w:tc>
          <w:tcPr>
            <w:tcW w:w="540" w:type="dxa"/>
            <w:noWrap/>
            <w:hideMark/>
          </w:tcPr>
          <w:p w14:paraId="21CC535D"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19</w:t>
            </w:r>
          </w:p>
        </w:tc>
        <w:tc>
          <w:tcPr>
            <w:tcW w:w="2942" w:type="dxa"/>
            <w:noWrap/>
            <w:hideMark/>
          </w:tcPr>
          <w:p w14:paraId="36A6DFC4"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OCCUPATION_CD</w:t>
            </w:r>
          </w:p>
        </w:tc>
        <w:tc>
          <w:tcPr>
            <w:tcW w:w="1163" w:type="dxa"/>
            <w:noWrap/>
            <w:hideMark/>
          </w:tcPr>
          <w:p w14:paraId="3AE338E5"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CH</w:t>
            </w:r>
          </w:p>
        </w:tc>
        <w:tc>
          <w:tcPr>
            <w:tcW w:w="935" w:type="dxa"/>
            <w:noWrap/>
            <w:hideMark/>
          </w:tcPr>
          <w:p w14:paraId="3A0A891A"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7</w:t>
            </w:r>
          </w:p>
        </w:tc>
        <w:tc>
          <w:tcPr>
            <w:tcW w:w="3822" w:type="dxa"/>
          </w:tcPr>
          <w:p w14:paraId="413A711A"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Intended occupation</w:t>
            </w:r>
          </w:p>
        </w:tc>
      </w:tr>
      <w:tr w:rsidR="00FB5CF3" w:rsidRPr="0016303C" w14:paraId="0F037974" w14:textId="77777777" w:rsidTr="00FB5CF3">
        <w:trPr>
          <w:trHeight w:val="296"/>
          <w:jc w:val="center"/>
        </w:trPr>
        <w:tc>
          <w:tcPr>
            <w:tcW w:w="540" w:type="dxa"/>
            <w:noWrap/>
            <w:hideMark/>
          </w:tcPr>
          <w:p w14:paraId="197D6B2F"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20</w:t>
            </w:r>
          </w:p>
        </w:tc>
        <w:tc>
          <w:tcPr>
            <w:tcW w:w="2942" w:type="dxa"/>
            <w:noWrap/>
            <w:hideMark/>
          </w:tcPr>
          <w:p w14:paraId="7B85A530"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SKILL_LEVEL_CD11</w:t>
            </w:r>
          </w:p>
        </w:tc>
        <w:tc>
          <w:tcPr>
            <w:tcW w:w="1163" w:type="dxa"/>
            <w:noWrap/>
            <w:hideMark/>
          </w:tcPr>
          <w:p w14:paraId="511F2EB4"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CH</w:t>
            </w:r>
          </w:p>
        </w:tc>
        <w:tc>
          <w:tcPr>
            <w:tcW w:w="935" w:type="dxa"/>
            <w:noWrap/>
            <w:hideMark/>
          </w:tcPr>
          <w:p w14:paraId="344F8A6E"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2</w:t>
            </w:r>
          </w:p>
        </w:tc>
        <w:tc>
          <w:tcPr>
            <w:tcW w:w="3822" w:type="dxa"/>
          </w:tcPr>
          <w:p w14:paraId="6A7E6C09"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Skill level</w:t>
            </w:r>
          </w:p>
        </w:tc>
      </w:tr>
      <w:tr w:rsidR="00FB5CF3" w:rsidRPr="0016303C" w14:paraId="502E172A" w14:textId="77777777" w:rsidTr="00FB5CF3">
        <w:trPr>
          <w:trHeight w:val="296"/>
          <w:jc w:val="center"/>
        </w:trPr>
        <w:tc>
          <w:tcPr>
            <w:tcW w:w="540" w:type="dxa"/>
            <w:noWrap/>
            <w:hideMark/>
          </w:tcPr>
          <w:p w14:paraId="13570500"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21</w:t>
            </w:r>
          </w:p>
        </w:tc>
        <w:tc>
          <w:tcPr>
            <w:tcW w:w="2942" w:type="dxa"/>
            <w:noWrap/>
            <w:hideMark/>
          </w:tcPr>
          <w:p w14:paraId="0C678AC6"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SPECIAL_PROGRAM</w:t>
            </w:r>
          </w:p>
        </w:tc>
        <w:tc>
          <w:tcPr>
            <w:tcW w:w="1163" w:type="dxa"/>
            <w:noWrap/>
            <w:hideMark/>
          </w:tcPr>
          <w:p w14:paraId="7B438320"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Num</w:t>
            </w:r>
          </w:p>
        </w:tc>
        <w:tc>
          <w:tcPr>
            <w:tcW w:w="935" w:type="dxa"/>
            <w:noWrap/>
            <w:hideMark/>
          </w:tcPr>
          <w:p w14:paraId="680A617A"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8</w:t>
            </w:r>
          </w:p>
        </w:tc>
        <w:tc>
          <w:tcPr>
            <w:tcW w:w="3822" w:type="dxa"/>
          </w:tcPr>
          <w:p w14:paraId="714A7316"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Special program</w:t>
            </w:r>
          </w:p>
        </w:tc>
      </w:tr>
      <w:tr w:rsidR="00FB5CF3" w:rsidRPr="0016303C" w14:paraId="2A77BA35" w14:textId="77777777" w:rsidTr="00FB5CF3">
        <w:trPr>
          <w:trHeight w:val="296"/>
          <w:jc w:val="center"/>
        </w:trPr>
        <w:tc>
          <w:tcPr>
            <w:tcW w:w="540" w:type="dxa"/>
            <w:noWrap/>
            <w:hideMark/>
          </w:tcPr>
          <w:p w14:paraId="133B8FFC"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22</w:t>
            </w:r>
          </w:p>
        </w:tc>
        <w:tc>
          <w:tcPr>
            <w:tcW w:w="2942" w:type="dxa"/>
            <w:noWrap/>
            <w:hideMark/>
          </w:tcPr>
          <w:p w14:paraId="6F0F7556"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VALID_DATE</w:t>
            </w:r>
          </w:p>
        </w:tc>
        <w:tc>
          <w:tcPr>
            <w:tcW w:w="1163" w:type="dxa"/>
            <w:noWrap/>
            <w:hideMark/>
          </w:tcPr>
          <w:p w14:paraId="3F154653"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CH</w:t>
            </w:r>
          </w:p>
        </w:tc>
        <w:tc>
          <w:tcPr>
            <w:tcW w:w="935" w:type="dxa"/>
            <w:noWrap/>
            <w:hideMark/>
          </w:tcPr>
          <w:p w14:paraId="2E37AF27"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8</w:t>
            </w:r>
          </w:p>
        </w:tc>
        <w:tc>
          <w:tcPr>
            <w:tcW w:w="3822" w:type="dxa"/>
          </w:tcPr>
          <w:p w14:paraId="29472C35" w14:textId="77777777" w:rsidR="00FB5CF3" w:rsidRPr="0016303C" w:rsidRDefault="00FB5CF3" w:rsidP="00FB5CF3">
            <w:pPr>
              <w:shd w:val="clear" w:color="auto" w:fill="FFFFFF" w:themeFill="background1"/>
              <w:spacing w:before="0" w:after="0"/>
              <w:rPr>
                <w:rFonts w:cs="Arial"/>
                <w:color w:val="000000"/>
                <w:sz w:val="22"/>
                <w:szCs w:val="22"/>
                <w:lang w:val="en-US"/>
              </w:rPr>
            </w:pPr>
            <w:r w:rsidRPr="0016303C">
              <w:rPr>
                <w:rFonts w:cs="Arial"/>
                <w:color w:val="000000"/>
                <w:sz w:val="22"/>
                <w:szCs w:val="22"/>
                <w:lang w:val="en-US"/>
              </w:rPr>
              <w:t>Valid date</w:t>
            </w:r>
          </w:p>
        </w:tc>
      </w:tr>
    </w:tbl>
    <w:p w14:paraId="4E2F4BA2" w14:textId="77777777" w:rsidR="00FB5CF3" w:rsidRPr="0016303C" w:rsidRDefault="00FB5CF3" w:rsidP="00FB5CF3">
      <w:pPr>
        <w:shd w:val="clear" w:color="auto" w:fill="FFFFFF" w:themeFill="background1"/>
        <w:jc w:val="both"/>
        <w:rPr>
          <w:rFonts w:cs="Arial"/>
          <w:sz w:val="22"/>
          <w:szCs w:val="22"/>
        </w:rPr>
      </w:pPr>
    </w:p>
    <w:p w14:paraId="07757187" w14:textId="77777777" w:rsidR="00FB5CF3" w:rsidRPr="0016303C" w:rsidRDefault="00FB5CF3" w:rsidP="00FB5CF3">
      <w:pPr>
        <w:pStyle w:val="Heading1"/>
        <w:shd w:val="clear" w:color="auto" w:fill="FFFFFF" w:themeFill="background1"/>
        <w:jc w:val="both"/>
        <w:rPr>
          <w:rFonts w:cs="Arial"/>
          <w:b/>
          <w:sz w:val="22"/>
          <w:szCs w:val="22"/>
        </w:rPr>
        <w:sectPr w:rsidR="00FB5CF3" w:rsidRPr="0016303C" w:rsidSect="00135104">
          <w:headerReference w:type="default" r:id="rId18"/>
          <w:footerReference w:type="default" r:id="rId19"/>
          <w:endnotePr>
            <w:numFmt w:val="decimal"/>
          </w:endnotePr>
          <w:pgSz w:w="12240" w:h="15840"/>
          <w:pgMar w:top="720" w:right="1022" w:bottom="720" w:left="1022" w:header="706" w:footer="706" w:gutter="0"/>
          <w:cols w:space="708"/>
          <w:docGrid w:linePitch="360"/>
        </w:sectPr>
      </w:pPr>
    </w:p>
    <w:p w14:paraId="7B10E778" w14:textId="62ECE16F" w:rsidR="00D66458" w:rsidRPr="0016303C" w:rsidRDefault="00D66458" w:rsidP="005C05CC">
      <w:pPr>
        <w:pStyle w:val="Heading1"/>
        <w:numPr>
          <w:ilvl w:val="0"/>
          <w:numId w:val="41"/>
        </w:numPr>
        <w:spacing w:before="480"/>
        <w:jc w:val="both"/>
        <w:rPr>
          <w:rFonts w:cs="Arial"/>
          <w:b/>
          <w:sz w:val="22"/>
          <w:szCs w:val="22"/>
        </w:rPr>
      </w:pPr>
      <w:bookmarkStart w:id="30" w:name="AppendixB"/>
      <w:bookmarkEnd w:id="8"/>
      <w:r w:rsidRPr="0016303C">
        <w:rPr>
          <w:rFonts w:cs="Arial"/>
          <w:b/>
          <w:sz w:val="22"/>
          <w:szCs w:val="22"/>
        </w:rPr>
        <w:lastRenderedPageBreak/>
        <w:t xml:space="preserve"> </w:t>
      </w:r>
      <w:bookmarkStart w:id="31" w:name="_Toc118405151"/>
      <w:r w:rsidRPr="0016303C">
        <w:rPr>
          <w:rFonts w:cs="Arial"/>
          <w:b/>
          <w:sz w:val="22"/>
          <w:szCs w:val="22"/>
        </w:rPr>
        <w:t>Data Dictionary</w:t>
      </w:r>
      <w:bookmarkEnd w:id="30"/>
      <w:bookmarkEnd w:id="31"/>
    </w:p>
    <w:p w14:paraId="0AD3DAB2" w14:textId="4A0A263D" w:rsidR="00FB5CF3" w:rsidRPr="0016303C" w:rsidRDefault="0016303C" w:rsidP="005C05CC">
      <w:pPr>
        <w:shd w:val="clear" w:color="auto" w:fill="FFFFFF" w:themeFill="background1"/>
        <w:spacing w:after="160" w:line="259" w:lineRule="auto"/>
        <w:jc w:val="both"/>
        <w:outlineLvl w:val="1"/>
        <w:rPr>
          <w:rFonts w:cs="Arial"/>
          <w:b/>
          <w:bCs/>
          <w:color w:val="000000"/>
          <w:sz w:val="22"/>
          <w:szCs w:val="22"/>
          <w:lang w:val="en-US"/>
        </w:rPr>
      </w:pPr>
      <w:bookmarkStart w:id="32" w:name="_Toc117367617"/>
      <w:bookmarkStart w:id="33" w:name="_Toc118405152"/>
      <w:bookmarkStart w:id="34" w:name="_Toc317845522"/>
      <w:r>
        <w:rPr>
          <w:rFonts w:cs="Arial"/>
          <w:b/>
          <w:bCs/>
          <w:color w:val="000000" w:themeColor="text1"/>
          <w:sz w:val="22"/>
          <w:szCs w:val="22"/>
          <w:lang w:val="en-US"/>
        </w:rPr>
        <w:t xml:space="preserve">2.1 </w:t>
      </w:r>
      <w:r w:rsidR="00FB5CF3" w:rsidRPr="0016303C">
        <w:rPr>
          <w:rFonts w:cs="Arial"/>
          <w:b/>
          <w:bCs/>
          <w:color w:val="000000" w:themeColor="text1"/>
          <w:sz w:val="22"/>
          <w:szCs w:val="22"/>
          <w:lang w:val="en-US"/>
        </w:rPr>
        <w:t>Incorporated business file</w:t>
      </w:r>
      <w:bookmarkEnd w:id="32"/>
      <w:bookmarkEnd w:id="33"/>
      <w:r w:rsidR="00FB5CF3" w:rsidRPr="0016303C">
        <w:rPr>
          <w:rFonts w:cs="Arial"/>
          <w:b/>
          <w:bCs/>
          <w:color w:val="000000" w:themeColor="text1"/>
          <w:sz w:val="22"/>
          <w:szCs w:val="22"/>
          <w:lang w:val="en-US"/>
        </w:rPr>
        <w:t xml:space="preserve"> </w:t>
      </w:r>
      <w:bookmarkEnd w:id="34"/>
    </w:p>
    <w:p w14:paraId="7C79858C" w14:textId="77777777" w:rsidR="00FB5CF3" w:rsidRPr="0016303C" w:rsidRDefault="00FB5CF3" w:rsidP="00FB5CF3">
      <w:pPr>
        <w:shd w:val="clear" w:color="auto" w:fill="FFFFFF" w:themeFill="background1"/>
        <w:jc w:val="both"/>
        <w:rPr>
          <w:rFonts w:cs="Arial"/>
          <w:i/>
          <w:sz w:val="22"/>
          <w:szCs w:val="22"/>
          <w:lang w:val="en-US"/>
        </w:rPr>
      </w:pPr>
      <w:r w:rsidRPr="0016303C">
        <w:rPr>
          <w:rFonts w:cs="Arial"/>
          <w:i/>
          <w:sz w:val="22"/>
          <w:szCs w:val="22"/>
          <w:lang w:val="en-US"/>
        </w:rPr>
        <w:t xml:space="preserve">(Variables from DSD are listed in a separate section) </w:t>
      </w:r>
    </w:p>
    <w:p w14:paraId="5D05567A" w14:textId="77777777" w:rsidR="00FB5CF3" w:rsidRPr="0016303C" w:rsidRDefault="00FB5CF3" w:rsidP="00FB5CF3">
      <w:pPr>
        <w:pBdr>
          <w:bottom w:val="single" w:sz="6" w:space="1" w:color="auto"/>
        </w:pBdr>
        <w:shd w:val="clear" w:color="auto" w:fill="FFFFFF" w:themeFill="background1"/>
        <w:jc w:val="both"/>
        <w:rPr>
          <w:rFonts w:cs="Arial"/>
          <w:sz w:val="22"/>
          <w:szCs w:val="22"/>
        </w:rPr>
      </w:pPr>
    </w:p>
    <w:p w14:paraId="38855117" w14:textId="77777777" w:rsidR="00FB5CF3" w:rsidRPr="0016303C" w:rsidRDefault="00FB5CF3" w:rsidP="00FB5CF3">
      <w:pPr>
        <w:shd w:val="clear" w:color="auto" w:fill="FFFFFF" w:themeFill="background1"/>
        <w:spacing w:before="0" w:after="160" w:line="259" w:lineRule="auto"/>
        <w:jc w:val="both"/>
        <w:outlineLvl w:val="2"/>
        <w:rPr>
          <w:rFonts w:cs="Arial"/>
          <w:color w:val="000000"/>
          <w:sz w:val="22"/>
          <w:szCs w:val="22"/>
          <w:lang w:val="en-US"/>
        </w:rPr>
      </w:pPr>
      <w:bookmarkStart w:id="35" w:name="_Toc117367619"/>
      <w:bookmarkStart w:id="36" w:name="_Toc118405153"/>
      <w:bookmarkStart w:id="37" w:name="_Toc1269383655"/>
      <w:r w:rsidRPr="0016303C">
        <w:rPr>
          <w:rFonts w:cs="Arial"/>
          <w:b/>
          <w:bCs/>
          <w:sz w:val="22"/>
          <w:szCs w:val="22"/>
        </w:rPr>
        <w:t>Amortization of intangible assets</w:t>
      </w:r>
      <w:bookmarkEnd w:id="35"/>
      <w:bookmarkEnd w:id="36"/>
      <w:r w:rsidRPr="0016303C">
        <w:rPr>
          <w:rFonts w:cs="Arial"/>
          <w:sz w:val="22"/>
          <w:szCs w:val="22"/>
        </w:rPr>
        <w:tab/>
      </w:r>
      <w:r w:rsidRPr="0016303C">
        <w:rPr>
          <w:rFonts w:cs="Arial"/>
          <w:color w:val="000000" w:themeColor="text1"/>
          <w:sz w:val="22"/>
          <w:szCs w:val="22"/>
          <w:lang w:val="en-US"/>
        </w:rPr>
        <w:t xml:space="preserve"> </w:t>
      </w:r>
      <w:bookmarkEnd w:id="37"/>
    </w:p>
    <w:p w14:paraId="6D84BF7C"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Field name</w:t>
      </w:r>
      <w:r w:rsidRPr="0016303C">
        <w:rPr>
          <w:rFonts w:cs="Arial"/>
          <w:color w:val="000000"/>
          <w:sz w:val="22"/>
          <w:szCs w:val="22"/>
          <w:lang w:val="en-US"/>
        </w:rPr>
        <w:tab/>
      </w:r>
      <w:proofErr w:type="spellStart"/>
      <w:r w:rsidRPr="0016303C">
        <w:rPr>
          <w:rFonts w:cs="Arial"/>
          <w:i/>
          <w:color w:val="000000"/>
          <w:sz w:val="22"/>
          <w:szCs w:val="22"/>
          <w:lang w:val="en-US"/>
        </w:rPr>
        <w:t>amortization_intangible_assets</w:t>
      </w:r>
      <w:proofErr w:type="spellEnd"/>
    </w:p>
    <w:p w14:paraId="18B2F9FA"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Description</w:t>
      </w:r>
      <w:r w:rsidRPr="0016303C">
        <w:rPr>
          <w:rFonts w:cs="Arial"/>
          <w:color w:val="000000"/>
          <w:sz w:val="22"/>
          <w:szCs w:val="22"/>
          <w:lang w:val="en-US"/>
        </w:rPr>
        <w:tab/>
        <w:t>Amortization (depreciation) of intangible assets. Calculated by taking the sum of items 8570, 9832, and 9833 on T2 Schedule 125 (Income statement).</w:t>
      </w:r>
    </w:p>
    <w:p w14:paraId="252C9E19" w14:textId="1FFCB427"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Source:</w:t>
      </w:r>
      <w:r w:rsidR="00FB5CF3" w:rsidRPr="0016303C">
        <w:rPr>
          <w:rFonts w:cs="Arial"/>
          <w:color w:val="000000"/>
          <w:sz w:val="22"/>
          <w:szCs w:val="22"/>
          <w:lang w:val="en-US"/>
        </w:rPr>
        <w:tab/>
      </w:r>
      <w:r w:rsidR="00FB5CF3" w:rsidRPr="0016303C">
        <w:rPr>
          <w:rFonts w:cs="Arial"/>
          <w:color w:val="000000"/>
          <w:sz w:val="22"/>
          <w:szCs w:val="22"/>
          <w:lang w:val="en-US"/>
        </w:rPr>
        <w:tab/>
        <w:t>T2 Schedule 1 – Net Income (Loss) for Income Tax Purposes – Line 106</w:t>
      </w:r>
    </w:p>
    <w:p w14:paraId="3BB9FA5A" w14:textId="08DEB990" w:rsidR="00FB5CF3" w:rsidRPr="0016303C" w:rsidRDefault="003D5E61"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Additional Information:</w:t>
      </w:r>
      <w:r w:rsidR="00FB5CF3" w:rsidRPr="0016303C">
        <w:rPr>
          <w:rFonts w:cs="Arial"/>
          <w:color w:val="000000"/>
          <w:sz w:val="22"/>
          <w:szCs w:val="22"/>
          <w:lang w:val="en-US"/>
        </w:rPr>
        <w:tab/>
        <w:t>N/A</w:t>
      </w:r>
    </w:p>
    <w:p w14:paraId="68C61D4B"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38" w:name="_Toc228007429"/>
      <w:bookmarkStart w:id="39" w:name="_Toc117367620"/>
      <w:bookmarkStart w:id="40" w:name="_Toc118405154"/>
      <w:r w:rsidRPr="0016303C">
        <w:rPr>
          <w:rFonts w:cs="Arial"/>
          <w:b/>
          <w:bCs/>
          <w:sz w:val="22"/>
          <w:szCs w:val="22"/>
        </w:rPr>
        <w:t>Amortization of intangible assets - Derived</w:t>
      </w:r>
      <w:bookmarkEnd w:id="38"/>
      <w:bookmarkEnd w:id="39"/>
      <w:bookmarkEnd w:id="40"/>
    </w:p>
    <w:p w14:paraId="135EB4D8"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Field name</w:t>
      </w:r>
      <w:r w:rsidRPr="0016303C">
        <w:rPr>
          <w:rFonts w:cs="Arial"/>
          <w:color w:val="000000"/>
          <w:sz w:val="22"/>
          <w:szCs w:val="22"/>
          <w:lang w:val="en-US"/>
        </w:rPr>
        <w:tab/>
      </w:r>
      <w:proofErr w:type="spellStart"/>
      <w:r w:rsidRPr="0016303C">
        <w:rPr>
          <w:rFonts w:cs="Arial"/>
          <w:i/>
          <w:color w:val="000000"/>
          <w:sz w:val="22"/>
          <w:szCs w:val="22"/>
          <w:lang w:val="en-US"/>
        </w:rPr>
        <w:t>amortization_intangible_assets_d</w:t>
      </w:r>
      <w:proofErr w:type="spellEnd"/>
    </w:p>
    <w:p w14:paraId="334C79D8"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Description</w:t>
      </w:r>
      <w:r w:rsidRPr="0016303C">
        <w:rPr>
          <w:rFonts w:cs="Arial"/>
          <w:color w:val="000000"/>
          <w:sz w:val="22"/>
          <w:szCs w:val="22"/>
          <w:lang w:val="en-US"/>
        </w:rPr>
        <w:tab/>
      </w:r>
      <w:proofErr w:type="spellStart"/>
      <w:r w:rsidRPr="0016303C">
        <w:rPr>
          <w:rFonts w:cs="Arial"/>
          <w:color w:val="000000"/>
          <w:sz w:val="22"/>
          <w:szCs w:val="22"/>
          <w:lang w:val="en-US"/>
        </w:rPr>
        <w:t>amortization_intangible_assets</w:t>
      </w:r>
      <w:proofErr w:type="spellEnd"/>
      <w:r w:rsidRPr="0016303C">
        <w:rPr>
          <w:rFonts w:cs="Arial"/>
          <w:color w:val="000000"/>
          <w:sz w:val="22"/>
          <w:szCs w:val="22"/>
          <w:lang w:val="en-US"/>
        </w:rPr>
        <w:t>’</w:t>
      </w:r>
    </w:p>
    <w:p w14:paraId="17EB0FDD" w14:textId="30A28722"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Source:</w:t>
      </w:r>
      <w:r w:rsidR="00FB5CF3" w:rsidRPr="0016303C">
        <w:rPr>
          <w:rFonts w:cs="Arial"/>
          <w:color w:val="000000"/>
          <w:sz w:val="22"/>
          <w:szCs w:val="22"/>
          <w:lang w:val="en-US"/>
        </w:rPr>
        <w:tab/>
      </w:r>
      <w:r w:rsidR="00FB5CF3" w:rsidRPr="0016303C">
        <w:rPr>
          <w:rFonts w:cs="Arial"/>
          <w:color w:val="000000"/>
          <w:sz w:val="22"/>
          <w:szCs w:val="22"/>
          <w:lang w:val="en-US"/>
        </w:rPr>
        <w:tab/>
        <w:t>Derived - NALMF</w:t>
      </w:r>
    </w:p>
    <w:p w14:paraId="2FCC5433" w14:textId="79806458" w:rsidR="00FB5CF3" w:rsidRPr="0016303C" w:rsidRDefault="003D5E61"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Additional Information:</w:t>
      </w:r>
      <w:r w:rsidR="00FB5CF3" w:rsidRPr="0016303C">
        <w:rPr>
          <w:rFonts w:cs="Arial"/>
          <w:color w:val="000000"/>
          <w:sz w:val="22"/>
          <w:szCs w:val="22"/>
          <w:lang w:val="en-US"/>
        </w:rPr>
        <w:tab/>
        <w:t xml:space="preserve"> ‘</w:t>
      </w:r>
      <w:proofErr w:type="spellStart"/>
      <w:r w:rsidR="00FB5CF3" w:rsidRPr="0016303C">
        <w:rPr>
          <w:rFonts w:cs="Arial"/>
          <w:color w:val="000000"/>
          <w:sz w:val="22"/>
          <w:szCs w:val="22"/>
          <w:lang w:val="en-US"/>
        </w:rPr>
        <w:t>amortization_intangible_assets_d</w:t>
      </w:r>
      <w:proofErr w:type="spellEnd"/>
      <w:r w:rsidR="00FB5CF3" w:rsidRPr="0016303C">
        <w:rPr>
          <w:rFonts w:cs="Arial"/>
          <w:color w:val="000000"/>
          <w:sz w:val="22"/>
          <w:szCs w:val="22"/>
          <w:lang w:val="en-US"/>
        </w:rPr>
        <w:t>’ has been derived by replacing negative ‘</w:t>
      </w:r>
      <w:proofErr w:type="spellStart"/>
      <w:r w:rsidR="00FB5CF3" w:rsidRPr="0016303C">
        <w:rPr>
          <w:rFonts w:cs="Arial"/>
          <w:color w:val="000000"/>
          <w:sz w:val="22"/>
          <w:szCs w:val="22"/>
          <w:lang w:val="en-US"/>
        </w:rPr>
        <w:t>amortization_intangible_assets</w:t>
      </w:r>
      <w:proofErr w:type="spellEnd"/>
      <w:r w:rsidR="00FB5CF3" w:rsidRPr="0016303C">
        <w:rPr>
          <w:rFonts w:cs="Arial"/>
          <w:color w:val="000000"/>
          <w:sz w:val="22"/>
          <w:szCs w:val="22"/>
          <w:lang w:val="en-US"/>
        </w:rPr>
        <w:t>’ values to 0.</w:t>
      </w:r>
    </w:p>
    <w:p w14:paraId="4CC6E3DF" w14:textId="77777777" w:rsidR="00FB5CF3" w:rsidRPr="0016303C" w:rsidRDefault="00FB5CF3" w:rsidP="00FB5CF3">
      <w:pPr>
        <w:shd w:val="clear" w:color="auto" w:fill="FFFFFF" w:themeFill="background1"/>
        <w:spacing w:before="0" w:after="160" w:line="259" w:lineRule="auto"/>
        <w:jc w:val="both"/>
        <w:outlineLvl w:val="2"/>
        <w:rPr>
          <w:rFonts w:cs="Arial"/>
          <w:color w:val="000000"/>
          <w:sz w:val="22"/>
          <w:szCs w:val="22"/>
          <w:lang w:val="en-US"/>
        </w:rPr>
      </w:pPr>
      <w:bookmarkStart w:id="41" w:name="_Toc117367621"/>
      <w:bookmarkStart w:id="42" w:name="_Toc118405155"/>
      <w:bookmarkStart w:id="43" w:name="_Toc1662537727"/>
      <w:r w:rsidRPr="0016303C">
        <w:rPr>
          <w:rFonts w:cs="Arial"/>
          <w:b/>
          <w:bCs/>
          <w:sz w:val="22"/>
          <w:szCs w:val="22"/>
        </w:rPr>
        <w:t>Amortization of tangible assets</w:t>
      </w:r>
      <w:bookmarkEnd w:id="41"/>
      <w:bookmarkEnd w:id="42"/>
      <w:r w:rsidRPr="0016303C">
        <w:rPr>
          <w:rFonts w:cs="Arial"/>
          <w:sz w:val="22"/>
          <w:szCs w:val="22"/>
        </w:rPr>
        <w:tab/>
      </w:r>
      <w:r w:rsidRPr="0016303C">
        <w:rPr>
          <w:rFonts w:cs="Arial"/>
          <w:color w:val="000000" w:themeColor="text1"/>
          <w:sz w:val="22"/>
          <w:szCs w:val="22"/>
          <w:lang w:val="en-US"/>
        </w:rPr>
        <w:t xml:space="preserve"> </w:t>
      </w:r>
      <w:r w:rsidRPr="0016303C">
        <w:rPr>
          <w:rFonts w:cs="Arial"/>
          <w:sz w:val="22"/>
          <w:szCs w:val="22"/>
        </w:rPr>
        <w:tab/>
      </w:r>
      <w:r w:rsidRPr="0016303C">
        <w:rPr>
          <w:rFonts w:cs="Arial"/>
          <w:color w:val="000000" w:themeColor="text1"/>
          <w:sz w:val="22"/>
          <w:szCs w:val="22"/>
          <w:lang w:val="en-US"/>
        </w:rPr>
        <w:t xml:space="preserve"> </w:t>
      </w:r>
      <w:bookmarkEnd w:id="43"/>
    </w:p>
    <w:p w14:paraId="0520B676"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Field name</w:t>
      </w:r>
      <w:r w:rsidRPr="0016303C">
        <w:rPr>
          <w:rFonts w:cs="Arial"/>
          <w:color w:val="000000"/>
          <w:sz w:val="22"/>
          <w:szCs w:val="22"/>
          <w:lang w:val="en-US"/>
        </w:rPr>
        <w:tab/>
      </w:r>
      <w:proofErr w:type="spellStart"/>
      <w:r w:rsidRPr="0016303C">
        <w:rPr>
          <w:rFonts w:cs="Arial"/>
          <w:i/>
          <w:color w:val="000000"/>
          <w:sz w:val="22"/>
          <w:szCs w:val="22"/>
          <w:lang w:val="en-US"/>
        </w:rPr>
        <w:t>amortization_tangible_assets</w:t>
      </w:r>
      <w:proofErr w:type="spellEnd"/>
    </w:p>
    <w:p w14:paraId="5304752E"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Description</w:t>
      </w:r>
      <w:r w:rsidRPr="0016303C">
        <w:rPr>
          <w:rFonts w:cs="Arial"/>
          <w:color w:val="000000"/>
          <w:sz w:val="22"/>
          <w:szCs w:val="22"/>
          <w:lang w:val="en-US"/>
        </w:rPr>
        <w:tab/>
        <w:t>Amortization (depreciation) of tangible assets. Calculated by taking the sum of items 8459, 8570, and 9791 on T2 Schedule 125 (Income statement).</w:t>
      </w:r>
    </w:p>
    <w:p w14:paraId="6D1034E8" w14:textId="003F38D0"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Source:</w:t>
      </w:r>
      <w:r w:rsidR="00FB5CF3" w:rsidRPr="0016303C">
        <w:rPr>
          <w:rFonts w:cs="Arial"/>
          <w:color w:val="000000"/>
          <w:sz w:val="22"/>
          <w:szCs w:val="22"/>
          <w:lang w:val="en-US"/>
        </w:rPr>
        <w:tab/>
      </w:r>
      <w:r w:rsidR="00FB5CF3" w:rsidRPr="0016303C">
        <w:rPr>
          <w:rFonts w:cs="Arial"/>
          <w:color w:val="000000"/>
          <w:sz w:val="22"/>
          <w:szCs w:val="22"/>
          <w:lang w:val="en-US"/>
        </w:rPr>
        <w:tab/>
        <w:t>T2 Schedule 1 – Net Income (Loss) for Income Tax Purposes – Line 104</w:t>
      </w:r>
    </w:p>
    <w:p w14:paraId="21CAA843" w14:textId="22B55998" w:rsidR="00FB5CF3" w:rsidRPr="0016303C" w:rsidRDefault="003D5E61"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Additional Information:</w:t>
      </w:r>
      <w:r w:rsidR="00FB5CF3" w:rsidRPr="0016303C">
        <w:rPr>
          <w:rFonts w:cs="Arial"/>
          <w:color w:val="000000"/>
          <w:sz w:val="22"/>
          <w:szCs w:val="22"/>
          <w:lang w:val="en-US"/>
        </w:rPr>
        <w:tab/>
        <w:t>N/A</w:t>
      </w:r>
    </w:p>
    <w:p w14:paraId="76A5CF1B" w14:textId="77777777" w:rsidR="00FB5CF3" w:rsidRPr="0016303C" w:rsidRDefault="00FB5CF3" w:rsidP="00FB5CF3">
      <w:pPr>
        <w:shd w:val="clear" w:color="auto" w:fill="FFFFFF" w:themeFill="background1"/>
        <w:spacing w:before="0" w:after="160" w:line="259" w:lineRule="auto"/>
        <w:jc w:val="both"/>
        <w:outlineLvl w:val="2"/>
        <w:rPr>
          <w:rFonts w:cs="Arial"/>
          <w:color w:val="000000"/>
          <w:sz w:val="22"/>
          <w:szCs w:val="22"/>
          <w:lang w:val="en-US"/>
        </w:rPr>
      </w:pPr>
      <w:bookmarkStart w:id="44" w:name="_Toc117367622"/>
      <w:bookmarkStart w:id="45" w:name="_Toc118405156"/>
      <w:bookmarkStart w:id="46" w:name="_Toc128656308"/>
      <w:r w:rsidRPr="0016303C">
        <w:rPr>
          <w:rFonts w:cs="Arial"/>
          <w:b/>
          <w:bCs/>
          <w:sz w:val="22"/>
          <w:szCs w:val="22"/>
        </w:rPr>
        <w:t>Amortization of tangible assets - Derived</w:t>
      </w:r>
      <w:bookmarkEnd w:id="44"/>
      <w:bookmarkEnd w:id="45"/>
      <w:r w:rsidRPr="0016303C">
        <w:rPr>
          <w:rFonts w:cs="Arial"/>
          <w:sz w:val="22"/>
          <w:szCs w:val="22"/>
        </w:rPr>
        <w:tab/>
      </w:r>
      <w:r w:rsidRPr="0016303C">
        <w:rPr>
          <w:rFonts w:cs="Arial"/>
          <w:sz w:val="22"/>
          <w:szCs w:val="22"/>
        </w:rPr>
        <w:tab/>
      </w:r>
      <w:r w:rsidRPr="0016303C">
        <w:rPr>
          <w:rFonts w:cs="Arial"/>
          <w:color w:val="000000" w:themeColor="text1"/>
          <w:sz w:val="22"/>
          <w:szCs w:val="22"/>
          <w:lang w:val="en-US"/>
        </w:rPr>
        <w:t xml:space="preserve"> </w:t>
      </w:r>
      <w:r w:rsidRPr="0016303C">
        <w:rPr>
          <w:rFonts w:cs="Arial"/>
          <w:sz w:val="22"/>
          <w:szCs w:val="22"/>
        </w:rPr>
        <w:tab/>
      </w:r>
      <w:r w:rsidRPr="0016303C">
        <w:rPr>
          <w:rFonts w:cs="Arial"/>
          <w:color w:val="000000" w:themeColor="text1"/>
          <w:sz w:val="22"/>
          <w:szCs w:val="22"/>
          <w:lang w:val="en-US"/>
        </w:rPr>
        <w:t xml:space="preserve"> </w:t>
      </w:r>
      <w:bookmarkEnd w:id="46"/>
    </w:p>
    <w:p w14:paraId="5207248F"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Field name</w:t>
      </w:r>
      <w:r w:rsidRPr="0016303C">
        <w:rPr>
          <w:rFonts w:cs="Arial"/>
          <w:color w:val="000000"/>
          <w:sz w:val="22"/>
          <w:szCs w:val="22"/>
          <w:lang w:val="en-US"/>
        </w:rPr>
        <w:tab/>
      </w:r>
      <w:proofErr w:type="spellStart"/>
      <w:r w:rsidRPr="0016303C">
        <w:rPr>
          <w:rFonts w:cs="Arial"/>
          <w:i/>
          <w:color w:val="000000"/>
          <w:sz w:val="22"/>
          <w:szCs w:val="22"/>
          <w:lang w:val="en-US"/>
        </w:rPr>
        <w:t>amortization_tangible_assets_d</w:t>
      </w:r>
      <w:proofErr w:type="spellEnd"/>
    </w:p>
    <w:p w14:paraId="7712758F"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Description</w:t>
      </w:r>
      <w:r w:rsidRPr="0016303C">
        <w:rPr>
          <w:rFonts w:cs="Arial"/>
          <w:color w:val="000000"/>
          <w:sz w:val="22"/>
          <w:szCs w:val="22"/>
          <w:lang w:val="en-US"/>
        </w:rPr>
        <w:tab/>
      </w:r>
      <w:proofErr w:type="spellStart"/>
      <w:r w:rsidRPr="0016303C">
        <w:rPr>
          <w:rFonts w:cs="Arial"/>
          <w:color w:val="000000"/>
          <w:sz w:val="22"/>
          <w:szCs w:val="22"/>
          <w:lang w:val="en-US"/>
        </w:rPr>
        <w:t>amortization_tangible_assets</w:t>
      </w:r>
      <w:proofErr w:type="spellEnd"/>
      <w:r w:rsidRPr="0016303C">
        <w:rPr>
          <w:rFonts w:cs="Arial"/>
          <w:color w:val="000000"/>
          <w:sz w:val="22"/>
          <w:szCs w:val="22"/>
          <w:lang w:val="en-US"/>
        </w:rPr>
        <w:t>’</w:t>
      </w:r>
    </w:p>
    <w:p w14:paraId="1A34F992" w14:textId="24861BA0"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Source:</w:t>
      </w:r>
      <w:r w:rsidR="00FB5CF3" w:rsidRPr="0016303C">
        <w:rPr>
          <w:rFonts w:cs="Arial"/>
          <w:color w:val="000000"/>
          <w:sz w:val="22"/>
          <w:szCs w:val="22"/>
          <w:lang w:val="en-US"/>
        </w:rPr>
        <w:tab/>
      </w:r>
      <w:r w:rsidR="00FB5CF3" w:rsidRPr="0016303C">
        <w:rPr>
          <w:rFonts w:cs="Arial"/>
          <w:color w:val="000000"/>
          <w:sz w:val="22"/>
          <w:szCs w:val="22"/>
          <w:lang w:val="en-US"/>
        </w:rPr>
        <w:tab/>
        <w:t>Derived - NALMF</w:t>
      </w:r>
    </w:p>
    <w:p w14:paraId="7D570B03" w14:textId="4974A0D7" w:rsidR="00FB5CF3" w:rsidRPr="0016303C" w:rsidRDefault="003D5E61"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lastRenderedPageBreak/>
        <w:t>Additional Information:</w:t>
      </w:r>
      <w:r w:rsidR="00FB5CF3" w:rsidRPr="0016303C">
        <w:rPr>
          <w:rFonts w:cs="Arial"/>
          <w:color w:val="000000"/>
          <w:sz w:val="22"/>
          <w:szCs w:val="22"/>
          <w:lang w:val="en-US"/>
        </w:rPr>
        <w:tab/>
        <w:t xml:space="preserve"> ‘</w:t>
      </w:r>
      <w:proofErr w:type="spellStart"/>
      <w:r w:rsidR="00FB5CF3" w:rsidRPr="0016303C">
        <w:rPr>
          <w:rFonts w:cs="Arial"/>
          <w:color w:val="000000"/>
          <w:sz w:val="22"/>
          <w:szCs w:val="22"/>
          <w:lang w:val="en-US"/>
        </w:rPr>
        <w:t>amortization_tangible_assets_d</w:t>
      </w:r>
      <w:proofErr w:type="spellEnd"/>
      <w:r w:rsidR="00FB5CF3" w:rsidRPr="0016303C">
        <w:rPr>
          <w:rFonts w:cs="Arial"/>
          <w:color w:val="000000"/>
          <w:sz w:val="22"/>
          <w:szCs w:val="22"/>
          <w:lang w:val="en-US"/>
        </w:rPr>
        <w:t>’ has been derived by replacing negative ‘</w:t>
      </w:r>
      <w:proofErr w:type="spellStart"/>
      <w:r w:rsidR="00FB5CF3" w:rsidRPr="0016303C">
        <w:rPr>
          <w:rFonts w:cs="Arial"/>
          <w:color w:val="000000"/>
          <w:sz w:val="22"/>
          <w:szCs w:val="22"/>
          <w:lang w:val="en-US"/>
        </w:rPr>
        <w:t>amortization_tangible_assets</w:t>
      </w:r>
      <w:proofErr w:type="spellEnd"/>
      <w:r w:rsidR="00FB5CF3" w:rsidRPr="0016303C">
        <w:rPr>
          <w:rFonts w:cs="Arial"/>
          <w:color w:val="000000"/>
          <w:sz w:val="22"/>
          <w:szCs w:val="22"/>
          <w:lang w:val="en-US"/>
        </w:rPr>
        <w:t>’ values to 0.</w:t>
      </w:r>
    </w:p>
    <w:p w14:paraId="0F4E5C0B"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47" w:name="_Toc138242447"/>
      <w:bookmarkStart w:id="48" w:name="_Toc117367623"/>
      <w:bookmarkStart w:id="49" w:name="_Toc118405157"/>
      <w:r w:rsidRPr="0016303C">
        <w:rPr>
          <w:rFonts w:cs="Arial"/>
          <w:b/>
          <w:bCs/>
          <w:sz w:val="22"/>
          <w:szCs w:val="22"/>
        </w:rPr>
        <w:t>Business birth date</w:t>
      </w:r>
      <w:bookmarkEnd w:id="47"/>
      <w:bookmarkEnd w:id="48"/>
      <w:bookmarkEnd w:id="49"/>
    </w:p>
    <w:p w14:paraId="4C2DBF7A"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Field name</w:t>
      </w:r>
      <w:r w:rsidRPr="0016303C">
        <w:rPr>
          <w:rFonts w:cs="Arial"/>
          <w:color w:val="000000"/>
          <w:sz w:val="22"/>
          <w:szCs w:val="22"/>
          <w:lang w:val="en-US"/>
        </w:rPr>
        <w:tab/>
      </w:r>
      <w:proofErr w:type="spellStart"/>
      <w:r w:rsidRPr="0016303C">
        <w:rPr>
          <w:rFonts w:cs="Arial"/>
          <w:i/>
          <w:color w:val="000000"/>
          <w:sz w:val="22"/>
          <w:szCs w:val="22"/>
          <w:lang w:val="en-US"/>
        </w:rPr>
        <w:t>BirthDate</w:t>
      </w:r>
      <w:proofErr w:type="spellEnd"/>
    </w:p>
    <w:p w14:paraId="12178EFA"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Description</w:t>
      </w:r>
      <w:r w:rsidRPr="0016303C">
        <w:rPr>
          <w:rFonts w:cs="Arial"/>
          <w:color w:val="000000"/>
          <w:sz w:val="22"/>
          <w:szCs w:val="22"/>
          <w:lang w:val="en-US"/>
        </w:rPr>
        <w:tab/>
        <w:t>The date the individual started their first business, or the date the business can distinctly be identified as such.</w:t>
      </w:r>
    </w:p>
    <w:p w14:paraId="2CD4D6A0" w14:textId="4046B82C"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Source:</w:t>
      </w:r>
      <w:r w:rsidR="00FB5CF3" w:rsidRPr="0016303C">
        <w:rPr>
          <w:rFonts w:cs="Arial"/>
          <w:color w:val="000000"/>
          <w:sz w:val="22"/>
          <w:szCs w:val="22"/>
          <w:lang w:val="en-US"/>
        </w:rPr>
        <w:tab/>
      </w:r>
      <w:r w:rsidR="00FB5CF3" w:rsidRPr="0016303C">
        <w:rPr>
          <w:rFonts w:cs="Arial"/>
          <w:color w:val="000000"/>
          <w:sz w:val="22"/>
          <w:szCs w:val="22"/>
          <w:lang w:val="en-US"/>
        </w:rPr>
        <w:tab/>
        <w:t>Business Register</w:t>
      </w:r>
    </w:p>
    <w:p w14:paraId="7C3A8EBD" w14:textId="5015D61D" w:rsidR="00FB5CF3" w:rsidRPr="0016303C" w:rsidRDefault="003D5E61"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Additional Information:</w:t>
      </w:r>
      <w:r w:rsidR="00FB5CF3" w:rsidRPr="0016303C">
        <w:rPr>
          <w:rFonts w:cs="Arial"/>
          <w:color w:val="000000"/>
          <w:sz w:val="22"/>
          <w:szCs w:val="22"/>
          <w:lang w:val="en-US"/>
        </w:rPr>
        <w:tab/>
        <w:t>N/A</w:t>
      </w:r>
    </w:p>
    <w:p w14:paraId="6D82E7F6" w14:textId="77777777" w:rsidR="00FB5CF3" w:rsidRPr="0016303C" w:rsidRDefault="00FB5CF3" w:rsidP="00FB5CF3">
      <w:pPr>
        <w:shd w:val="clear" w:color="auto" w:fill="FFFFFF" w:themeFill="background1"/>
        <w:spacing w:before="0" w:after="160" w:line="259" w:lineRule="auto"/>
        <w:jc w:val="both"/>
        <w:outlineLvl w:val="2"/>
        <w:rPr>
          <w:rFonts w:cs="Arial"/>
          <w:color w:val="000000"/>
          <w:sz w:val="22"/>
          <w:szCs w:val="22"/>
          <w:lang w:val="en-US"/>
        </w:rPr>
      </w:pPr>
      <w:bookmarkStart w:id="50" w:name="_Toc117367624"/>
      <w:bookmarkStart w:id="51" w:name="_Toc118405158"/>
      <w:bookmarkStart w:id="52" w:name="_Toc1040603282"/>
      <w:r w:rsidRPr="0016303C">
        <w:rPr>
          <w:rFonts w:cs="Arial"/>
          <w:b/>
          <w:bCs/>
          <w:sz w:val="22"/>
          <w:szCs w:val="22"/>
        </w:rPr>
        <w:t>Value of buildings</w:t>
      </w:r>
      <w:bookmarkEnd w:id="50"/>
      <w:bookmarkEnd w:id="51"/>
      <w:r w:rsidRPr="0016303C">
        <w:rPr>
          <w:rFonts w:cs="Arial"/>
          <w:b/>
          <w:bCs/>
          <w:sz w:val="22"/>
          <w:szCs w:val="22"/>
        </w:rPr>
        <w:t xml:space="preserve">  </w:t>
      </w:r>
      <w:r w:rsidRPr="0016303C">
        <w:rPr>
          <w:rFonts w:cs="Arial"/>
          <w:sz w:val="22"/>
          <w:szCs w:val="22"/>
        </w:rPr>
        <w:tab/>
      </w:r>
      <w:r w:rsidRPr="0016303C">
        <w:rPr>
          <w:rFonts w:cs="Arial"/>
          <w:color w:val="000000" w:themeColor="text1"/>
          <w:sz w:val="22"/>
          <w:szCs w:val="22"/>
          <w:lang w:val="en-US"/>
        </w:rPr>
        <w:t xml:space="preserve"> </w:t>
      </w:r>
      <w:bookmarkEnd w:id="52"/>
    </w:p>
    <w:p w14:paraId="5209B995"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Field name</w:t>
      </w:r>
      <w:r w:rsidRPr="0016303C">
        <w:rPr>
          <w:rFonts w:cs="Arial"/>
          <w:color w:val="000000"/>
          <w:sz w:val="22"/>
          <w:szCs w:val="22"/>
          <w:lang w:val="en-US"/>
        </w:rPr>
        <w:tab/>
      </w:r>
      <w:r w:rsidRPr="0016303C">
        <w:rPr>
          <w:rFonts w:cs="Arial"/>
          <w:i/>
          <w:color w:val="000000"/>
          <w:sz w:val="22"/>
          <w:szCs w:val="22"/>
          <w:lang w:val="en-US"/>
        </w:rPr>
        <w:t>buildings</w:t>
      </w:r>
    </w:p>
    <w:p w14:paraId="5A2174A6"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Description</w:t>
      </w:r>
      <w:r w:rsidRPr="0016303C">
        <w:rPr>
          <w:rFonts w:cs="Arial"/>
          <w:color w:val="000000"/>
          <w:sz w:val="22"/>
          <w:szCs w:val="22"/>
          <w:lang w:val="en-US"/>
        </w:rPr>
        <w:tab/>
        <w:t>Total value of all buildings. (Tangible capital assets)</w:t>
      </w:r>
    </w:p>
    <w:p w14:paraId="5084F73E" w14:textId="4ABFA58C"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Source:</w:t>
      </w:r>
      <w:r w:rsidR="00FB5CF3" w:rsidRPr="0016303C">
        <w:rPr>
          <w:rFonts w:cs="Arial"/>
          <w:color w:val="000000"/>
          <w:sz w:val="22"/>
          <w:szCs w:val="22"/>
          <w:lang w:val="en-US"/>
        </w:rPr>
        <w:tab/>
      </w:r>
      <w:r w:rsidR="00FB5CF3" w:rsidRPr="0016303C">
        <w:rPr>
          <w:rFonts w:cs="Arial"/>
          <w:color w:val="000000"/>
          <w:sz w:val="22"/>
          <w:szCs w:val="22"/>
          <w:lang w:val="en-US"/>
        </w:rPr>
        <w:tab/>
        <w:t>T2 Schedule 100 – Balance Sheet Information – Item 1680</w:t>
      </w:r>
    </w:p>
    <w:p w14:paraId="180DF7CB" w14:textId="291CF6B6" w:rsidR="00FB5CF3" w:rsidRPr="0016303C" w:rsidRDefault="003D5E61"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Additional Information:</w:t>
      </w:r>
      <w:r w:rsidR="00FB5CF3" w:rsidRPr="0016303C">
        <w:rPr>
          <w:rFonts w:cs="Arial"/>
          <w:color w:val="000000"/>
          <w:sz w:val="22"/>
          <w:szCs w:val="22"/>
          <w:lang w:val="en-US"/>
        </w:rPr>
        <w:tab/>
        <w:t>N/A</w:t>
      </w:r>
    </w:p>
    <w:p w14:paraId="6AE7DA4B"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53" w:name="_Toc117367625"/>
      <w:bookmarkStart w:id="54" w:name="_Toc118405159"/>
      <w:bookmarkStart w:id="55" w:name="_Toc1898406015"/>
      <w:r w:rsidRPr="0016303C">
        <w:rPr>
          <w:rFonts w:cs="Arial"/>
          <w:b/>
          <w:bCs/>
          <w:sz w:val="22"/>
          <w:szCs w:val="22"/>
        </w:rPr>
        <w:t>Business status code</w:t>
      </w:r>
      <w:bookmarkEnd w:id="53"/>
      <w:bookmarkEnd w:id="54"/>
      <w:r w:rsidRPr="0016303C">
        <w:rPr>
          <w:rFonts w:cs="Arial"/>
          <w:sz w:val="22"/>
          <w:szCs w:val="22"/>
        </w:rPr>
        <w:tab/>
      </w:r>
      <w:r w:rsidRPr="0016303C">
        <w:rPr>
          <w:rFonts w:cs="Arial"/>
          <w:b/>
          <w:bCs/>
          <w:sz w:val="22"/>
          <w:szCs w:val="22"/>
        </w:rPr>
        <w:t xml:space="preserve"> </w:t>
      </w:r>
      <w:bookmarkEnd w:id="55"/>
    </w:p>
    <w:p w14:paraId="5BAE6E40"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Field name</w:t>
      </w:r>
      <w:r w:rsidRPr="0016303C">
        <w:rPr>
          <w:rFonts w:cs="Arial"/>
          <w:color w:val="000000"/>
          <w:sz w:val="22"/>
          <w:szCs w:val="22"/>
          <w:lang w:val="en-US"/>
        </w:rPr>
        <w:tab/>
      </w:r>
      <w:proofErr w:type="spellStart"/>
      <w:r w:rsidRPr="0016303C">
        <w:rPr>
          <w:rFonts w:cs="Arial"/>
          <w:i/>
          <w:color w:val="000000"/>
          <w:sz w:val="22"/>
          <w:szCs w:val="22"/>
          <w:lang w:val="en-US"/>
        </w:rPr>
        <w:t>BusinessStatusCode</w:t>
      </w:r>
      <w:proofErr w:type="spellEnd"/>
    </w:p>
    <w:p w14:paraId="4DC86298"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Description</w:t>
      </w:r>
      <w:r w:rsidRPr="0016303C">
        <w:rPr>
          <w:rFonts w:cs="Arial"/>
          <w:color w:val="000000"/>
          <w:sz w:val="22"/>
          <w:szCs w:val="22"/>
          <w:lang w:val="en-US"/>
        </w:rPr>
        <w:tab/>
        <w:t>Code for the current status of a business.</w:t>
      </w:r>
    </w:p>
    <w:p w14:paraId="1B7B36CA" w14:textId="4386BD75"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Source:</w:t>
      </w:r>
      <w:r w:rsidR="00FB5CF3" w:rsidRPr="0016303C">
        <w:rPr>
          <w:rFonts w:cs="Arial"/>
          <w:color w:val="000000"/>
          <w:sz w:val="22"/>
          <w:szCs w:val="22"/>
          <w:lang w:val="en-US"/>
        </w:rPr>
        <w:tab/>
      </w:r>
      <w:r w:rsidR="00FB5CF3" w:rsidRPr="0016303C">
        <w:rPr>
          <w:rFonts w:cs="Arial"/>
          <w:color w:val="000000"/>
          <w:sz w:val="22"/>
          <w:szCs w:val="22"/>
          <w:lang w:val="en-US"/>
        </w:rPr>
        <w:tab/>
        <w:t>Business Register</w:t>
      </w:r>
    </w:p>
    <w:p w14:paraId="60F1A77E" w14:textId="1DD4530B" w:rsidR="00FB5CF3" w:rsidRPr="0016303C" w:rsidRDefault="003D5E61" w:rsidP="00FB5CF3">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Additional Information:</w:t>
      </w:r>
      <w:r w:rsidR="00FB5CF3" w:rsidRPr="0016303C">
        <w:rPr>
          <w:rFonts w:cs="Arial"/>
          <w:color w:val="000000"/>
          <w:sz w:val="22"/>
          <w:szCs w:val="22"/>
          <w:lang w:val="en-US"/>
        </w:rPr>
        <w:tab/>
      </w:r>
    </w:p>
    <w:tbl>
      <w:tblPr>
        <w:tblW w:w="10289" w:type="dxa"/>
        <w:tblInd w:w="-15" w:type="dxa"/>
        <w:tblLook w:val="04A0" w:firstRow="1" w:lastRow="0" w:firstColumn="1" w:lastColumn="0" w:noHBand="0" w:noVBand="1"/>
      </w:tblPr>
      <w:tblGrid>
        <w:gridCol w:w="2613"/>
        <w:gridCol w:w="8080"/>
      </w:tblGrid>
      <w:tr w:rsidR="00FB5CF3" w:rsidRPr="0016303C" w14:paraId="7C429AE8" w14:textId="77777777" w:rsidTr="00FB5CF3">
        <w:trPr>
          <w:trHeight w:val="300"/>
        </w:trPr>
        <w:tc>
          <w:tcPr>
            <w:tcW w:w="2209" w:type="dxa"/>
            <w:tcBorders>
              <w:top w:val="nil"/>
              <w:left w:val="nil"/>
              <w:bottom w:val="nil"/>
              <w:right w:val="nil"/>
            </w:tcBorders>
            <w:shd w:val="clear" w:color="auto" w:fill="auto"/>
            <w:noWrap/>
            <w:vAlign w:val="bottom"/>
            <w:hideMark/>
          </w:tcPr>
          <w:p w14:paraId="31B36AE2"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proofErr w:type="spellStart"/>
            <w:r w:rsidRPr="0016303C">
              <w:rPr>
                <w:rFonts w:cs="Arial"/>
                <w:b/>
                <w:bCs/>
                <w:color w:val="000000"/>
                <w:sz w:val="22"/>
                <w:szCs w:val="22"/>
                <w:lang w:val="en-US"/>
              </w:rPr>
              <w:t>BusinessStatusCodeId</w:t>
            </w:r>
            <w:proofErr w:type="spellEnd"/>
          </w:p>
        </w:tc>
        <w:tc>
          <w:tcPr>
            <w:tcW w:w="8080" w:type="dxa"/>
            <w:tcBorders>
              <w:top w:val="nil"/>
              <w:left w:val="nil"/>
              <w:bottom w:val="nil"/>
              <w:right w:val="nil"/>
            </w:tcBorders>
            <w:shd w:val="clear" w:color="auto" w:fill="auto"/>
            <w:noWrap/>
            <w:vAlign w:val="center"/>
            <w:hideMark/>
          </w:tcPr>
          <w:p w14:paraId="4B183F56"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proofErr w:type="spellStart"/>
            <w:r w:rsidRPr="0016303C">
              <w:rPr>
                <w:rFonts w:cs="Arial"/>
                <w:b/>
                <w:bCs/>
                <w:color w:val="000000"/>
                <w:sz w:val="22"/>
                <w:szCs w:val="22"/>
                <w:lang w:val="en-US"/>
              </w:rPr>
              <w:t>BusinessStatusNameEnglish</w:t>
            </w:r>
            <w:proofErr w:type="spellEnd"/>
          </w:p>
        </w:tc>
      </w:tr>
      <w:tr w:rsidR="00FB5CF3" w:rsidRPr="0016303C" w14:paraId="5A4B05E4" w14:textId="77777777" w:rsidTr="00FB5CF3">
        <w:trPr>
          <w:trHeight w:val="300"/>
        </w:trPr>
        <w:tc>
          <w:tcPr>
            <w:tcW w:w="2209" w:type="dxa"/>
            <w:tcBorders>
              <w:top w:val="nil"/>
              <w:left w:val="nil"/>
              <w:bottom w:val="nil"/>
              <w:right w:val="nil"/>
            </w:tcBorders>
            <w:shd w:val="clear" w:color="auto" w:fill="auto"/>
            <w:noWrap/>
            <w:vAlign w:val="bottom"/>
            <w:hideMark/>
          </w:tcPr>
          <w:p w14:paraId="223DC03A"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0</w:t>
            </w:r>
          </w:p>
        </w:tc>
        <w:tc>
          <w:tcPr>
            <w:tcW w:w="8080" w:type="dxa"/>
            <w:tcBorders>
              <w:top w:val="nil"/>
              <w:left w:val="nil"/>
              <w:bottom w:val="nil"/>
              <w:right w:val="nil"/>
            </w:tcBorders>
            <w:shd w:val="clear" w:color="auto" w:fill="auto"/>
            <w:noWrap/>
            <w:vAlign w:val="center"/>
            <w:hideMark/>
          </w:tcPr>
          <w:p w14:paraId="360433FB" w14:textId="77777777" w:rsidR="00FB5CF3" w:rsidRPr="0016303C" w:rsidRDefault="00FB5CF3" w:rsidP="00FB5CF3">
            <w:pPr>
              <w:shd w:val="clear" w:color="auto" w:fill="FFFFFF" w:themeFill="background1"/>
              <w:spacing w:before="0" w:after="0"/>
              <w:jc w:val="both"/>
              <w:rPr>
                <w:rFonts w:cs="Arial"/>
                <w:bCs/>
                <w:color w:val="000000"/>
                <w:sz w:val="22"/>
                <w:szCs w:val="22"/>
                <w:lang w:val="en-US"/>
              </w:rPr>
            </w:pPr>
            <w:r w:rsidRPr="0016303C">
              <w:rPr>
                <w:rFonts w:cs="Arial"/>
                <w:bCs/>
                <w:color w:val="000000"/>
                <w:sz w:val="22"/>
                <w:szCs w:val="22"/>
                <w:lang w:val="en-US"/>
              </w:rPr>
              <w:t>New BN</w:t>
            </w:r>
          </w:p>
        </w:tc>
      </w:tr>
      <w:tr w:rsidR="00FB5CF3" w:rsidRPr="0016303C" w14:paraId="3157C702" w14:textId="77777777" w:rsidTr="00FB5CF3">
        <w:trPr>
          <w:trHeight w:val="300"/>
        </w:trPr>
        <w:tc>
          <w:tcPr>
            <w:tcW w:w="2209" w:type="dxa"/>
            <w:tcBorders>
              <w:top w:val="nil"/>
              <w:left w:val="nil"/>
              <w:bottom w:val="nil"/>
              <w:right w:val="nil"/>
            </w:tcBorders>
            <w:shd w:val="clear" w:color="auto" w:fill="auto"/>
            <w:noWrap/>
            <w:vAlign w:val="bottom"/>
            <w:hideMark/>
          </w:tcPr>
          <w:p w14:paraId="0B2DD047"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1</w:t>
            </w:r>
          </w:p>
        </w:tc>
        <w:tc>
          <w:tcPr>
            <w:tcW w:w="8080" w:type="dxa"/>
            <w:tcBorders>
              <w:top w:val="nil"/>
              <w:left w:val="nil"/>
              <w:bottom w:val="nil"/>
              <w:right w:val="nil"/>
            </w:tcBorders>
            <w:shd w:val="clear" w:color="auto" w:fill="auto"/>
            <w:noWrap/>
            <w:vAlign w:val="center"/>
            <w:hideMark/>
          </w:tcPr>
          <w:p w14:paraId="779BDC1A" w14:textId="77777777" w:rsidR="00FB5CF3" w:rsidRPr="0016303C" w:rsidRDefault="00FB5CF3" w:rsidP="00FB5CF3">
            <w:pPr>
              <w:shd w:val="clear" w:color="auto" w:fill="FFFFFF" w:themeFill="background1"/>
              <w:spacing w:before="0" w:after="0"/>
              <w:jc w:val="both"/>
              <w:rPr>
                <w:rFonts w:cs="Arial"/>
                <w:bCs/>
                <w:color w:val="000000"/>
                <w:sz w:val="22"/>
                <w:szCs w:val="22"/>
                <w:lang w:val="en-US"/>
              </w:rPr>
            </w:pPr>
            <w:r w:rsidRPr="0016303C">
              <w:rPr>
                <w:rFonts w:cs="Arial"/>
                <w:bCs/>
                <w:color w:val="000000"/>
                <w:sz w:val="22"/>
                <w:szCs w:val="22"/>
                <w:lang w:val="en-US"/>
              </w:rPr>
              <w:t>Alive</w:t>
            </w:r>
          </w:p>
        </w:tc>
      </w:tr>
      <w:tr w:rsidR="00FB5CF3" w:rsidRPr="0016303C" w14:paraId="1671F0F1" w14:textId="77777777" w:rsidTr="00FB5CF3">
        <w:trPr>
          <w:trHeight w:val="300"/>
        </w:trPr>
        <w:tc>
          <w:tcPr>
            <w:tcW w:w="2209" w:type="dxa"/>
            <w:tcBorders>
              <w:top w:val="nil"/>
              <w:left w:val="nil"/>
              <w:bottom w:val="nil"/>
              <w:right w:val="nil"/>
            </w:tcBorders>
            <w:shd w:val="clear" w:color="auto" w:fill="auto"/>
            <w:noWrap/>
            <w:vAlign w:val="bottom"/>
            <w:hideMark/>
          </w:tcPr>
          <w:p w14:paraId="0F7A716B"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2</w:t>
            </w:r>
          </w:p>
        </w:tc>
        <w:tc>
          <w:tcPr>
            <w:tcW w:w="8080" w:type="dxa"/>
            <w:tcBorders>
              <w:top w:val="nil"/>
              <w:left w:val="nil"/>
              <w:bottom w:val="nil"/>
              <w:right w:val="nil"/>
            </w:tcBorders>
            <w:shd w:val="clear" w:color="auto" w:fill="auto"/>
            <w:noWrap/>
            <w:vAlign w:val="center"/>
            <w:hideMark/>
          </w:tcPr>
          <w:p w14:paraId="675DD99B" w14:textId="77777777" w:rsidR="00FB5CF3" w:rsidRPr="0016303C" w:rsidRDefault="00FB5CF3" w:rsidP="00FB5CF3">
            <w:pPr>
              <w:shd w:val="clear" w:color="auto" w:fill="FFFFFF" w:themeFill="background1"/>
              <w:spacing w:before="0" w:after="0"/>
              <w:jc w:val="both"/>
              <w:rPr>
                <w:rFonts w:cs="Arial"/>
                <w:bCs/>
                <w:color w:val="000000"/>
                <w:sz w:val="22"/>
                <w:szCs w:val="22"/>
                <w:lang w:val="en-US"/>
              </w:rPr>
            </w:pPr>
            <w:r w:rsidRPr="0016303C">
              <w:rPr>
                <w:rFonts w:cs="Arial"/>
                <w:bCs/>
                <w:color w:val="000000"/>
                <w:sz w:val="22"/>
                <w:szCs w:val="22"/>
                <w:lang w:val="en-US"/>
              </w:rPr>
              <w:t>Inactive</w:t>
            </w:r>
          </w:p>
        </w:tc>
      </w:tr>
      <w:tr w:rsidR="00FB5CF3" w:rsidRPr="0016303C" w14:paraId="0DDF0E6F" w14:textId="77777777" w:rsidTr="00FB5CF3">
        <w:trPr>
          <w:trHeight w:val="300"/>
        </w:trPr>
        <w:tc>
          <w:tcPr>
            <w:tcW w:w="2209" w:type="dxa"/>
            <w:tcBorders>
              <w:top w:val="nil"/>
              <w:left w:val="nil"/>
              <w:bottom w:val="nil"/>
              <w:right w:val="nil"/>
            </w:tcBorders>
            <w:shd w:val="clear" w:color="auto" w:fill="auto"/>
            <w:noWrap/>
            <w:vAlign w:val="bottom"/>
            <w:hideMark/>
          </w:tcPr>
          <w:p w14:paraId="2C351B07"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3</w:t>
            </w:r>
          </w:p>
        </w:tc>
        <w:tc>
          <w:tcPr>
            <w:tcW w:w="8080" w:type="dxa"/>
            <w:tcBorders>
              <w:top w:val="nil"/>
              <w:left w:val="nil"/>
              <w:bottom w:val="nil"/>
              <w:right w:val="nil"/>
            </w:tcBorders>
            <w:shd w:val="clear" w:color="auto" w:fill="auto"/>
            <w:noWrap/>
            <w:vAlign w:val="center"/>
            <w:hideMark/>
          </w:tcPr>
          <w:p w14:paraId="0C5AAE58" w14:textId="77777777" w:rsidR="00FB5CF3" w:rsidRPr="0016303C" w:rsidRDefault="00FB5CF3" w:rsidP="00FB5CF3">
            <w:pPr>
              <w:shd w:val="clear" w:color="auto" w:fill="FFFFFF" w:themeFill="background1"/>
              <w:spacing w:before="0" w:after="0"/>
              <w:jc w:val="both"/>
              <w:rPr>
                <w:rFonts w:cs="Arial"/>
                <w:bCs/>
                <w:color w:val="000000"/>
                <w:sz w:val="22"/>
                <w:szCs w:val="22"/>
                <w:lang w:val="en-US"/>
              </w:rPr>
            </w:pPr>
            <w:r w:rsidRPr="0016303C">
              <w:rPr>
                <w:rFonts w:cs="Arial"/>
                <w:bCs/>
                <w:color w:val="000000"/>
                <w:sz w:val="22"/>
                <w:szCs w:val="22"/>
                <w:lang w:val="en-US"/>
              </w:rPr>
              <w:t>Amalgamated</w:t>
            </w:r>
          </w:p>
        </w:tc>
      </w:tr>
      <w:tr w:rsidR="00FB5CF3" w:rsidRPr="0016303C" w14:paraId="538DBD05" w14:textId="77777777" w:rsidTr="00FB5CF3">
        <w:trPr>
          <w:trHeight w:val="300"/>
        </w:trPr>
        <w:tc>
          <w:tcPr>
            <w:tcW w:w="2209" w:type="dxa"/>
            <w:tcBorders>
              <w:top w:val="nil"/>
              <w:left w:val="nil"/>
              <w:bottom w:val="nil"/>
              <w:right w:val="nil"/>
            </w:tcBorders>
            <w:shd w:val="clear" w:color="auto" w:fill="auto"/>
            <w:noWrap/>
            <w:vAlign w:val="bottom"/>
            <w:hideMark/>
          </w:tcPr>
          <w:p w14:paraId="41396F19"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4</w:t>
            </w:r>
          </w:p>
        </w:tc>
        <w:tc>
          <w:tcPr>
            <w:tcW w:w="8080" w:type="dxa"/>
            <w:tcBorders>
              <w:top w:val="nil"/>
              <w:left w:val="nil"/>
              <w:bottom w:val="nil"/>
              <w:right w:val="nil"/>
            </w:tcBorders>
            <w:shd w:val="clear" w:color="auto" w:fill="auto"/>
            <w:noWrap/>
            <w:vAlign w:val="center"/>
            <w:hideMark/>
          </w:tcPr>
          <w:p w14:paraId="5367E374" w14:textId="77777777" w:rsidR="00FB5CF3" w:rsidRPr="0016303C" w:rsidRDefault="00FB5CF3" w:rsidP="00FB5CF3">
            <w:pPr>
              <w:shd w:val="clear" w:color="auto" w:fill="FFFFFF" w:themeFill="background1"/>
              <w:spacing w:before="0" w:after="0"/>
              <w:jc w:val="both"/>
              <w:rPr>
                <w:rFonts w:cs="Arial"/>
                <w:bCs/>
                <w:color w:val="000000"/>
                <w:sz w:val="22"/>
                <w:szCs w:val="22"/>
                <w:lang w:val="en-US"/>
              </w:rPr>
            </w:pPr>
            <w:r w:rsidRPr="0016303C">
              <w:rPr>
                <w:rFonts w:cs="Arial"/>
                <w:bCs/>
                <w:color w:val="000000"/>
                <w:sz w:val="22"/>
                <w:szCs w:val="22"/>
                <w:lang w:val="en-US"/>
              </w:rPr>
              <w:t>Bankrupt</w:t>
            </w:r>
          </w:p>
        </w:tc>
      </w:tr>
      <w:tr w:rsidR="00FB5CF3" w:rsidRPr="0016303C" w14:paraId="2E98CDC0" w14:textId="77777777" w:rsidTr="00FB5CF3">
        <w:trPr>
          <w:trHeight w:val="300"/>
        </w:trPr>
        <w:tc>
          <w:tcPr>
            <w:tcW w:w="2209" w:type="dxa"/>
            <w:tcBorders>
              <w:top w:val="nil"/>
              <w:left w:val="nil"/>
              <w:bottom w:val="nil"/>
              <w:right w:val="nil"/>
            </w:tcBorders>
            <w:shd w:val="clear" w:color="auto" w:fill="auto"/>
            <w:noWrap/>
            <w:vAlign w:val="bottom"/>
            <w:hideMark/>
          </w:tcPr>
          <w:p w14:paraId="7F994786"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5</w:t>
            </w:r>
          </w:p>
        </w:tc>
        <w:tc>
          <w:tcPr>
            <w:tcW w:w="8080" w:type="dxa"/>
            <w:tcBorders>
              <w:top w:val="nil"/>
              <w:left w:val="nil"/>
              <w:bottom w:val="nil"/>
              <w:right w:val="nil"/>
            </w:tcBorders>
            <w:shd w:val="clear" w:color="auto" w:fill="auto"/>
            <w:noWrap/>
            <w:vAlign w:val="center"/>
            <w:hideMark/>
          </w:tcPr>
          <w:p w14:paraId="3659D04C" w14:textId="77777777" w:rsidR="00FB5CF3" w:rsidRPr="0016303C" w:rsidRDefault="00FB5CF3" w:rsidP="00FB5CF3">
            <w:pPr>
              <w:shd w:val="clear" w:color="auto" w:fill="FFFFFF" w:themeFill="background1"/>
              <w:spacing w:before="0" w:after="0"/>
              <w:jc w:val="both"/>
              <w:rPr>
                <w:rFonts w:cs="Arial"/>
                <w:bCs/>
                <w:color w:val="000000"/>
                <w:sz w:val="22"/>
                <w:szCs w:val="22"/>
                <w:lang w:val="en-US"/>
              </w:rPr>
            </w:pPr>
            <w:r w:rsidRPr="0016303C">
              <w:rPr>
                <w:rFonts w:cs="Arial"/>
                <w:bCs/>
                <w:color w:val="000000"/>
                <w:sz w:val="22"/>
                <w:szCs w:val="22"/>
                <w:lang w:val="en-US"/>
              </w:rPr>
              <w:t>Dissolved</w:t>
            </w:r>
          </w:p>
        </w:tc>
      </w:tr>
      <w:tr w:rsidR="00FB5CF3" w:rsidRPr="0016303C" w14:paraId="66A557A8" w14:textId="77777777" w:rsidTr="00FB5CF3">
        <w:trPr>
          <w:trHeight w:val="300"/>
        </w:trPr>
        <w:tc>
          <w:tcPr>
            <w:tcW w:w="2209" w:type="dxa"/>
            <w:tcBorders>
              <w:top w:val="nil"/>
              <w:left w:val="nil"/>
              <w:bottom w:val="nil"/>
              <w:right w:val="nil"/>
            </w:tcBorders>
            <w:shd w:val="clear" w:color="auto" w:fill="auto"/>
            <w:noWrap/>
            <w:vAlign w:val="bottom"/>
            <w:hideMark/>
          </w:tcPr>
          <w:p w14:paraId="371A05EF"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6</w:t>
            </w:r>
          </w:p>
        </w:tc>
        <w:tc>
          <w:tcPr>
            <w:tcW w:w="8080" w:type="dxa"/>
            <w:tcBorders>
              <w:top w:val="nil"/>
              <w:left w:val="nil"/>
              <w:bottom w:val="nil"/>
              <w:right w:val="nil"/>
            </w:tcBorders>
            <w:shd w:val="clear" w:color="auto" w:fill="auto"/>
            <w:noWrap/>
            <w:vAlign w:val="center"/>
            <w:hideMark/>
          </w:tcPr>
          <w:p w14:paraId="7C626ABA" w14:textId="77777777" w:rsidR="00FB5CF3" w:rsidRPr="0016303C" w:rsidRDefault="00FB5CF3" w:rsidP="00FB5CF3">
            <w:pPr>
              <w:shd w:val="clear" w:color="auto" w:fill="FFFFFF" w:themeFill="background1"/>
              <w:spacing w:before="0" w:after="0"/>
              <w:jc w:val="both"/>
              <w:rPr>
                <w:rFonts w:cs="Arial"/>
                <w:bCs/>
                <w:color w:val="000000"/>
                <w:sz w:val="22"/>
                <w:szCs w:val="22"/>
                <w:lang w:val="en-US"/>
              </w:rPr>
            </w:pPr>
            <w:r w:rsidRPr="0016303C">
              <w:rPr>
                <w:rFonts w:cs="Arial"/>
                <w:bCs/>
                <w:color w:val="000000"/>
                <w:sz w:val="22"/>
                <w:szCs w:val="22"/>
                <w:lang w:val="en-US"/>
              </w:rPr>
              <w:t>Ceased operations</w:t>
            </w:r>
          </w:p>
        </w:tc>
      </w:tr>
      <w:tr w:rsidR="00FB5CF3" w:rsidRPr="0016303C" w14:paraId="2CBE893F" w14:textId="77777777" w:rsidTr="00FB5CF3">
        <w:trPr>
          <w:trHeight w:val="300"/>
        </w:trPr>
        <w:tc>
          <w:tcPr>
            <w:tcW w:w="2209" w:type="dxa"/>
            <w:tcBorders>
              <w:top w:val="nil"/>
              <w:left w:val="nil"/>
              <w:bottom w:val="nil"/>
              <w:right w:val="nil"/>
            </w:tcBorders>
            <w:shd w:val="clear" w:color="auto" w:fill="auto"/>
            <w:noWrap/>
            <w:vAlign w:val="bottom"/>
            <w:hideMark/>
          </w:tcPr>
          <w:p w14:paraId="7020AC0F"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7</w:t>
            </w:r>
          </w:p>
        </w:tc>
        <w:tc>
          <w:tcPr>
            <w:tcW w:w="8080" w:type="dxa"/>
            <w:tcBorders>
              <w:top w:val="nil"/>
              <w:left w:val="nil"/>
              <w:bottom w:val="nil"/>
              <w:right w:val="nil"/>
            </w:tcBorders>
            <w:shd w:val="clear" w:color="auto" w:fill="auto"/>
            <w:noWrap/>
            <w:vAlign w:val="center"/>
            <w:hideMark/>
          </w:tcPr>
          <w:p w14:paraId="3075A819" w14:textId="77777777" w:rsidR="00FB5CF3" w:rsidRPr="0016303C" w:rsidRDefault="00FB5CF3" w:rsidP="00FB5CF3">
            <w:pPr>
              <w:shd w:val="clear" w:color="auto" w:fill="FFFFFF" w:themeFill="background1"/>
              <w:spacing w:before="0" w:after="0"/>
              <w:jc w:val="both"/>
              <w:rPr>
                <w:rFonts w:cs="Arial"/>
                <w:bCs/>
                <w:color w:val="000000"/>
                <w:sz w:val="22"/>
                <w:szCs w:val="22"/>
                <w:lang w:val="en-US"/>
              </w:rPr>
            </w:pPr>
            <w:r w:rsidRPr="0016303C">
              <w:rPr>
                <w:rFonts w:cs="Arial"/>
                <w:bCs/>
                <w:color w:val="000000"/>
                <w:sz w:val="22"/>
                <w:szCs w:val="22"/>
                <w:lang w:val="en-US"/>
              </w:rPr>
              <w:t>Integrated</w:t>
            </w:r>
          </w:p>
        </w:tc>
      </w:tr>
    </w:tbl>
    <w:p w14:paraId="24A3F846" w14:textId="77777777" w:rsidR="00FB5CF3" w:rsidRPr="0016303C" w:rsidRDefault="00FB5CF3"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p>
    <w:p w14:paraId="41786CB9"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56" w:name="_Toc117367626"/>
      <w:bookmarkStart w:id="57" w:name="_Toc118405160"/>
      <w:bookmarkStart w:id="58" w:name="_Toc1009664638"/>
      <w:r w:rsidRPr="0016303C">
        <w:rPr>
          <w:rFonts w:cs="Arial"/>
          <w:b/>
          <w:bCs/>
          <w:sz w:val="22"/>
          <w:szCs w:val="22"/>
        </w:rPr>
        <w:t>Capital costs allowance</w:t>
      </w:r>
      <w:bookmarkEnd w:id="56"/>
      <w:bookmarkEnd w:id="57"/>
      <w:r w:rsidRPr="0016303C">
        <w:rPr>
          <w:rFonts w:cs="Arial"/>
          <w:b/>
          <w:bCs/>
          <w:sz w:val="22"/>
          <w:szCs w:val="22"/>
        </w:rPr>
        <w:t xml:space="preserve"> </w:t>
      </w:r>
      <w:r w:rsidRPr="0016303C">
        <w:rPr>
          <w:rFonts w:cs="Arial"/>
          <w:sz w:val="22"/>
          <w:szCs w:val="22"/>
        </w:rPr>
        <w:tab/>
      </w:r>
      <w:r w:rsidRPr="0016303C">
        <w:rPr>
          <w:rFonts w:cs="Arial"/>
          <w:b/>
          <w:bCs/>
          <w:sz w:val="22"/>
          <w:szCs w:val="22"/>
        </w:rPr>
        <w:t xml:space="preserve"> </w:t>
      </w:r>
      <w:bookmarkEnd w:id="58"/>
    </w:p>
    <w:p w14:paraId="43EFC023"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lastRenderedPageBreak/>
        <w:t>Field name</w:t>
      </w:r>
      <w:r w:rsidRPr="0016303C">
        <w:rPr>
          <w:rFonts w:cs="Arial"/>
          <w:color w:val="000000"/>
          <w:sz w:val="22"/>
          <w:szCs w:val="22"/>
          <w:lang w:val="en-US"/>
        </w:rPr>
        <w:tab/>
      </w:r>
      <w:proofErr w:type="spellStart"/>
      <w:r w:rsidRPr="0016303C">
        <w:rPr>
          <w:rFonts w:cs="Arial"/>
          <w:i/>
          <w:color w:val="000000"/>
          <w:sz w:val="22"/>
          <w:szCs w:val="22"/>
          <w:lang w:val="en-US"/>
        </w:rPr>
        <w:t>capital_cost_allowance</w:t>
      </w:r>
      <w:proofErr w:type="spellEnd"/>
    </w:p>
    <w:p w14:paraId="5FAACAC4"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Description</w:t>
      </w:r>
      <w:r w:rsidRPr="0016303C">
        <w:rPr>
          <w:rFonts w:cs="Arial"/>
          <w:color w:val="000000"/>
          <w:sz w:val="22"/>
          <w:szCs w:val="22"/>
          <w:lang w:val="en-US"/>
        </w:rPr>
        <w:tab/>
        <w:t>Capital Cost Allowance. Portion of capital cost permitted to deduct from income it earned. Sum of entries found in column 127.</w:t>
      </w:r>
    </w:p>
    <w:p w14:paraId="3631A90E" w14:textId="7B8123ED"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Source:</w:t>
      </w:r>
      <w:r w:rsidR="00FB5CF3" w:rsidRPr="0016303C">
        <w:rPr>
          <w:rFonts w:cs="Arial"/>
          <w:color w:val="000000"/>
          <w:sz w:val="22"/>
          <w:szCs w:val="22"/>
          <w:lang w:val="en-US"/>
        </w:rPr>
        <w:tab/>
      </w:r>
      <w:r w:rsidR="00FB5CF3" w:rsidRPr="0016303C">
        <w:rPr>
          <w:rFonts w:cs="Arial"/>
          <w:color w:val="000000"/>
          <w:sz w:val="22"/>
          <w:szCs w:val="22"/>
          <w:lang w:val="en-US"/>
        </w:rPr>
        <w:tab/>
        <w:t>T2 Schedule 8 – Capital Cost Allowance – Line 127</w:t>
      </w:r>
    </w:p>
    <w:p w14:paraId="2A2F4E7C" w14:textId="2E924513" w:rsidR="00FB5CF3" w:rsidRPr="0016303C" w:rsidRDefault="003D5E61"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Additional Information:</w:t>
      </w:r>
      <w:r w:rsidR="00FB5CF3" w:rsidRPr="0016303C">
        <w:rPr>
          <w:rFonts w:cs="Arial"/>
          <w:color w:val="000000"/>
          <w:sz w:val="22"/>
          <w:szCs w:val="22"/>
          <w:lang w:val="en-US"/>
        </w:rPr>
        <w:tab/>
        <w:t>N/A</w:t>
      </w:r>
    </w:p>
    <w:p w14:paraId="73E2C110" w14:textId="77777777" w:rsidR="00FB5CF3" w:rsidRPr="0016303C" w:rsidRDefault="00FB5CF3" w:rsidP="00FB5CF3">
      <w:pPr>
        <w:shd w:val="clear" w:color="auto" w:fill="FFFFFF" w:themeFill="background1"/>
        <w:spacing w:before="0" w:after="160" w:line="259" w:lineRule="auto"/>
        <w:jc w:val="both"/>
        <w:outlineLvl w:val="2"/>
        <w:rPr>
          <w:rFonts w:cs="Arial"/>
          <w:color w:val="000000"/>
          <w:sz w:val="22"/>
          <w:szCs w:val="22"/>
          <w:lang w:val="en-US"/>
        </w:rPr>
      </w:pPr>
      <w:bookmarkStart w:id="59" w:name="_Toc117367627"/>
      <w:bookmarkStart w:id="60" w:name="_Toc118405161"/>
      <w:bookmarkStart w:id="61" w:name="_Toc808654355"/>
      <w:r w:rsidRPr="0016303C">
        <w:rPr>
          <w:rFonts w:cs="Arial"/>
          <w:b/>
          <w:bCs/>
          <w:sz w:val="22"/>
          <w:szCs w:val="22"/>
        </w:rPr>
        <w:t>Canadian-controlled Private Corporation flag</w:t>
      </w:r>
      <w:bookmarkEnd w:id="59"/>
      <w:bookmarkEnd w:id="60"/>
      <w:r w:rsidRPr="0016303C">
        <w:rPr>
          <w:rFonts w:cs="Arial"/>
          <w:b/>
          <w:bCs/>
          <w:sz w:val="22"/>
          <w:szCs w:val="22"/>
        </w:rPr>
        <w:t xml:space="preserve"> </w:t>
      </w:r>
      <w:r w:rsidRPr="0016303C">
        <w:rPr>
          <w:rFonts w:cs="Arial"/>
          <w:sz w:val="22"/>
          <w:szCs w:val="22"/>
        </w:rPr>
        <w:tab/>
      </w:r>
      <w:r w:rsidRPr="0016303C">
        <w:rPr>
          <w:rFonts w:cs="Arial"/>
          <w:color w:val="000000" w:themeColor="text1"/>
          <w:sz w:val="22"/>
          <w:szCs w:val="22"/>
          <w:lang w:val="en-US"/>
        </w:rPr>
        <w:t xml:space="preserve"> </w:t>
      </w:r>
      <w:bookmarkEnd w:id="61"/>
    </w:p>
    <w:p w14:paraId="5D1570BB"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Field name</w:t>
      </w:r>
      <w:r w:rsidRPr="0016303C">
        <w:rPr>
          <w:rFonts w:cs="Arial"/>
          <w:color w:val="000000"/>
          <w:sz w:val="22"/>
          <w:szCs w:val="22"/>
          <w:lang w:val="en-US"/>
        </w:rPr>
        <w:tab/>
      </w:r>
      <w:r w:rsidRPr="0016303C">
        <w:rPr>
          <w:rFonts w:cs="Arial"/>
          <w:i/>
          <w:color w:val="000000"/>
          <w:sz w:val="22"/>
          <w:szCs w:val="22"/>
          <w:lang w:val="en-US"/>
        </w:rPr>
        <w:t>CCPC</w:t>
      </w:r>
    </w:p>
    <w:p w14:paraId="1A92A1C2"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Description</w:t>
      </w:r>
      <w:r w:rsidRPr="0016303C">
        <w:rPr>
          <w:rFonts w:cs="Arial"/>
          <w:color w:val="000000"/>
          <w:sz w:val="22"/>
          <w:szCs w:val="22"/>
          <w:lang w:val="en-US"/>
        </w:rPr>
        <w:tab/>
        <w:t>Type of corporation at the end of the tax year</w:t>
      </w:r>
    </w:p>
    <w:p w14:paraId="06545191" w14:textId="1C5AC169"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Source:</w:t>
      </w:r>
      <w:r w:rsidR="00FB5CF3" w:rsidRPr="0016303C">
        <w:rPr>
          <w:rFonts w:cs="Arial"/>
          <w:color w:val="000000"/>
          <w:sz w:val="22"/>
          <w:szCs w:val="22"/>
          <w:lang w:val="en-US"/>
        </w:rPr>
        <w:tab/>
      </w:r>
      <w:r w:rsidR="00FB5CF3" w:rsidRPr="0016303C">
        <w:rPr>
          <w:rFonts w:cs="Arial"/>
          <w:color w:val="000000"/>
          <w:sz w:val="22"/>
          <w:szCs w:val="22"/>
          <w:lang w:val="en-US"/>
        </w:rPr>
        <w:tab/>
        <w:t xml:space="preserve">T2 – Line 040 </w:t>
      </w:r>
    </w:p>
    <w:p w14:paraId="6BC9E317" w14:textId="4929CEB3" w:rsidR="00FB5CF3" w:rsidRPr="0016303C" w:rsidRDefault="003D5E61"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Additional Information:</w:t>
      </w:r>
      <w:r w:rsidR="00FB5CF3" w:rsidRPr="0016303C">
        <w:rPr>
          <w:rFonts w:cs="Arial"/>
          <w:color w:val="000000"/>
          <w:sz w:val="22"/>
          <w:szCs w:val="22"/>
          <w:lang w:val="en-US"/>
        </w:rPr>
        <w:tab/>
        <w:t>Equals 1 if the corporation is Canadian-controlled Private Corporation and 0 for Other private corporation, or Public corporation, or Corporation controlled by a public corporation, or other corporation</w:t>
      </w:r>
    </w:p>
    <w:p w14:paraId="3B19EB22"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62" w:name="_Toc709358573"/>
      <w:bookmarkStart w:id="63" w:name="_Toc117367628"/>
      <w:bookmarkStart w:id="64" w:name="_Toc118405162"/>
      <w:r w:rsidRPr="0016303C">
        <w:rPr>
          <w:rFonts w:cs="Arial"/>
          <w:b/>
          <w:bCs/>
          <w:sz w:val="22"/>
          <w:szCs w:val="22"/>
        </w:rPr>
        <w:t>Closing inventory</w:t>
      </w:r>
      <w:bookmarkEnd w:id="62"/>
      <w:bookmarkEnd w:id="63"/>
      <w:bookmarkEnd w:id="64"/>
    </w:p>
    <w:p w14:paraId="6C5E41E7"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Field name</w:t>
      </w:r>
      <w:r w:rsidRPr="0016303C">
        <w:rPr>
          <w:rFonts w:cs="Arial"/>
          <w:color w:val="000000"/>
          <w:sz w:val="22"/>
          <w:szCs w:val="22"/>
          <w:lang w:val="en-US"/>
        </w:rPr>
        <w:tab/>
      </w:r>
      <w:proofErr w:type="spellStart"/>
      <w:r w:rsidRPr="0016303C">
        <w:rPr>
          <w:rFonts w:cs="Arial"/>
          <w:i/>
          <w:color w:val="000000"/>
          <w:sz w:val="22"/>
          <w:szCs w:val="22"/>
          <w:lang w:val="en-US"/>
        </w:rPr>
        <w:t>closing_inventory</w:t>
      </w:r>
      <w:proofErr w:type="spellEnd"/>
    </w:p>
    <w:p w14:paraId="771330DA"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Description</w:t>
      </w:r>
      <w:r w:rsidRPr="0016303C">
        <w:rPr>
          <w:rFonts w:cs="Arial"/>
          <w:color w:val="000000"/>
          <w:sz w:val="22"/>
          <w:szCs w:val="22"/>
          <w:lang w:val="en-US"/>
        </w:rPr>
        <w:tab/>
        <w:t>Generic entry for inventory at end of period. Excludes finished goods, raw materials, goods in process. (Cost of sales)</w:t>
      </w:r>
    </w:p>
    <w:p w14:paraId="364617CD" w14:textId="72328497"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Source:</w:t>
      </w:r>
      <w:r w:rsidR="00FB5CF3" w:rsidRPr="0016303C">
        <w:rPr>
          <w:rFonts w:cs="Arial"/>
          <w:color w:val="000000"/>
          <w:sz w:val="22"/>
          <w:szCs w:val="22"/>
          <w:lang w:val="en-US"/>
        </w:rPr>
        <w:tab/>
      </w:r>
      <w:r w:rsidR="00FB5CF3" w:rsidRPr="0016303C">
        <w:rPr>
          <w:rFonts w:cs="Arial"/>
          <w:color w:val="000000"/>
          <w:sz w:val="22"/>
          <w:szCs w:val="22"/>
          <w:lang w:val="en-US"/>
        </w:rPr>
        <w:tab/>
        <w:t>T2 Schedule 125 – Income Statement Information – Item 8500</w:t>
      </w:r>
    </w:p>
    <w:p w14:paraId="3A0BF003" w14:textId="5F2A77BF" w:rsidR="00FB5CF3" w:rsidRPr="0016303C" w:rsidRDefault="003D5E61"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Additional Information:</w:t>
      </w:r>
      <w:r w:rsidR="00FB5CF3" w:rsidRPr="0016303C">
        <w:rPr>
          <w:rFonts w:cs="Arial"/>
          <w:color w:val="000000"/>
          <w:sz w:val="22"/>
          <w:szCs w:val="22"/>
          <w:lang w:val="en-US"/>
        </w:rPr>
        <w:tab/>
        <w:t>N/A</w:t>
      </w:r>
    </w:p>
    <w:p w14:paraId="77036313"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65" w:name="_Toc296699080"/>
      <w:bookmarkStart w:id="66" w:name="_Toc117367629"/>
      <w:bookmarkStart w:id="67" w:name="_Toc118405163"/>
      <w:r w:rsidRPr="0016303C">
        <w:rPr>
          <w:rFonts w:cs="Arial"/>
          <w:b/>
          <w:bCs/>
          <w:sz w:val="22"/>
          <w:szCs w:val="22"/>
        </w:rPr>
        <w:t>Country of control from NALMF</w:t>
      </w:r>
      <w:bookmarkEnd w:id="65"/>
      <w:bookmarkEnd w:id="66"/>
      <w:bookmarkEnd w:id="67"/>
    </w:p>
    <w:p w14:paraId="57FCD4C0"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Field name</w:t>
      </w:r>
      <w:r w:rsidRPr="0016303C">
        <w:rPr>
          <w:rFonts w:cs="Arial"/>
          <w:color w:val="000000"/>
          <w:sz w:val="22"/>
          <w:szCs w:val="22"/>
          <w:lang w:val="en-US"/>
        </w:rPr>
        <w:tab/>
      </w:r>
      <w:proofErr w:type="spellStart"/>
      <w:r w:rsidRPr="0016303C">
        <w:rPr>
          <w:rFonts w:cs="Arial"/>
          <w:i/>
          <w:color w:val="000000"/>
          <w:sz w:val="22"/>
          <w:szCs w:val="22"/>
          <w:lang w:val="en-US"/>
        </w:rPr>
        <w:t>CountryOfControl_Nalmf</w:t>
      </w:r>
      <w:proofErr w:type="spellEnd"/>
    </w:p>
    <w:p w14:paraId="197AA58A"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Description</w:t>
      </w:r>
      <w:r w:rsidRPr="0016303C">
        <w:rPr>
          <w:rFonts w:cs="Arial"/>
          <w:color w:val="000000"/>
          <w:sz w:val="22"/>
          <w:szCs w:val="22"/>
          <w:lang w:val="en-US"/>
        </w:rPr>
        <w:tab/>
        <w:t>Code for the country of residence of the ultimate shareholder or group of shareholders for the business.</w:t>
      </w:r>
    </w:p>
    <w:p w14:paraId="112D662B" w14:textId="32350FEC"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Source:</w:t>
      </w:r>
      <w:r w:rsidR="00FB5CF3" w:rsidRPr="0016303C">
        <w:rPr>
          <w:rFonts w:cs="Arial"/>
          <w:color w:val="000000"/>
          <w:sz w:val="22"/>
          <w:szCs w:val="22"/>
          <w:lang w:val="en-US"/>
        </w:rPr>
        <w:tab/>
      </w:r>
      <w:r w:rsidR="00FB5CF3" w:rsidRPr="0016303C">
        <w:rPr>
          <w:rFonts w:cs="Arial"/>
          <w:color w:val="000000"/>
          <w:sz w:val="22"/>
          <w:szCs w:val="22"/>
          <w:lang w:val="en-US"/>
        </w:rPr>
        <w:tab/>
        <w:t>AFTS / Business Register</w:t>
      </w:r>
    </w:p>
    <w:p w14:paraId="15B53A98" w14:textId="7FA1C075" w:rsidR="00FB5CF3" w:rsidRPr="0016303C" w:rsidRDefault="003D5E61" w:rsidP="00FB5CF3">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Additional Information:</w:t>
      </w:r>
      <w:r w:rsidR="00FB5CF3" w:rsidRPr="0016303C">
        <w:rPr>
          <w:rFonts w:cs="Arial"/>
          <w:color w:val="000000"/>
          <w:sz w:val="22"/>
          <w:szCs w:val="22"/>
          <w:lang w:val="en-US"/>
        </w:rPr>
        <w:tab/>
      </w:r>
    </w:p>
    <w:tbl>
      <w:tblPr>
        <w:tblW w:w="10100" w:type="dxa"/>
        <w:tblInd w:w="-15" w:type="dxa"/>
        <w:tblLook w:val="04A0" w:firstRow="1" w:lastRow="0" w:firstColumn="1" w:lastColumn="0" w:noHBand="0" w:noVBand="1"/>
      </w:tblPr>
      <w:tblGrid>
        <w:gridCol w:w="2020"/>
        <w:gridCol w:w="8080"/>
      </w:tblGrid>
      <w:tr w:rsidR="00FB5CF3" w:rsidRPr="0016303C" w14:paraId="660D175D" w14:textId="77777777" w:rsidTr="00FB5CF3">
        <w:trPr>
          <w:trHeight w:val="300"/>
        </w:trPr>
        <w:tc>
          <w:tcPr>
            <w:tcW w:w="2020" w:type="dxa"/>
            <w:tcBorders>
              <w:top w:val="nil"/>
              <w:left w:val="nil"/>
              <w:bottom w:val="nil"/>
              <w:right w:val="nil"/>
            </w:tcBorders>
            <w:shd w:val="clear" w:color="auto" w:fill="auto"/>
            <w:noWrap/>
            <w:vAlign w:val="bottom"/>
            <w:hideMark/>
          </w:tcPr>
          <w:p w14:paraId="64958AD2"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proofErr w:type="spellStart"/>
            <w:r w:rsidRPr="0016303C">
              <w:rPr>
                <w:rFonts w:cs="Arial"/>
                <w:b/>
                <w:bCs/>
                <w:color w:val="000000"/>
                <w:sz w:val="22"/>
                <w:szCs w:val="22"/>
                <w:lang w:val="en-US"/>
              </w:rPr>
              <w:t>CountryCodeId</w:t>
            </w:r>
            <w:proofErr w:type="spellEnd"/>
          </w:p>
        </w:tc>
        <w:tc>
          <w:tcPr>
            <w:tcW w:w="8080" w:type="dxa"/>
            <w:tcBorders>
              <w:top w:val="nil"/>
              <w:left w:val="nil"/>
              <w:bottom w:val="nil"/>
              <w:right w:val="nil"/>
            </w:tcBorders>
            <w:shd w:val="clear" w:color="auto" w:fill="auto"/>
            <w:noWrap/>
            <w:vAlign w:val="bottom"/>
            <w:hideMark/>
          </w:tcPr>
          <w:p w14:paraId="57FB7D91"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proofErr w:type="spellStart"/>
            <w:r w:rsidRPr="0016303C">
              <w:rPr>
                <w:rFonts w:cs="Arial"/>
                <w:b/>
                <w:bCs/>
                <w:color w:val="000000"/>
                <w:sz w:val="22"/>
                <w:szCs w:val="22"/>
                <w:lang w:val="en-US"/>
              </w:rPr>
              <w:t>CountryNameEnglish</w:t>
            </w:r>
            <w:proofErr w:type="spellEnd"/>
          </w:p>
        </w:tc>
      </w:tr>
      <w:tr w:rsidR="00FB5CF3" w:rsidRPr="0016303C" w14:paraId="10216523" w14:textId="77777777" w:rsidTr="00FB5CF3">
        <w:trPr>
          <w:trHeight w:val="300"/>
        </w:trPr>
        <w:tc>
          <w:tcPr>
            <w:tcW w:w="2020" w:type="dxa"/>
            <w:tcBorders>
              <w:top w:val="nil"/>
              <w:left w:val="nil"/>
              <w:bottom w:val="nil"/>
              <w:right w:val="nil"/>
            </w:tcBorders>
            <w:shd w:val="clear" w:color="auto" w:fill="auto"/>
            <w:noWrap/>
            <w:vAlign w:val="bottom"/>
            <w:hideMark/>
          </w:tcPr>
          <w:p w14:paraId="1F463603"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ABW</w:t>
            </w:r>
          </w:p>
        </w:tc>
        <w:tc>
          <w:tcPr>
            <w:tcW w:w="8080" w:type="dxa"/>
            <w:tcBorders>
              <w:top w:val="nil"/>
              <w:left w:val="nil"/>
              <w:bottom w:val="nil"/>
              <w:right w:val="nil"/>
            </w:tcBorders>
            <w:shd w:val="clear" w:color="auto" w:fill="auto"/>
            <w:noWrap/>
            <w:vAlign w:val="bottom"/>
            <w:hideMark/>
          </w:tcPr>
          <w:p w14:paraId="6392C1CB"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Aruba</w:t>
            </w:r>
          </w:p>
        </w:tc>
      </w:tr>
      <w:tr w:rsidR="00FB5CF3" w:rsidRPr="0016303C" w14:paraId="759DFF7F" w14:textId="77777777" w:rsidTr="00FB5CF3">
        <w:trPr>
          <w:trHeight w:val="300"/>
        </w:trPr>
        <w:tc>
          <w:tcPr>
            <w:tcW w:w="2020" w:type="dxa"/>
            <w:tcBorders>
              <w:top w:val="nil"/>
              <w:left w:val="nil"/>
              <w:bottom w:val="nil"/>
              <w:right w:val="nil"/>
            </w:tcBorders>
            <w:shd w:val="clear" w:color="auto" w:fill="auto"/>
            <w:noWrap/>
            <w:vAlign w:val="bottom"/>
            <w:hideMark/>
          </w:tcPr>
          <w:p w14:paraId="6C31A1C4"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AFG</w:t>
            </w:r>
          </w:p>
        </w:tc>
        <w:tc>
          <w:tcPr>
            <w:tcW w:w="8080" w:type="dxa"/>
            <w:tcBorders>
              <w:top w:val="nil"/>
              <w:left w:val="nil"/>
              <w:bottom w:val="nil"/>
              <w:right w:val="nil"/>
            </w:tcBorders>
            <w:shd w:val="clear" w:color="auto" w:fill="auto"/>
            <w:noWrap/>
            <w:vAlign w:val="bottom"/>
            <w:hideMark/>
          </w:tcPr>
          <w:p w14:paraId="4717C2EE"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Afghanistan</w:t>
            </w:r>
          </w:p>
        </w:tc>
      </w:tr>
      <w:tr w:rsidR="00FB5CF3" w:rsidRPr="0016303C" w14:paraId="7B311E16" w14:textId="77777777" w:rsidTr="00FB5CF3">
        <w:trPr>
          <w:trHeight w:val="300"/>
        </w:trPr>
        <w:tc>
          <w:tcPr>
            <w:tcW w:w="2020" w:type="dxa"/>
            <w:tcBorders>
              <w:top w:val="nil"/>
              <w:left w:val="nil"/>
              <w:bottom w:val="nil"/>
              <w:right w:val="nil"/>
            </w:tcBorders>
            <w:shd w:val="clear" w:color="auto" w:fill="auto"/>
            <w:noWrap/>
            <w:vAlign w:val="bottom"/>
            <w:hideMark/>
          </w:tcPr>
          <w:p w14:paraId="495F9F93"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AGO</w:t>
            </w:r>
          </w:p>
        </w:tc>
        <w:tc>
          <w:tcPr>
            <w:tcW w:w="8080" w:type="dxa"/>
            <w:tcBorders>
              <w:top w:val="nil"/>
              <w:left w:val="nil"/>
              <w:bottom w:val="nil"/>
              <w:right w:val="nil"/>
            </w:tcBorders>
            <w:shd w:val="clear" w:color="auto" w:fill="auto"/>
            <w:noWrap/>
            <w:vAlign w:val="bottom"/>
            <w:hideMark/>
          </w:tcPr>
          <w:p w14:paraId="7479AEBA"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Angola</w:t>
            </w:r>
          </w:p>
        </w:tc>
      </w:tr>
      <w:tr w:rsidR="00FB5CF3" w:rsidRPr="0016303C" w14:paraId="1BFDD2A1" w14:textId="77777777" w:rsidTr="00FB5CF3">
        <w:trPr>
          <w:trHeight w:val="300"/>
        </w:trPr>
        <w:tc>
          <w:tcPr>
            <w:tcW w:w="2020" w:type="dxa"/>
            <w:tcBorders>
              <w:top w:val="nil"/>
              <w:left w:val="nil"/>
              <w:bottom w:val="nil"/>
              <w:right w:val="nil"/>
            </w:tcBorders>
            <w:shd w:val="clear" w:color="auto" w:fill="auto"/>
            <w:noWrap/>
            <w:vAlign w:val="bottom"/>
            <w:hideMark/>
          </w:tcPr>
          <w:p w14:paraId="265C3066"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AIA</w:t>
            </w:r>
          </w:p>
        </w:tc>
        <w:tc>
          <w:tcPr>
            <w:tcW w:w="8080" w:type="dxa"/>
            <w:tcBorders>
              <w:top w:val="nil"/>
              <w:left w:val="nil"/>
              <w:bottom w:val="nil"/>
              <w:right w:val="nil"/>
            </w:tcBorders>
            <w:shd w:val="clear" w:color="auto" w:fill="auto"/>
            <w:noWrap/>
            <w:vAlign w:val="bottom"/>
            <w:hideMark/>
          </w:tcPr>
          <w:p w14:paraId="39B97D04"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Anguilla</w:t>
            </w:r>
          </w:p>
        </w:tc>
      </w:tr>
      <w:tr w:rsidR="00FB5CF3" w:rsidRPr="0016303C" w14:paraId="2299B6E9" w14:textId="77777777" w:rsidTr="00FB5CF3">
        <w:trPr>
          <w:trHeight w:val="300"/>
        </w:trPr>
        <w:tc>
          <w:tcPr>
            <w:tcW w:w="2020" w:type="dxa"/>
            <w:tcBorders>
              <w:top w:val="nil"/>
              <w:left w:val="nil"/>
              <w:bottom w:val="nil"/>
              <w:right w:val="nil"/>
            </w:tcBorders>
            <w:shd w:val="clear" w:color="auto" w:fill="auto"/>
            <w:noWrap/>
            <w:vAlign w:val="bottom"/>
            <w:hideMark/>
          </w:tcPr>
          <w:p w14:paraId="73862B99"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lastRenderedPageBreak/>
              <w:t>ALA</w:t>
            </w:r>
          </w:p>
        </w:tc>
        <w:tc>
          <w:tcPr>
            <w:tcW w:w="8080" w:type="dxa"/>
            <w:tcBorders>
              <w:top w:val="nil"/>
              <w:left w:val="nil"/>
              <w:bottom w:val="nil"/>
              <w:right w:val="nil"/>
            </w:tcBorders>
            <w:shd w:val="clear" w:color="auto" w:fill="auto"/>
            <w:noWrap/>
            <w:vAlign w:val="bottom"/>
            <w:hideMark/>
          </w:tcPr>
          <w:p w14:paraId="7D4386DD"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proofErr w:type="spellStart"/>
            <w:r w:rsidRPr="0016303C">
              <w:rPr>
                <w:rFonts w:cs="Arial"/>
                <w:color w:val="000000"/>
                <w:sz w:val="22"/>
                <w:szCs w:val="22"/>
                <w:lang w:val="en-US"/>
              </w:rPr>
              <w:t>Åland</w:t>
            </w:r>
            <w:proofErr w:type="spellEnd"/>
            <w:r w:rsidRPr="0016303C">
              <w:rPr>
                <w:rFonts w:cs="Arial"/>
                <w:color w:val="000000"/>
                <w:sz w:val="22"/>
                <w:szCs w:val="22"/>
                <w:lang w:val="en-US"/>
              </w:rPr>
              <w:t xml:space="preserve"> Islands</w:t>
            </w:r>
          </w:p>
        </w:tc>
      </w:tr>
      <w:tr w:rsidR="00FB5CF3" w:rsidRPr="0016303C" w14:paraId="4A6311AF" w14:textId="77777777" w:rsidTr="00FB5CF3">
        <w:trPr>
          <w:trHeight w:val="300"/>
        </w:trPr>
        <w:tc>
          <w:tcPr>
            <w:tcW w:w="2020" w:type="dxa"/>
            <w:tcBorders>
              <w:top w:val="nil"/>
              <w:left w:val="nil"/>
              <w:bottom w:val="nil"/>
              <w:right w:val="nil"/>
            </w:tcBorders>
            <w:shd w:val="clear" w:color="auto" w:fill="auto"/>
            <w:noWrap/>
            <w:vAlign w:val="bottom"/>
            <w:hideMark/>
          </w:tcPr>
          <w:p w14:paraId="7E0ACE66"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ALB</w:t>
            </w:r>
          </w:p>
        </w:tc>
        <w:tc>
          <w:tcPr>
            <w:tcW w:w="8080" w:type="dxa"/>
            <w:tcBorders>
              <w:top w:val="nil"/>
              <w:left w:val="nil"/>
              <w:bottom w:val="nil"/>
              <w:right w:val="nil"/>
            </w:tcBorders>
            <w:shd w:val="clear" w:color="auto" w:fill="auto"/>
            <w:noWrap/>
            <w:vAlign w:val="bottom"/>
            <w:hideMark/>
          </w:tcPr>
          <w:p w14:paraId="7F9D2360"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Albania</w:t>
            </w:r>
          </w:p>
        </w:tc>
      </w:tr>
      <w:tr w:rsidR="00FB5CF3" w:rsidRPr="0016303C" w14:paraId="21DBB12C" w14:textId="77777777" w:rsidTr="00FB5CF3">
        <w:trPr>
          <w:trHeight w:val="300"/>
        </w:trPr>
        <w:tc>
          <w:tcPr>
            <w:tcW w:w="2020" w:type="dxa"/>
            <w:tcBorders>
              <w:top w:val="nil"/>
              <w:left w:val="nil"/>
              <w:bottom w:val="nil"/>
              <w:right w:val="nil"/>
            </w:tcBorders>
            <w:shd w:val="clear" w:color="auto" w:fill="auto"/>
            <w:noWrap/>
            <w:vAlign w:val="bottom"/>
            <w:hideMark/>
          </w:tcPr>
          <w:p w14:paraId="55AA517F"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AND</w:t>
            </w:r>
          </w:p>
        </w:tc>
        <w:tc>
          <w:tcPr>
            <w:tcW w:w="8080" w:type="dxa"/>
            <w:tcBorders>
              <w:top w:val="nil"/>
              <w:left w:val="nil"/>
              <w:bottom w:val="nil"/>
              <w:right w:val="nil"/>
            </w:tcBorders>
            <w:shd w:val="clear" w:color="auto" w:fill="auto"/>
            <w:noWrap/>
            <w:vAlign w:val="bottom"/>
            <w:hideMark/>
          </w:tcPr>
          <w:p w14:paraId="020556B3"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Andorra</w:t>
            </w:r>
          </w:p>
        </w:tc>
      </w:tr>
      <w:tr w:rsidR="00FB5CF3" w:rsidRPr="0016303C" w14:paraId="63D97E1A" w14:textId="77777777" w:rsidTr="00FB5CF3">
        <w:trPr>
          <w:trHeight w:val="300"/>
        </w:trPr>
        <w:tc>
          <w:tcPr>
            <w:tcW w:w="2020" w:type="dxa"/>
            <w:tcBorders>
              <w:top w:val="nil"/>
              <w:left w:val="nil"/>
              <w:bottom w:val="nil"/>
              <w:right w:val="nil"/>
            </w:tcBorders>
            <w:shd w:val="clear" w:color="auto" w:fill="auto"/>
            <w:noWrap/>
            <w:vAlign w:val="bottom"/>
            <w:hideMark/>
          </w:tcPr>
          <w:p w14:paraId="0428BBE8"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ANT</w:t>
            </w:r>
          </w:p>
        </w:tc>
        <w:tc>
          <w:tcPr>
            <w:tcW w:w="8080" w:type="dxa"/>
            <w:tcBorders>
              <w:top w:val="nil"/>
              <w:left w:val="nil"/>
              <w:bottom w:val="nil"/>
              <w:right w:val="nil"/>
            </w:tcBorders>
            <w:shd w:val="clear" w:color="auto" w:fill="auto"/>
            <w:noWrap/>
            <w:vAlign w:val="bottom"/>
            <w:hideMark/>
          </w:tcPr>
          <w:p w14:paraId="29BD725F"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Netherlands Antilles</w:t>
            </w:r>
          </w:p>
        </w:tc>
      </w:tr>
      <w:tr w:rsidR="00FB5CF3" w:rsidRPr="0016303C" w14:paraId="54EFA746" w14:textId="77777777" w:rsidTr="00FB5CF3">
        <w:trPr>
          <w:trHeight w:val="300"/>
        </w:trPr>
        <w:tc>
          <w:tcPr>
            <w:tcW w:w="2020" w:type="dxa"/>
            <w:tcBorders>
              <w:top w:val="nil"/>
              <w:left w:val="nil"/>
              <w:bottom w:val="nil"/>
              <w:right w:val="nil"/>
            </w:tcBorders>
            <w:shd w:val="clear" w:color="auto" w:fill="auto"/>
            <w:noWrap/>
            <w:vAlign w:val="bottom"/>
            <w:hideMark/>
          </w:tcPr>
          <w:p w14:paraId="29C79240"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ARE</w:t>
            </w:r>
          </w:p>
        </w:tc>
        <w:tc>
          <w:tcPr>
            <w:tcW w:w="8080" w:type="dxa"/>
            <w:tcBorders>
              <w:top w:val="nil"/>
              <w:left w:val="nil"/>
              <w:bottom w:val="nil"/>
              <w:right w:val="nil"/>
            </w:tcBorders>
            <w:shd w:val="clear" w:color="auto" w:fill="auto"/>
            <w:noWrap/>
            <w:vAlign w:val="bottom"/>
            <w:hideMark/>
          </w:tcPr>
          <w:p w14:paraId="68425CD1"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United Arab Emirates</w:t>
            </w:r>
          </w:p>
        </w:tc>
      </w:tr>
      <w:tr w:rsidR="00FB5CF3" w:rsidRPr="0016303C" w14:paraId="1EAD2C67" w14:textId="77777777" w:rsidTr="00FB5CF3">
        <w:trPr>
          <w:trHeight w:val="300"/>
        </w:trPr>
        <w:tc>
          <w:tcPr>
            <w:tcW w:w="2020" w:type="dxa"/>
            <w:tcBorders>
              <w:top w:val="nil"/>
              <w:left w:val="nil"/>
              <w:bottom w:val="nil"/>
              <w:right w:val="nil"/>
            </w:tcBorders>
            <w:shd w:val="clear" w:color="auto" w:fill="auto"/>
            <w:noWrap/>
            <w:vAlign w:val="bottom"/>
            <w:hideMark/>
          </w:tcPr>
          <w:p w14:paraId="08F1111C"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ARG</w:t>
            </w:r>
          </w:p>
        </w:tc>
        <w:tc>
          <w:tcPr>
            <w:tcW w:w="8080" w:type="dxa"/>
            <w:tcBorders>
              <w:top w:val="nil"/>
              <w:left w:val="nil"/>
              <w:bottom w:val="nil"/>
              <w:right w:val="nil"/>
            </w:tcBorders>
            <w:shd w:val="clear" w:color="auto" w:fill="auto"/>
            <w:noWrap/>
            <w:vAlign w:val="bottom"/>
            <w:hideMark/>
          </w:tcPr>
          <w:p w14:paraId="232A0922"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Argentina</w:t>
            </w:r>
          </w:p>
        </w:tc>
      </w:tr>
      <w:tr w:rsidR="00FB5CF3" w:rsidRPr="0016303C" w14:paraId="31237A6F" w14:textId="77777777" w:rsidTr="00FB5CF3">
        <w:trPr>
          <w:trHeight w:val="300"/>
        </w:trPr>
        <w:tc>
          <w:tcPr>
            <w:tcW w:w="2020" w:type="dxa"/>
            <w:tcBorders>
              <w:top w:val="nil"/>
              <w:left w:val="nil"/>
              <w:bottom w:val="nil"/>
              <w:right w:val="nil"/>
            </w:tcBorders>
            <w:shd w:val="clear" w:color="auto" w:fill="auto"/>
            <w:noWrap/>
            <w:vAlign w:val="bottom"/>
            <w:hideMark/>
          </w:tcPr>
          <w:p w14:paraId="748D3718"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ARM</w:t>
            </w:r>
          </w:p>
        </w:tc>
        <w:tc>
          <w:tcPr>
            <w:tcW w:w="8080" w:type="dxa"/>
            <w:tcBorders>
              <w:top w:val="nil"/>
              <w:left w:val="nil"/>
              <w:bottom w:val="nil"/>
              <w:right w:val="nil"/>
            </w:tcBorders>
            <w:shd w:val="clear" w:color="auto" w:fill="auto"/>
            <w:noWrap/>
            <w:vAlign w:val="bottom"/>
            <w:hideMark/>
          </w:tcPr>
          <w:p w14:paraId="68877F17"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Armenia</w:t>
            </w:r>
          </w:p>
        </w:tc>
      </w:tr>
      <w:tr w:rsidR="00FB5CF3" w:rsidRPr="0016303C" w14:paraId="67AA75FD" w14:textId="77777777" w:rsidTr="00FB5CF3">
        <w:trPr>
          <w:trHeight w:val="300"/>
        </w:trPr>
        <w:tc>
          <w:tcPr>
            <w:tcW w:w="2020" w:type="dxa"/>
            <w:tcBorders>
              <w:top w:val="nil"/>
              <w:left w:val="nil"/>
              <w:bottom w:val="nil"/>
              <w:right w:val="nil"/>
            </w:tcBorders>
            <w:shd w:val="clear" w:color="auto" w:fill="auto"/>
            <w:noWrap/>
            <w:vAlign w:val="bottom"/>
            <w:hideMark/>
          </w:tcPr>
          <w:p w14:paraId="391CCF70"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ASM</w:t>
            </w:r>
          </w:p>
        </w:tc>
        <w:tc>
          <w:tcPr>
            <w:tcW w:w="8080" w:type="dxa"/>
            <w:tcBorders>
              <w:top w:val="nil"/>
              <w:left w:val="nil"/>
              <w:bottom w:val="nil"/>
              <w:right w:val="nil"/>
            </w:tcBorders>
            <w:shd w:val="clear" w:color="auto" w:fill="auto"/>
            <w:noWrap/>
            <w:vAlign w:val="bottom"/>
            <w:hideMark/>
          </w:tcPr>
          <w:p w14:paraId="214ED0BC"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American Samoa</w:t>
            </w:r>
          </w:p>
        </w:tc>
      </w:tr>
      <w:tr w:rsidR="00FB5CF3" w:rsidRPr="0016303C" w14:paraId="7DC41B4B" w14:textId="77777777" w:rsidTr="00FB5CF3">
        <w:trPr>
          <w:trHeight w:val="300"/>
        </w:trPr>
        <w:tc>
          <w:tcPr>
            <w:tcW w:w="2020" w:type="dxa"/>
            <w:tcBorders>
              <w:top w:val="nil"/>
              <w:left w:val="nil"/>
              <w:bottom w:val="nil"/>
              <w:right w:val="nil"/>
            </w:tcBorders>
            <w:shd w:val="clear" w:color="auto" w:fill="auto"/>
            <w:noWrap/>
            <w:vAlign w:val="bottom"/>
            <w:hideMark/>
          </w:tcPr>
          <w:p w14:paraId="117D65DF"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ATA</w:t>
            </w:r>
          </w:p>
        </w:tc>
        <w:tc>
          <w:tcPr>
            <w:tcW w:w="8080" w:type="dxa"/>
            <w:tcBorders>
              <w:top w:val="nil"/>
              <w:left w:val="nil"/>
              <w:bottom w:val="nil"/>
              <w:right w:val="nil"/>
            </w:tcBorders>
            <w:shd w:val="clear" w:color="auto" w:fill="auto"/>
            <w:noWrap/>
            <w:vAlign w:val="bottom"/>
            <w:hideMark/>
          </w:tcPr>
          <w:p w14:paraId="12B9D243"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Antarctica</w:t>
            </w:r>
          </w:p>
        </w:tc>
      </w:tr>
      <w:tr w:rsidR="00FB5CF3" w:rsidRPr="0016303C" w14:paraId="07E6DF26" w14:textId="77777777" w:rsidTr="00FB5CF3">
        <w:trPr>
          <w:trHeight w:val="300"/>
        </w:trPr>
        <w:tc>
          <w:tcPr>
            <w:tcW w:w="2020" w:type="dxa"/>
            <w:tcBorders>
              <w:top w:val="nil"/>
              <w:left w:val="nil"/>
              <w:bottom w:val="nil"/>
              <w:right w:val="nil"/>
            </w:tcBorders>
            <w:shd w:val="clear" w:color="auto" w:fill="auto"/>
            <w:noWrap/>
            <w:vAlign w:val="bottom"/>
            <w:hideMark/>
          </w:tcPr>
          <w:p w14:paraId="67580CF9"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ATF</w:t>
            </w:r>
          </w:p>
        </w:tc>
        <w:tc>
          <w:tcPr>
            <w:tcW w:w="8080" w:type="dxa"/>
            <w:tcBorders>
              <w:top w:val="nil"/>
              <w:left w:val="nil"/>
              <w:bottom w:val="nil"/>
              <w:right w:val="nil"/>
            </w:tcBorders>
            <w:shd w:val="clear" w:color="auto" w:fill="auto"/>
            <w:noWrap/>
            <w:vAlign w:val="bottom"/>
            <w:hideMark/>
          </w:tcPr>
          <w:p w14:paraId="37F688B2"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French Southern Territories</w:t>
            </w:r>
          </w:p>
        </w:tc>
      </w:tr>
      <w:tr w:rsidR="00FB5CF3" w:rsidRPr="0016303C" w14:paraId="643B728D" w14:textId="77777777" w:rsidTr="00FB5CF3">
        <w:trPr>
          <w:trHeight w:val="300"/>
        </w:trPr>
        <w:tc>
          <w:tcPr>
            <w:tcW w:w="2020" w:type="dxa"/>
            <w:tcBorders>
              <w:top w:val="nil"/>
              <w:left w:val="nil"/>
              <w:bottom w:val="nil"/>
              <w:right w:val="nil"/>
            </w:tcBorders>
            <w:shd w:val="clear" w:color="auto" w:fill="auto"/>
            <w:noWrap/>
            <w:vAlign w:val="bottom"/>
            <w:hideMark/>
          </w:tcPr>
          <w:p w14:paraId="3F0B570C"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ATG</w:t>
            </w:r>
          </w:p>
        </w:tc>
        <w:tc>
          <w:tcPr>
            <w:tcW w:w="8080" w:type="dxa"/>
            <w:tcBorders>
              <w:top w:val="nil"/>
              <w:left w:val="nil"/>
              <w:bottom w:val="nil"/>
              <w:right w:val="nil"/>
            </w:tcBorders>
            <w:shd w:val="clear" w:color="auto" w:fill="auto"/>
            <w:noWrap/>
            <w:vAlign w:val="bottom"/>
            <w:hideMark/>
          </w:tcPr>
          <w:p w14:paraId="31174193"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Antigua and Barbuda</w:t>
            </w:r>
          </w:p>
        </w:tc>
      </w:tr>
      <w:tr w:rsidR="00FB5CF3" w:rsidRPr="0016303C" w14:paraId="3890432E" w14:textId="77777777" w:rsidTr="00FB5CF3">
        <w:trPr>
          <w:trHeight w:val="300"/>
        </w:trPr>
        <w:tc>
          <w:tcPr>
            <w:tcW w:w="2020" w:type="dxa"/>
            <w:tcBorders>
              <w:top w:val="nil"/>
              <w:left w:val="nil"/>
              <w:bottom w:val="nil"/>
              <w:right w:val="nil"/>
            </w:tcBorders>
            <w:shd w:val="clear" w:color="auto" w:fill="auto"/>
            <w:noWrap/>
            <w:vAlign w:val="bottom"/>
            <w:hideMark/>
          </w:tcPr>
          <w:p w14:paraId="57A6765E"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AUS</w:t>
            </w:r>
          </w:p>
        </w:tc>
        <w:tc>
          <w:tcPr>
            <w:tcW w:w="8080" w:type="dxa"/>
            <w:tcBorders>
              <w:top w:val="nil"/>
              <w:left w:val="nil"/>
              <w:bottom w:val="nil"/>
              <w:right w:val="nil"/>
            </w:tcBorders>
            <w:shd w:val="clear" w:color="auto" w:fill="auto"/>
            <w:noWrap/>
            <w:vAlign w:val="bottom"/>
            <w:hideMark/>
          </w:tcPr>
          <w:p w14:paraId="2817EA9D"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Australia</w:t>
            </w:r>
          </w:p>
        </w:tc>
      </w:tr>
      <w:tr w:rsidR="00FB5CF3" w:rsidRPr="0016303C" w14:paraId="49C5A434" w14:textId="77777777" w:rsidTr="00FB5CF3">
        <w:trPr>
          <w:trHeight w:val="300"/>
        </w:trPr>
        <w:tc>
          <w:tcPr>
            <w:tcW w:w="2020" w:type="dxa"/>
            <w:tcBorders>
              <w:top w:val="nil"/>
              <w:left w:val="nil"/>
              <w:bottom w:val="nil"/>
              <w:right w:val="nil"/>
            </w:tcBorders>
            <w:shd w:val="clear" w:color="auto" w:fill="auto"/>
            <w:noWrap/>
            <w:vAlign w:val="bottom"/>
            <w:hideMark/>
          </w:tcPr>
          <w:p w14:paraId="116E13C1"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AUT</w:t>
            </w:r>
          </w:p>
        </w:tc>
        <w:tc>
          <w:tcPr>
            <w:tcW w:w="8080" w:type="dxa"/>
            <w:tcBorders>
              <w:top w:val="nil"/>
              <w:left w:val="nil"/>
              <w:bottom w:val="nil"/>
              <w:right w:val="nil"/>
            </w:tcBorders>
            <w:shd w:val="clear" w:color="auto" w:fill="auto"/>
            <w:noWrap/>
            <w:vAlign w:val="bottom"/>
            <w:hideMark/>
          </w:tcPr>
          <w:p w14:paraId="46F89700"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Austria</w:t>
            </w:r>
          </w:p>
        </w:tc>
      </w:tr>
      <w:tr w:rsidR="00FB5CF3" w:rsidRPr="0016303C" w14:paraId="01592ECA" w14:textId="77777777" w:rsidTr="00FB5CF3">
        <w:trPr>
          <w:trHeight w:val="300"/>
        </w:trPr>
        <w:tc>
          <w:tcPr>
            <w:tcW w:w="2020" w:type="dxa"/>
            <w:tcBorders>
              <w:top w:val="nil"/>
              <w:left w:val="nil"/>
              <w:bottom w:val="nil"/>
              <w:right w:val="nil"/>
            </w:tcBorders>
            <w:shd w:val="clear" w:color="auto" w:fill="auto"/>
            <w:noWrap/>
            <w:vAlign w:val="bottom"/>
            <w:hideMark/>
          </w:tcPr>
          <w:p w14:paraId="3E394A7D"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AZE</w:t>
            </w:r>
          </w:p>
        </w:tc>
        <w:tc>
          <w:tcPr>
            <w:tcW w:w="8080" w:type="dxa"/>
            <w:tcBorders>
              <w:top w:val="nil"/>
              <w:left w:val="nil"/>
              <w:bottom w:val="nil"/>
              <w:right w:val="nil"/>
            </w:tcBorders>
            <w:shd w:val="clear" w:color="auto" w:fill="auto"/>
            <w:noWrap/>
            <w:vAlign w:val="bottom"/>
            <w:hideMark/>
          </w:tcPr>
          <w:p w14:paraId="36EB70F5"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Azerbaijan</w:t>
            </w:r>
          </w:p>
        </w:tc>
      </w:tr>
      <w:tr w:rsidR="00FB5CF3" w:rsidRPr="0016303C" w14:paraId="0EC4CA6B" w14:textId="77777777" w:rsidTr="00FB5CF3">
        <w:trPr>
          <w:trHeight w:val="300"/>
        </w:trPr>
        <w:tc>
          <w:tcPr>
            <w:tcW w:w="2020" w:type="dxa"/>
            <w:tcBorders>
              <w:top w:val="nil"/>
              <w:left w:val="nil"/>
              <w:bottom w:val="nil"/>
              <w:right w:val="nil"/>
            </w:tcBorders>
            <w:shd w:val="clear" w:color="auto" w:fill="auto"/>
            <w:noWrap/>
            <w:vAlign w:val="bottom"/>
            <w:hideMark/>
          </w:tcPr>
          <w:p w14:paraId="5564AF4F"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BDI</w:t>
            </w:r>
          </w:p>
        </w:tc>
        <w:tc>
          <w:tcPr>
            <w:tcW w:w="8080" w:type="dxa"/>
            <w:tcBorders>
              <w:top w:val="nil"/>
              <w:left w:val="nil"/>
              <w:bottom w:val="nil"/>
              <w:right w:val="nil"/>
            </w:tcBorders>
            <w:shd w:val="clear" w:color="auto" w:fill="auto"/>
            <w:noWrap/>
            <w:vAlign w:val="bottom"/>
            <w:hideMark/>
          </w:tcPr>
          <w:p w14:paraId="12A63ED2"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Burundi</w:t>
            </w:r>
          </w:p>
        </w:tc>
      </w:tr>
      <w:tr w:rsidR="00FB5CF3" w:rsidRPr="0016303C" w14:paraId="3C84E724" w14:textId="77777777" w:rsidTr="00FB5CF3">
        <w:trPr>
          <w:trHeight w:val="300"/>
        </w:trPr>
        <w:tc>
          <w:tcPr>
            <w:tcW w:w="2020" w:type="dxa"/>
            <w:tcBorders>
              <w:top w:val="nil"/>
              <w:left w:val="nil"/>
              <w:bottom w:val="nil"/>
              <w:right w:val="nil"/>
            </w:tcBorders>
            <w:shd w:val="clear" w:color="auto" w:fill="auto"/>
            <w:noWrap/>
            <w:vAlign w:val="bottom"/>
            <w:hideMark/>
          </w:tcPr>
          <w:p w14:paraId="2E963354"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BEL</w:t>
            </w:r>
          </w:p>
        </w:tc>
        <w:tc>
          <w:tcPr>
            <w:tcW w:w="8080" w:type="dxa"/>
            <w:tcBorders>
              <w:top w:val="nil"/>
              <w:left w:val="nil"/>
              <w:bottom w:val="nil"/>
              <w:right w:val="nil"/>
            </w:tcBorders>
            <w:shd w:val="clear" w:color="auto" w:fill="auto"/>
            <w:noWrap/>
            <w:vAlign w:val="bottom"/>
            <w:hideMark/>
          </w:tcPr>
          <w:p w14:paraId="533BE9CB"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Belgium</w:t>
            </w:r>
          </w:p>
        </w:tc>
      </w:tr>
      <w:tr w:rsidR="00FB5CF3" w:rsidRPr="0016303C" w14:paraId="25F69734" w14:textId="77777777" w:rsidTr="00FB5CF3">
        <w:trPr>
          <w:trHeight w:val="300"/>
        </w:trPr>
        <w:tc>
          <w:tcPr>
            <w:tcW w:w="2020" w:type="dxa"/>
            <w:tcBorders>
              <w:top w:val="nil"/>
              <w:left w:val="nil"/>
              <w:bottom w:val="nil"/>
              <w:right w:val="nil"/>
            </w:tcBorders>
            <w:shd w:val="clear" w:color="auto" w:fill="auto"/>
            <w:noWrap/>
            <w:vAlign w:val="bottom"/>
            <w:hideMark/>
          </w:tcPr>
          <w:p w14:paraId="51A4141D"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BEN</w:t>
            </w:r>
          </w:p>
        </w:tc>
        <w:tc>
          <w:tcPr>
            <w:tcW w:w="8080" w:type="dxa"/>
            <w:tcBorders>
              <w:top w:val="nil"/>
              <w:left w:val="nil"/>
              <w:bottom w:val="nil"/>
              <w:right w:val="nil"/>
            </w:tcBorders>
            <w:shd w:val="clear" w:color="auto" w:fill="auto"/>
            <w:noWrap/>
            <w:vAlign w:val="bottom"/>
            <w:hideMark/>
          </w:tcPr>
          <w:p w14:paraId="1EA473AE"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Benin</w:t>
            </w:r>
          </w:p>
        </w:tc>
      </w:tr>
      <w:tr w:rsidR="00FB5CF3" w:rsidRPr="0016303C" w14:paraId="5D9B49CA" w14:textId="77777777" w:rsidTr="00FB5CF3">
        <w:trPr>
          <w:trHeight w:val="300"/>
        </w:trPr>
        <w:tc>
          <w:tcPr>
            <w:tcW w:w="2020" w:type="dxa"/>
            <w:tcBorders>
              <w:top w:val="nil"/>
              <w:left w:val="nil"/>
              <w:bottom w:val="nil"/>
              <w:right w:val="nil"/>
            </w:tcBorders>
            <w:shd w:val="clear" w:color="auto" w:fill="auto"/>
            <w:noWrap/>
            <w:vAlign w:val="bottom"/>
            <w:hideMark/>
          </w:tcPr>
          <w:p w14:paraId="00137A30"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BES</w:t>
            </w:r>
          </w:p>
        </w:tc>
        <w:tc>
          <w:tcPr>
            <w:tcW w:w="8080" w:type="dxa"/>
            <w:tcBorders>
              <w:top w:val="nil"/>
              <w:left w:val="nil"/>
              <w:bottom w:val="nil"/>
              <w:right w:val="nil"/>
            </w:tcBorders>
            <w:shd w:val="clear" w:color="auto" w:fill="auto"/>
            <w:noWrap/>
            <w:vAlign w:val="bottom"/>
            <w:hideMark/>
          </w:tcPr>
          <w:p w14:paraId="0643442E"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Bonaire, Sint Eustatius and Saba</w:t>
            </w:r>
          </w:p>
        </w:tc>
      </w:tr>
      <w:tr w:rsidR="00FB5CF3" w:rsidRPr="0016303C" w14:paraId="21615CA8" w14:textId="77777777" w:rsidTr="00FB5CF3">
        <w:trPr>
          <w:trHeight w:val="300"/>
        </w:trPr>
        <w:tc>
          <w:tcPr>
            <w:tcW w:w="2020" w:type="dxa"/>
            <w:tcBorders>
              <w:top w:val="nil"/>
              <w:left w:val="nil"/>
              <w:bottom w:val="nil"/>
              <w:right w:val="nil"/>
            </w:tcBorders>
            <w:shd w:val="clear" w:color="auto" w:fill="auto"/>
            <w:noWrap/>
            <w:vAlign w:val="bottom"/>
            <w:hideMark/>
          </w:tcPr>
          <w:p w14:paraId="296AB0E8"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BFA</w:t>
            </w:r>
          </w:p>
        </w:tc>
        <w:tc>
          <w:tcPr>
            <w:tcW w:w="8080" w:type="dxa"/>
            <w:tcBorders>
              <w:top w:val="nil"/>
              <w:left w:val="nil"/>
              <w:bottom w:val="nil"/>
              <w:right w:val="nil"/>
            </w:tcBorders>
            <w:shd w:val="clear" w:color="auto" w:fill="auto"/>
            <w:noWrap/>
            <w:vAlign w:val="bottom"/>
            <w:hideMark/>
          </w:tcPr>
          <w:p w14:paraId="7D117278"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Burkina Faso</w:t>
            </w:r>
          </w:p>
        </w:tc>
      </w:tr>
      <w:tr w:rsidR="00FB5CF3" w:rsidRPr="0016303C" w14:paraId="67A7C9BC" w14:textId="77777777" w:rsidTr="00FB5CF3">
        <w:trPr>
          <w:trHeight w:val="300"/>
        </w:trPr>
        <w:tc>
          <w:tcPr>
            <w:tcW w:w="2020" w:type="dxa"/>
            <w:tcBorders>
              <w:top w:val="nil"/>
              <w:left w:val="nil"/>
              <w:bottom w:val="nil"/>
              <w:right w:val="nil"/>
            </w:tcBorders>
            <w:shd w:val="clear" w:color="auto" w:fill="auto"/>
            <w:noWrap/>
            <w:vAlign w:val="bottom"/>
            <w:hideMark/>
          </w:tcPr>
          <w:p w14:paraId="2F2C64A3"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BGD</w:t>
            </w:r>
          </w:p>
        </w:tc>
        <w:tc>
          <w:tcPr>
            <w:tcW w:w="8080" w:type="dxa"/>
            <w:tcBorders>
              <w:top w:val="nil"/>
              <w:left w:val="nil"/>
              <w:bottom w:val="nil"/>
              <w:right w:val="nil"/>
            </w:tcBorders>
            <w:shd w:val="clear" w:color="auto" w:fill="auto"/>
            <w:noWrap/>
            <w:vAlign w:val="bottom"/>
            <w:hideMark/>
          </w:tcPr>
          <w:p w14:paraId="551D7F41"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Bangladesh</w:t>
            </w:r>
          </w:p>
        </w:tc>
      </w:tr>
      <w:tr w:rsidR="00FB5CF3" w:rsidRPr="0016303C" w14:paraId="248A693B" w14:textId="77777777" w:rsidTr="00FB5CF3">
        <w:trPr>
          <w:trHeight w:val="300"/>
        </w:trPr>
        <w:tc>
          <w:tcPr>
            <w:tcW w:w="2020" w:type="dxa"/>
            <w:tcBorders>
              <w:top w:val="nil"/>
              <w:left w:val="nil"/>
              <w:bottom w:val="nil"/>
              <w:right w:val="nil"/>
            </w:tcBorders>
            <w:shd w:val="clear" w:color="auto" w:fill="auto"/>
            <w:noWrap/>
            <w:vAlign w:val="bottom"/>
            <w:hideMark/>
          </w:tcPr>
          <w:p w14:paraId="2AF32B6E"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BGR</w:t>
            </w:r>
          </w:p>
        </w:tc>
        <w:tc>
          <w:tcPr>
            <w:tcW w:w="8080" w:type="dxa"/>
            <w:tcBorders>
              <w:top w:val="nil"/>
              <w:left w:val="nil"/>
              <w:bottom w:val="nil"/>
              <w:right w:val="nil"/>
            </w:tcBorders>
            <w:shd w:val="clear" w:color="auto" w:fill="auto"/>
            <w:noWrap/>
            <w:vAlign w:val="bottom"/>
            <w:hideMark/>
          </w:tcPr>
          <w:p w14:paraId="4DD5F7A6"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Bulgaria</w:t>
            </w:r>
          </w:p>
        </w:tc>
      </w:tr>
      <w:tr w:rsidR="00FB5CF3" w:rsidRPr="0016303C" w14:paraId="757F9D3B" w14:textId="77777777" w:rsidTr="00FB5CF3">
        <w:trPr>
          <w:trHeight w:val="300"/>
        </w:trPr>
        <w:tc>
          <w:tcPr>
            <w:tcW w:w="2020" w:type="dxa"/>
            <w:tcBorders>
              <w:top w:val="nil"/>
              <w:left w:val="nil"/>
              <w:bottom w:val="nil"/>
              <w:right w:val="nil"/>
            </w:tcBorders>
            <w:shd w:val="clear" w:color="auto" w:fill="auto"/>
            <w:noWrap/>
            <w:vAlign w:val="bottom"/>
            <w:hideMark/>
          </w:tcPr>
          <w:p w14:paraId="6CF3D2AC"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BHR</w:t>
            </w:r>
          </w:p>
        </w:tc>
        <w:tc>
          <w:tcPr>
            <w:tcW w:w="8080" w:type="dxa"/>
            <w:tcBorders>
              <w:top w:val="nil"/>
              <w:left w:val="nil"/>
              <w:bottom w:val="nil"/>
              <w:right w:val="nil"/>
            </w:tcBorders>
            <w:shd w:val="clear" w:color="auto" w:fill="auto"/>
            <w:noWrap/>
            <w:vAlign w:val="bottom"/>
            <w:hideMark/>
          </w:tcPr>
          <w:p w14:paraId="60E6134F"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Bahrain</w:t>
            </w:r>
          </w:p>
        </w:tc>
      </w:tr>
      <w:tr w:rsidR="00FB5CF3" w:rsidRPr="0016303C" w14:paraId="297A9073" w14:textId="77777777" w:rsidTr="00FB5CF3">
        <w:trPr>
          <w:trHeight w:val="300"/>
        </w:trPr>
        <w:tc>
          <w:tcPr>
            <w:tcW w:w="2020" w:type="dxa"/>
            <w:tcBorders>
              <w:top w:val="nil"/>
              <w:left w:val="nil"/>
              <w:bottom w:val="nil"/>
              <w:right w:val="nil"/>
            </w:tcBorders>
            <w:shd w:val="clear" w:color="auto" w:fill="auto"/>
            <w:noWrap/>
            <w:vAlign w:val="bottom"/>
            <w:hideMark/>
          </w:tcPr>
          <w:p w14:paraId="3BBFD0FA"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BHS</w:t>
            </w:r>
          </w:p>
        </w:tc>
        <w:tc>
          <w:tcPr>
            <w:tcW w:w="8080" w:type="dxa"/>
            <w:tcBorders>
              <w:top w:val="nil"/>
              <w:left w:val="nil"/>
              <w:bottom w:val="nil"/>
              <w:right w:val="nil"/>
            </w:tcBorders>
            <w:shd w:val="clear" w:color="auto" w:fill="auto"/>
            <w:noWrap/>
            <w:vAlign w:val="bottom"/>
            <w:hideMark/>
          </w:tcPr>
          <w:p w14:paraId="48C0DA11"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Bahamas</w:t>
            </w:r>
          </w:p>
        </w:tc>
      </w:tr>
      <w:tr w:rsidR="00FB5CF3" w:rsidRPr="0016303C" w14:paraId="1A85AF34" w14:textId="77777777" w:rsidTr="00FB5CF3">
        <w:trPr>
          <w:trHeight w:val="300"/>
        </w:trPr>
        <w:tc>
          <w:tcPr>
            <w:tcW w:w="2020" w:type="dxa"/>
            <w:tcBorders>
              <w:top w:val="nil"/>
              <w:left w:val="nil"/>
              <w:bottom w:val="nil"/>
              <w:right w:val="nil"/>
            </w:tcBorders>
            <w:shd w:val="clear" w:color="auto" w:fill="auto"/>
            <w:noWrap/>
            <w:vAlign w:val="bottom"/>
            <w:hideMark/>
          </w:tcPr>
          <w:p w14:paraId="5E04502F"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BIH</w:t>
            </w:r>
          </w:p>
        </w:tc>
        <w:tc>
          <w:tcPr>
            <w:tcW w:w="8080" w:type="dxa"/>
            <w:tcBorders>
              <w:top w:val="nil"/>
              <w:left w:val="nil"/>
              <w:bottom w:val="nil"/>
              <w:right w:val="nil"/>
            </w:tcBorders>
            <w:shd w:val="clear" w:color="auto" w:fill="auto"/>
            <w:noWrap/>
            <w:vAlign w:val="bottom"/>
            <w:hideMark/>
          </w:tcPr>
          <w:p w14:paraId="6685150E"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Bosnia and Herzegovina</w:t>
            </w:r>
          </w:p>
        </w:tc>
      </w:tr>
      <w:tr w:rsidR="00FB5CF3" w:rsidRPr="0016303C" w14:paraId="6F335109" w14:textId="77777777" w:rsidTr="00FB5CF3">
        <w:trPr>
          <w:trHeight w:val="300"/>
        </w:trPr>
        <w:tc>
          <w:tcPr>
            <w:tcW w:w="2020" w:type="dxa"/>
            <w:tcBorders>
              <w:top w:val="nil"/>
              <w:left w:val="nil"/>
              <w:bottom w:val="nil"/>
              <w:right w:val="nil"/>
            </w:tcBorders>
            <w:shd w:val="clear" w:color="auto" w:fill="auto"/>
            <w:noWrap/>
            <w:vAlign w:val="bottom"/>
            <w:hideMark/>
          </w:tcPr>
          <w:p w14:paraId="159F0DB3"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BLM</w:t>
            </w:r>
          </w:p>
        </w:tc>
        <w:tc>
          <w:tcPr>
            <w:tcW w:w="8080" w:type="dxa"/>
            <w:tcBorders>
              <w:top w:val="nil"/>
              <w:left w:val="nil"/>
              <w:bottom w:val="nil"/>
              <w:right w:val="nil"/>
            </w:tcBorders>
            <w:shd w:val="clear" w:color="auto" w:fill="auto"/>
            <w:noWrap/>
            <w:vAlign w:val="bottom"/>
            <w:hideMark/>
          </w:tcPr>
          <w:p w14:paraId="11DD3B29"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 xml:space="preserve">Saint </w:t>
            </w:r>
            <w:proofErr w:type="spellStart"/>
            <w:r w:rsidRPr="0016303C">
              <w:rPr>
                <w:rFonts w:cs="Arial"/>
                <w:color w:val="000000"/>
                <w:sz w:val="22"/>
                <w:szCs w:val="22"/>
                <w:lang w:val="en-US"/>
              </w:rPr>
              <w:t>Barthélemy</w:t>
            </w:r>
            <w:proofErr w:type="spellEnd"/>
          </w:p>
        </w:tc>
      </w:tr>
      <w:tr w:rsidR="00FB5CF3" w:rsidRPr="0016303C" w14:paraId="02B4227D" w14:textId="77777777" w:rsidTr="00FB5CF3">
        <w:trPr>
          <w:trHeight w:val="300"/>
        </w:trPr>
        <w:tc>
          <w:tcPr>
            <w:tcW w:w="2020" w:type="dxa"/>
            <w:tcBorders>
              <w:top w:val="nil"/>
              <w:left w:val="nil"/>
              <w:bottom w:val="nil"/>
              <w:right w:val="nil"/>
            </w:tcBorders>
            <w:shd w:val="clear" w:color="auto" w:fill="auto"/>
            <w:noWrap/>
            <w:vAlign w:val="bottom"/>
            <w:hideMark/>
          </w:tcPr>
          <w:p w14:paraId="1EB8A881"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BLR</w:t>
            </w:r>
          </w:p>
        </w:tc>
        <w:tc>
          <w:tcPr>
            <w:tcW w:w="8080" w:type="dxa"/>
            <w:tcBorders>
              <w:top w:val="nil"/>
              <w:left w:val="nil"/>
              <w:bottom w:val="nil"/>
              <w:right w:val="nil"/>
            </w:tcBorders>
            <w:shd w:val="clear" w:color="auto" w:fill="auto"/>
            <w:noWrap/>
            <w:vAlign w:val="bottom"/>
            <w:hideMark/>
          </w:tcPr>
          <w:p w14:paraId="2D251570"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Belarus</w:t>
            </w:r>
          </w:p>
        </w:tc>
      </w:tr>
      <w:tr w:rsidR="00FB5CF3" w:rsidRPr="0016303C" w14:paraId="0642F2D3" w14:textId="77777777" w:rsidTr="00FB5CF3">
        <w:trPr>
          <w:trHeight w:val="300"/>
        </w:trPr>
        <w:tc>
          <w:tcPr>
            <w:tcW w:w="2020" w:type="dxa"/>
            <w:tcBorders>
              <w:top w:val="nil"/>
              <w:left w:val="nil"/>
              <w:bottom w:val="nil"/>
              <w:right w:val="nil"/>
            </w:tcBorders>
            <w:shd w:val="clear" w:color="auto" w:fill="auto"/>
            <w:noWrap/>
            <w:vAlign w:val="bottom"/>
            <w:hideMark/>
          </w:tcPr>
          <w:p w14:paraId="539BBCBF"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BLZ</w:t>
            </w:r>
          </w:p>
        </w:tc>
        <w:tc>
          <w:tcPr>
            <w:tcW w:w="8080" w:type="dxa"/>
            <w:tcBorders>
              <w:top w:val="nil"/>
              <w:left w:val="nil"/>
              <w:bottom w:val="nil"/>
              <w:right w:val="nil"/>
            </w:tcBorders>
            <w:shd w:val="clear" w:color="auto" w:fill="auto"/>
            <w:noWrap/>
            <w:vAlign w:val="bottom"/>
            <w:hideMark/>
          </w:tcPr>
          <w:p w14:paraId="18A4D318"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Belize</w:t>
            </w:r>
          </w:p>
        </w:tc>
      </w:tr>
      <w:tr w:rsidR="00FB5CF3" w:rsidRPr="0016303C" w14:paraId="7D337A8F" w14:textId="77777777" w:rsidTr="00FB5CF3">
        <w:trPr>
          <w:trHeight w:val="300"/>
        </w:trPr>
        <w:tc>
          <w:tcPr>
            <w:tcW w:w="2020" w:type="dxa"/>
            <w:tcBorders>
              <w:top w:val="nil"/>
              <w:left w:val="nil"/>
              <w:bottom w:val="nil"/>
              <w:right w:val="nil"/>
            </w:tcBorders>
            <w:shd w:val="clear" w:color="auto" w:fill="auto"/>
            <w:noWrap/>
            <w:vAlign w:val="bottom"/>
            <w:hideMark/>
          </w:tcPr>
          <w:p w14:paraId="516A377B"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BMU</w:t>
            </w:r>
          </w:p>
        </w:tc>
        <w:tc>
          <w:tcPr>
            <w:tcW w:w="8080" w:type="dxa"/>
            <w:tcBorders>
              <w:top w:val="nil"/>
              <w:left w:val="nil"/>
              <w:bottom w:val="nil"/>
              <w:right w:val="nil"/>
            </w:tcBorders>
            <w:shd w:val="clear" w:color="auto" w:fill="auto"/>
            <w:noWrap/>
            <w:vAlign w:val="bottom"/>
            <w:hideMark/>
          </w:tcPr>
          <w:p w14:paraId="72DF57AD"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Bermuda</w:t>
            </w:r>
          </w:p>
        </w:tc>
      </w:tr>
      <w:tr w:rsidR="00FB5CF3" w:rsidRPr="0016303C" w14:paraId="65D0F11E" w14:textId="77777777" w:rsidTr="00FB5CF3">
        <w:trPr>
          <w:trHeight w:val="300"/>
        </w:trPr>
        <w:tc>
          <w:tcPr>
            <w:tcW w:w="2020" w:type="dxa"/>
            <w:tcBorders>
              <w:top w:val="nil"/>
              <w:left w:val="nil"/>
              <w:bottom w:val="nil"/>
              <w:right w:val="nil"/>
            </w:tcBorders>
            <w:shd w:val="clear" w:color="auto" w:fill="auto"/>
            <w:noWrap/>
            <w:vAlign w:val="bottom"/>
            <w:hideMark/>
          </w:tcPr>
          <w:p w14:paraId="3AF1C3C0"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BOL</w:t>
            </w:r>
          </w:p>
        </w:tc>
        <w:tc>
          <w:tcPr>
            <w:tcW w:w="8080" w:type="dxa"/>
            <w:tcBorders>
              <w:top w:val="nil"/>
              <w:left w:val="nil"/>
              <w:bottom w:val="nil"/>
              <w:right w:val="nil"/>
            </w:tcBorders>
            <w:shd w:val="clear" w:color="auto" w:fill="auto"/>
            <w:noWrap/>
            <w:vAlign w:val="bottom"/>
            <w:hideMark/>
          </w:tcPr>
          <w:p w14:paraId="67EF63B4"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Bolivia</w:t>
            </w:r>
          </w:p>
        </w:tc>
      </w:tr>
      <w:tr w:rsidR="00FB5CF3" w:rsidRPr="0016303C" w14:paraId="1396DFFE" w14:textId="77777777" w:rsidTr="00FB5CF3">
        <w:trPr>
          <w:trHeight w:val="300"/>
        </w:trPr>
        <w:tc>
          <w:tcPr>
            <w:tcW w:w="2020" w:type="dxa"/>
            <w:tcBorders>
              <w:top w:val="nil"/>
              <w:left w:val="nil"/>
              <w:bottom w:val="nil"/>
              <w:right w:val="nil"/>
            </w:tcBorders>
            <w:shd w:val="clear" w:color="auto" w:fill="auto"/>
            <w:noWrap/>
            <w:vAlign w:val="bottom"/>
            <w:hideMark/>
          </w:tcPr>
          <w:p w14:paraId="1BBEE7FD"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BRA</w:t>
            </w:r>
          </w:p>
        </w:tc>
        <w:tc>
          <w:tcPr>
            <w:tcW w:w="8080" w:type="dxa"/>
            <w:tcBorders>
              <w:top w:val="nil"/>
              <w:left w:val="nil"/>
              <w:bottom w:val="nil"/>
              <w:right w:val="nil"/>
            </w:tcBorders>
            <w:shd w:val="clear" w:color="auto" w:fill="auto"/>
            <w:noWrap/>
            <w:vAlign w:val="bottom"/>
            <w:hideMark/>
          </w:tcPr>
          <w:p w14:paraId="05D69175"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Brazil</w:t>
            </w:r>
          </w:p>
        </w:tc>
      </w:tr>
      <w:tr w:rsidR="00FB5CF3" w:rsidRPr="0016303C" w14:paraId="5D3F482B" w14:textId="77777777" w:rsidTr="00FB5CF3">
        <w:trPr>
          <w:trHeight w:val="300"/>
        </w:trPr>
        <w:tc>
          <w:tcPr>
            <w:tcW w:w="2020" w:type="dxa"/>
            <w:tcBorders>
              <w:top w:val="nil"/>
              <w:left w:val="nil"/>
              <w:bottom w:val="nil"/>
              <w:right w:val="nil"/>
            </w:tcBorders>
            <w:shd w:val="clear" w:color="auto" w:fill="auto"/>
            <w:noWrap/>
            <w:vAlign w:val="bottom"/>
            <w:hideMark/>
          </w:tcPr>
          <w:p w14:paraId="1E1BC660"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BRB</w:t>
            </w:r>
          </w:p>
        </w:tc>
        <w:tc>
          <w:tcPr>
            <w:tcW w:w="8080" w:type="dxa"/>
            <w:tcBorders>
              <w:top w:val="nil"/>
              <w:left w:val="nil"/>
              <w:bottom w:val="nil"/>
              <w:right w:val="nil"/>
            </w:tcBorders>
            <w:shd w:val="clear" w:color="auto" w:fill="auto"/>
            <w:noWrap/>
            <w:vAlign w:val="bottom"/>
            <w:hideMark/>
          </w:tcPr>
          <w:p w14:paraId="2A962612"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Barbados</w:t>
            </w:r>
          </w:p>
        </w:tc>
      </w:tr>
      <w:tr w:rsidR="00FB5CF3" w:rsidRPr="0016303C" w14:paraId="0F88A63A" w14:textId="77777777" w:rsidTr="00FB5CF3">
        <w:trPr>
          <w:trHeight w:val="300"/>
        </w:trPr>
        <w:tc>
          <w:tcPr>
            <w:tcW w:w="2020" w:type="dxa"/>
            <w:tcBorders>
              <w:top w:val="nil"/>
              <w:left w:val="nil"/>
              <w:bottom w:val="nil"/>
              <w:right w:val="nil"/>
            </w:tcBorders>
            <w:shd w:val="clear" w:color="auto" w:fill="auto"/>
            <w:noWrap/>
            <w:vAlign w:val="bottom"/>
            <w:hideMark/>
          </w:tcPr>
          <w:p w14:paraId="5FC08C56"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BRN</w:t>
            </w:r>
          </w:p>
        </w:tc>
        <w:tc>
          <w:tcPr>
            <w:tcW w:w="8080" w:type="dxa"/>
            <w:tcBorders>
              <w:top w:val="nil"/>
              <w:left w:val="nil"/>
              <w:bottom w:val="nil"/>
              <w:right w:val="nil"/>
            </w:tcBorders>
            <w:shd w:val="clear" w:color="auto" w:fill="auto"/>
            <w:noWrap/>
            <w:vAlign w:val="bottom"/>
            <w:hideMark/>
          </w:tcPr>
          <w:p w14:paraId="78D49C9A"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Brunei Darussalam</w:t>
            </w:r>
          </w:p>
        </w:tc>
      </w:tr>
      <w:tr w:rsidR="00FB5CF3" w:rsidRPr="0016303C" w14:paraId="1A6AB014" w14:textId="77777777" w:rsidTr="00FB5CF3">
        <w:trPr>
          <w:trHeight w:val="300"/>
        </w:trPr>
        <w:tc>
          <w:tcPr>
            <w:tcW w:w="2020" w:type="dxa"/>
            <w:tcBorders>
              <w:top w:val="nil"/>
              <w:left w:val="nil"/>
              <w:bottom w:val="nil"/>
              <w:right w:val="nil"/>
            </w:tcBorders>
            <w:shd w:val="clear" w:color="auto" w:fill="auto"/>
            <w:noWrap/>
            <w:vAlign w:val="bottom"/>
            <w:hideMark/>
          </w:tcPr>
          <w:p w14:paraId="085DB04D"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BTN</w:t>
            </w:r>
          </w:p>
        </w:tc>
        <w:tc>
          <w:tcPr>
            <w:tcW w:w="8080" w:type="dxa"/>
            <w:tcBorders>
              <w:top w:val="nil"/>
              <w:left w:val="nil"/>
              <w:bottom w:val="nil"/>
              <w:right w:val="nil"/>
            </w:tcBorders>
            <w:shd w:val="clear" w:color="auto" w:fill="auto"/>
            <w:noWrap/>
            <w:vAlign w:val="bottom"/>
            <w:hideMark/>
          </w:tcPr>
          <w:p w14:paraId="0D413A6A"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Bhutan</w:t>
            </w:r>
          </w:p>
        </w:tc>
      </w:tr>
      <w:tr w:rsidR="00FB5CF3" w:rsidRPr="0016303C" w14:paraId="5665396B" w14:textId="77777777" w:rsidTr="00FB5CF3">
        <w:trPr>
          <w:trHeight w:val="300"/>
        </w:trPr>
        <w:tc>
          <w:tcPr>
            <w:tcW w:w="2020" w:type="dxa"/>
            <w:tcBorders>
              <w:top w:val="nil"/>
              <w:left w:val="nil"/>
              <w:bottom w:val="nil"/>
              <w:right w:val="nil"/>
            </w:tcBorders>
            <w:shd w:val="clear" w:color="auto" w:fill="auto"/>
            <w:noWrap/>
            <w:vAlign w:val="bottom"/>
            <w:hideMark/>
          </w:tcPr>
          <w:p w14:paraId="09F1B241"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BVT</w:t>
            </w:r>
          </w:p>
        </w:tc>
        <w:tc>
          <w:tcPr>
            <w:tcW w:w="8080" w:type="dxa"/>
            <w:tcBorders>
              <w:top w:val="nil"/>
              <w:left w:val="nil"/>
              <w:bottom w:val="nil"/>
              <w:right w:val="nil"/>
            </w:tcBorders>
            <w:shd w:val="clear" w:color="auto" w:fill="auto"/>
            <w:noWrap/>
            <w:vAlign w:val="bottom"/>
            <w:hideMark/>
          </w:tcPr>
          <w:p w14:paraId="185029ED"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Bouvet Island</w:t>
            </w:r>
          </w:p>
        </w:tc>
      </w:tr>
      <w:tr w:rsidR="00FB5CF3" w:rsidRPr="0016303C" w14:paraId="6B674089" w14:textId="77777777" w:rsidTr="00FB5CF3">
        <w:trPr>
          <w:trHeight w:val="300"/>
        </w:trPr>
        <w:tc>
          <w:tcPr>
            <w:tcW w:w="2020" w:type="dxa"/>
            <w:tcBorders>
              <w:top w:val="nil"/>
              <w:left w:val="nil"/>
              <w:bottom w:val="nil"/>
              <w:right w:val="nil"/>
            </w:tcBorders>
            <w:shd w:val="clear" w:color="auto" w:fill="auto"/>
            <w:noWrap/>
            <w:vAlign w:val="bottom"/>
            <w:hideMark/>
          </w:tcPr>
          <w:p w14:paraId="0458B34A"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BWA</w:t>
            </w:r>
          </w:p>
        </w:tc>
        <w:tc>
          <w:tcPr>
            <w:tcW w:w="8080" w:type="dxa"/>
            <w:tcBorders>
              <w:top w:val="nil"/>
              <w:left w:val="nil"/>
              <w:bottom w:val="nil"/>
              <w:right w:val="nil"/>
            </w:tcBorders>
            <w:shd w:val="clear" w:color="auto" w:fill="auto"/>
            <w:noWrap/>
            <w:vAlign w:val="bottom"/>
            <w:hideMark/>
          </w:tcPr>
          <w:p w14:paraId="59E2C332"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Botswana</w:t>
            </w:r>
          </w:p>
        </w:tc>
      </w:tr>
      <w:tr w:rsidR="00FB5CF3" w:rsidRPr="0016303C" w14:paraId="597E3E24" w14:textId="77777777" w:rsidTr="00FB5CF3">
        <w:trPr>
          <w:trHeight w:val="300"/>
        </w:trPr>
        <w:tc>
          <w:tcPr>
            <w:tcW w:w="2020" w:type="dxa"/>
            <w:tcBorders>
              <w:top w:val="nil"/>
              <w:left w:val="nil"/>
              <w:bottom w:val="nil"/>
              <w:right w:val="nil"/>
            </w:tcBorders>
            <w:shd w:val="clear" w:color="auto" w:fill="auto"/>
            <w:noWrap/>
            <w:vAlign w:val="bottom"/>
            <w:hideMark/>
          </w:tcPr>
          <w:p w14:paraId="7323ACC5"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CAF</w:t>
            </w:r>
          </w:p>
        </w:tc>
        <w:tc>
          <w:tcPr>
            <w:tcW w:w="8080" w:type="dxa"/>
            <w:tcBorders>
              <w:top w:val="nil"/>
              <w:left w:val="nil"/>
              <w:bottom w:val="nil"/>
              <w:right w:val="nil"/>
            </w:tcBorders>
            <w:shd w:val="clear" w:color="auto" w:fill="auto"/>
            <w:noWrap/>
            <w:vAlign w:val="bottom"/>
            <w:hideMark/>
          </w:tcPr>
          <w:p w14:paraId="3AA7FC13"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Central African Republic</w:t>
            </w:r>
          </w:p>
        </w:tc>
      </w:tr>
      <w:tr w:rsidR="00FB5CF3" w:rsidRPr="0016303C" w14:paraId="3AE063B1" w14:textId="77777777" w:rsidTr="00FB5CF3">
        <w:trPr>
          <w:trHeight w:val="300"/>
        </w:trPr>
        <w:tc>
          <w:tcPr>
            <w:tcW w:w="2020" w:type="dxa"/>
            <w:tcBorders>
              <w:top w:val="nil"/>
              <w:left w:val="nil"/>
              <w:bottom w:val="nil"/>
              <w:right w:val="nil"/>
            </w:tcBorders>
            <w:shd w:val="clear" w:color="auto" w:fill="auto"/>
            <w:noWrap/>
            <w:vAlign w:val="bottom"/>
            <w:hideMark/>
          </w:tcPr>
          <w:p w14:paraId="5B22D1BB"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CAN</w:t>
            </w:r>
          </w:p>
        </w:tc>
        <w:tc>
          <w:tcPr>
            <w:tcW w:w="8080" w:type="dxa"/>
            <w:tcBorders>
              <w:top w:val="nil"/>
              <w:left w:val="nil"/>
              <w:bottom w:val="nil"/>
              <w:right w:val="nil"/>
            </w:tcBorders>
            <w:shd w:val="clear" w:color="auto" w:fill="auto"/>
            <w:noWrap/>
            <w:vAlign w:val="bottom"/>
            <w:hideMark/>
          </w:tcPr>
          <w:p w14:paraId="61D4C6ED"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Canada</w:t>
            </w:r>
          </w:p>
        </w:tc>
      </w:tr>
      <w:tr w:rsidR="00FB5CF3" w:rsidRPr="0016303C" w14:paraId="24318791" w14:textId="77777777" w:rsidTr="00FB5CF3">
        <w:trPr>
          <w:trHeight w:val="300"/>
        </w:trPr>
        <w:tc>
          <w:tcPr>
            <w:tcW w:w="2020" w:type="dxa"/>
            <w:tcBorders>
              <w:top w:val="nil"/>
              <w:left w:val="nil"/>
              <w:bottom w:val="nil"/>
              <w:right w:val="nil"/>
            </w:tcBorders>
            <w:shd w:val="clear" w:color="auto" w:fill="auto"/>
            <w:noWrap/>
            <w:vAlign w:val="bottom"/>
            <w:hideMark/>
          </w:tcPr>
          <w:p w14:paraId="4D5D3EDD"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CCK</w:t>
            </w:r>
          </w:p>
        </w:tc>
        <w:tc>
          <w:tcPr>
            <w:tcW w:w="8080" w:type="dxa"/>
            <w:tcBorders>
              <w:top w:val="nil"/>
              <w:left w:val="nil"/>
              <w:bottom w:val="nil"/>
              <w:right w:val="nil"/>
            </w:tcBorders>
            <w:shd w:val="clear" w:color="auto" w:fill="auto"/>
            <w:noWrap/>
            <w:vAlign w:val="bottom"/>
            <w:hideMark/>
          </w:tcPr>
          <w:p w14:paraId="0D417BA8"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Cocos (Keeling) Islands</w:t>
            </w:r>
          </w:p>
        </w:tc>
      </w:tr>
      <w:tr w:rsidR="00FB5CF3" w:rsidRPr="0016303C" w14:paraId="45CF63A5" w14:textId="77777777" w:rsidTr="00FB5CF3">
        <w:trPr>
          <w:trHeight w:val="300"/>
        </w:trPr>
        <w:tc>
          <w:tcPr>
            <w:tcW w:w="2020" w:type="dxa"/>
            <w:tcBorders>
              <w:top w:val="nil"/>
              <w:left w:val="nil"/>
              <w:bottom w:val="nil"/>
              <w:right w:val="nil"/>
            </w:tcBorders>
            <w:shd w:val="clear" w:color="auto" w:fill="auto"/>
            <w:noWrap/>
            <w:vAlign w:val="bottom"/>
            <w:hideMark/>
          </w:tcPr>
          <w:p w14:paraId="1B2A8D9C"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CHE</w:t>
            </w:r>
          </w:p>
        </w:tc>
        <w:tc>
          <w:tcPr>
            <w:tcW w:w="8080" w:type="dxa"/>
            <w:tcBorders>
              <w:top w:val="nil"/>
              <w:left w:val="nil"/>
              <w:bottom w:val="nil"/>
              <w:right w:val="nil"/>
            </w:tcBorders>
            <w:shd w:val="clear" w:color="auto" w:fill="auto"/>
            <w:noWrap/>
            <w:vAlign w:val="bottom"/>
            <w:hideMark/>
          </w:tcPr>
          <w:p w14:paraId="4A875B89"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Switzerland</w:t>
            </w:r>
          </w:p>
        </w:tc>
      </w:tr>
      <w:tr w:rsidR="00FB5CF3" w:rsidRPr="0016303C" w14:paraId="29361B92" w14:textId="77777777" w:rsidTr="00FB5CF3">
        <w:trPr>
          <w:trHeight w:val="300"/>
        </w:trPr>
        <w:tc>
          <w:tcPr>
            <w:tcW w:w="2020" w:type="dxa"/>
            <w:tcBorders>
              <w:top w:val="nil"/>
              <w:left w:val="nil"/>
              <w:bottom w:val="nil"/>
              <w:right w:val="nil"/>
            </w:tcBorders>
            <w:shd w:val="clear" w:color="auto" w:fill="auto"/>
            <w:noWrap/>
            <w:vAlign w:val="bottom"/>
            <w:hideMark/>
          </w:tcPr>
          <w:p w14:paraId="402E98B8"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CHL</w:t>
            </w:r>
          </w:p>
        </w:tc>
        <w:tc>
          <w:tcPr>
            <w:tcW w:w="8080" w:type="dxa"/>
            <w:tcBorders>
              <w:top w:val="nil"/>
              <w:left w:val="nil"/>
              <w:bottom w:val="nil"/>
              <w:right w:val="nil"/>
            </w:tcBorders>
            <w:shd w:val="clear" w:color="auto" w:fill="auto"/>
            <w:noWrap/>
            <w:vAlign w:val="bottom"/>
            <w:hideMark/>
          </w:tcPr>
          <w:p w14:paraId="56A59446"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Chile</w:t>
            </w:r>
          </w:p>
        </w:tc>
      </w:tr>
      <w:tr w:rsidR="00FB5CF3" w:rsidRPr="0016303C" w14:paraId="2C99ECC3" w14:textId="77777777" w:rsidTr="00FB5CF3">
        <w:trPr>
          <w:trHeight w:val="300"/>
        </w:trPr>
        <w:tc>
          <w:tcPr>
            <w:tcW w:w="2020" w:type="dxa"/>
            <w:tcBorders>
              <w:top w:val="nil"/>
              <w:left w:val="nil"/>
              <w:bottom w:val="nil"/>
              <w:right w:val="nil"/>
            </w:tcBorders>
            <w:shd w:val="clear" w:color="auto" w:fill="auto"/>
            <w:noWrap/>
            <w:vAlign w:val="bottom"/>
            <w:hideMark/>
          </w:tcPr>
          <w:p w14:paraId="1BCC7739"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CHN</w:t>
            </w:r>
          </w:p>
        </w:tc>
        <w:tc>
          <w:tcPr>
            <w:tcW w:w="8080" w:type="dxa"/>
            <w:tcBorders>
              <w:top w:val="nil"/>
              <w:left w:val="nil"/>
              <w:bottom w:val="nil"/>
              <w:right w:val="nil"/>
            </w:tcBorders>
            <w:shd w:val="clear" w:color="auto" w:fill="auto"/>
            <w:noWrap/>
            <w:vAlign w:val="bottom"/>
            <w:hideMark/>
          </w:tcPr>
          <w:p w14:paraId="0E068E9E"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China</w:t>
            </w:r>
          </w:p>
        </w:tc>
      </w:tr>
      <w:tr w:rsidR="00FB5CF3" w:rsidRPr="0016303C" w14:paraId="3B6FC29A" w14:textId="77777777" w:rsidTr="00FB5CF3">
        <w:trPr>
          <w:trHeight w:val="300"/>
        </w:trPr>
        <w:tc>
          <w:tcPr>
            <w:tcW w:w="2020" w:type="dxa"/>
            <w:tcBorders>
              <w:top w:val="nil"/>
              <w:left w:val="nil"/>
              <w:bottom w:val="nil"/>
              <w:right w:val="nil"/>
            </w:tcBorders>
            <w:shd w:val="clear" w:color="auto" w:fill="auto"/>
            <w:noWrap/>
            <w:vAlign w:val="bottom"/>
            <w:hideMark/>
          </w:tcPr>
          <w:p w14:paraId="281CB282"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lastRenderedPageBreak/>
              <w:t>CIV</w:t>
            </w:r>
          </w:p>
        </w:tc>
        <w:tc>
          <w:tcPr>
            <w:tcW w:w="8080" w:type="dxa"/>
            <w:tcBorders>
              <w:top w:val="nil"/>
              <w:left w:val="nil"/>
              <w:bottom w:val="nil"/>
              <w:right w:val="nil"/>
            </w:tcBorders>
            <w:shd w:val="clear" w:color="auto" w:fill="auto"/>
            <w:noWrap/>
            <w:vAlign w:val="bottom"/>
            <w:hideMark/>
          </w:tcPr>
          <w:p w14:paraId="6FF8EB82"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Côte d'Ivoire</w:t>
            </w:r>
          </w:p>
        </w:tc>
      </w:tr>
      <w:tr w:rsidR="00FB5CF3" w:rsidRPr="0016303C" w14:paraId="68273928" w14:textId="77777777" w:rsidTr="00FB5CF3">
        <w:trPr>
          <w:trHeight w:val="300"/>
        </w:trPr>
        <w:tc>
          <w:tcPr>
            <w:tcW w:w="2020" w:type="dxa"/>
            <w:tcBorders>
              <w:top w:val="nil"/>
              <w:left w:val="nil"/>
              <w:bottom w:val="nil"/>
              <w:right w:val="nil"/>
            </w:tcBorders>
            <w:shd w:val="clear" w:color="auto" w:fill="auto"/>
            <w:noWrap/>
            <w:vAlign w:val="bottom"/>
            <w:hideMark/>
          </w:tcPr>
          <w:p w14:paraId="498968D5"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CMR</w:t>
            </w:r>
          </w:p>
        </w:tc>
        <w:tc>
          <w:tcPr>
            <w:tcW w:w="8080" w:type="dxa"/>
            <w:tcBorders>
              <w:top w:val="nil"/>
              <w:left w:val="nil"/>
              <w:bottom w:val="nil"/>
              <w:right w:val="nil"/>
            </w:tcBorders>
            <w:shd w:val="clear" w:color="auto" w:fill="auto"/>
            <w:noWrap/>
            <w:vAlign w:val="bottom"/>
            <w:hideMark/>
          </w:tcPr>
          <w:p w14:paraId="378799E2"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Cameroon</w:t>
            </w:r>
          </w:p>
        </w:tc>
      </w:tr>
      <w:tr w:rsidR="00FB5CF3" w:rsidRPr="0016303C" w14:paraId="62FE4EC6" w14:textId="77777777" w:rsidTr="00FB5CF3">
        <w:trPr>
          <w:trHeight w:val="300"/>
        </w:trPr>
        <w:tc>
          <w:tcPr>
            <w:tcW w:w="2020" w:type="dxa"/>
            <w:tcBorders>
              <w:top w:val="nil"/>
              <w:left w:val="nil"/>
              <w:bottom w:val="nil"/>
              <w:right w:val="nil"/>
            </w:tcBorders>
            <w:shd w:val="clear" w:color="auto" w:fill="auto"/>
            <w:noWrap/>
            <w:vAlign w:val="bottom"/>
            <w:hideMark/>
          </w:tcPr>
          <w:p w14:paraId="43C8AD5D"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COD</w:t>
            </w:r>
          </w:p>
        </w:tc>
        <w:tc>
          <w:tcPr>
            <w:tcW w:w="8080" w:type="dxa"/>
            <w:tcBorders>
              <w:top w:val="nil"/>
              <w:left w:val="nil"/>
              <w:bottom w:val="nil"/>
              <w:right w:val="nil"/>
            </w:tcBorders>
            <w:shd w:val="clear" w:color="auto" w:fill="auto"/>
            <w:noWrap/>
            <w:vAlign w:val="bottom"/>
            <w:hideMark/>
          </w:tcPr>
          <w:p w14:paraId="04AFAFF7"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Congo, The Democratic Republic of the</w:t>
            </w:r>
          </w:p>
        </w:tc>
      </w:tr>
      <w:tr w:rsidR="00FB5CF3" w:rsidRPr="0016303C" w14:paraId="5DFC3301" w14:textId="77777777" w:rsidTr="00FB5CF3">
        <w:trPr>
          <w:trHeight w:val="300"/>
        </w:trPr>
        <w:tc>
          <w:tcPr>
            <w:tcW w:w="2020" w:type="dxa"/>
            <w:tcBorders>
              <w:top w:val="nil"/>
              <w:left w:val="nil"/>
              <w:bottom w:val="nil"/>
              <w:right w:val="nil"/>
            </w:tcBorders>
            <w:shd w:val="clear" w:color="auto" w:fill="auto"/>
            <w:noWrap/>
            <w:vAlign w:val="bottom"/>
            <w:hideMark/>
          </w:tcPr>
          <w:p w14:paraId="5120FD09"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COG</w:t>
            </w:r>
          </w:p>
        </w:tc>
        <w:tc>
          <w:tcPr>
            <w:tcW w:w="8080" w:type="dxa"/>
            <w:tcBorders>
              <w:top w:val="nil"/>
              <w:left w:val="nil"/>
              <w:bottom w:val="nil"/>
              <w:right w:val="nil"/>
            </w:tcBorders>
            <w:shd w:val="clear" w:color="auto" w:fill="auto"/>
            <w:noWrap/>
            <w:vAlign w:val="bottom"/>
            <w:hideMark/>
          </w:tcPr>
          <w:p w14:paraId="79982CD0"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Congo, Republic of the</w:t>
            </w:r>
          </w:p>
        </w:tc>
      </w:tr>
      <w:tr w:rsidR="00FB5CF3" w:rsidRPr="0016303C" w14:paraId="7EB48ABB" w14:textId="77777777" w:rsidTr="00FB5CF3">
        <w:trPr>
          <w:trHeight w:val="300"/>
        </w:trPr>
        <w:tc>
          <w:tcPr>
            <w:tcW w:w="2020" w:type="dxa"/>
            <w:tcBorders>
              <w:top w:val="nil"/>
              <w:left w:val="nil"/>
              <w:bottom w:val="nil"/>
              <w:right w:val="nil"/>
            </w:tcBorders>
            <w:shd w:val="clear" w:color="auto" w:fill="auto"/>
            <w:noWrap/>
            <w:vAlign w:val="bottom"/>
            <w:hideMark/>
          </w:tcPr>
          <w:p w14:paraId="2F3D888D"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COK</w:t>
            </w:r>
          </w:p>
        </w:tc>
        <w:tc>
          <w:tcPr>
            <w:tcW w:w="8080" w:type="dxa"/>
            <w:tcBorders>
              <w:top w:val="nil"/>
              <w:left w:val="nil"/>
              <w:bottom w:val="nil"/>
              <w:right w:val="nil"/>
            </w:tcBorders>
            <w:shd w:val="clear" w:color="auto" w:fill="auto"/>
            <w:noWrap/>
            <w:vAlign w:val="bottom"/>
            <w:hideMark/>
          </w:tcPr>
          <w:p w14:paraId="66AC653C"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Cook Islands</w:t>
            </w:r>
          </w:p>
        </w:tc>
      </w:tr>
      <w:tr w:rsidR="00FB5CF3" w:rsidRPr="0016303C" w14:paraId="792AC446" w14:textId="77777777" w:rsidTr="00FB5CF3">
        <w:trPr>
          <w:trHeight w:val="300"/>
        </w:trPr>
        <w:tc>
          <w:tcPr>
            <w:tcW w:w="2020" w:type="dxa"/>
            <w:tcBorders>
              <w:top w:val="nil"/>
              <w:left w:val="nil"/>
              <w:bottom w:val="nil"/>
              <w:right w:val="nil"/>
            </w:tcBorders>
            <w:shd w:val="clear" w:color="auto" w:fill="auto"/>
            <w:noWrap/>
            <w:vAlign w:val="bottom"/>
            <w:hideMark/>
          </w:tcPr>
          <w:p w14:paraId="6F3B2343"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COL</w:t>
            </w:r>
          </w:p>
        </w:tc>
        <w:tc>
          <w:tcPr>
            <w:tcW w:w="8080" w:type="dxa"/>
            <w:tcBorders>
              <w:top w:val="nil"/>
              <w:left w:val="nil"/>
              <w:bottom w:val="nil"/>
              <w:right w:val="nil"/>
            </w:tcBorders>
            <w:shd w:val="clear" w:color="auto" w:fill="auto"/>
            <w:noWrap/>
            <w:vAlign w:val="bottom"/>
            <w:hideMark/>
          </w:tcPr>
          <w:p w14:paraId="4AC4C0F1"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Colombia</w:t>
            </w:r>
          </w:p>
        </w:tc>
      </w:tr>
      <w:tr w:rsidR="00FB5CF3" w:rsidRPr="0016303C" w14:paraId="2200933F" w14:textId="77777777" w:rsidTr="00FB5CF3">
        <w:trPr>
          <w:trHeight w:val="300"/>
        </w:trPr>
        <w:tc>
          <w:tcPr>
            <w:tcW w:w="2020" w:type="dxa"/>
            <w:tcBorders>
              <w:top w:val="nil"/>
              <w:left w:val="nil"/>
              <w:bottom w:val="nil"/>
              <w:right w:val="nil"/>
            </w:tcBorders>
            <w:shd w:val="clear" w:color="auto" w:fill="auto"/>
            <w:noWrap/>
            <w:vAlign w:val="bottom"/>
            <w:hideMark/>
          </w:tcPr>
          <w:p w14:paraId="78B8B2C1"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COM</w:t>
            </w:r>
          </w:p>
        </w:tc>
        <w:tc>
          <w:tcPr>
            <w:tcW w:w="8080" w:type="dxa"/>
            <w:tcBorders>
              <w:top w:val="nil"/>
              <w:left w:val="nil"/>
              <w:bottom w:val="nil"/>
              <w:right w:val="nil"/>
            </w:tcBorders>
            <w:shd w:val="clear" w:color="auto" w:fill="auto"/>
            <w:noWrap/>
            <w:vAlign w:val="bottom"/>
            <w:hideMark/>
          </w:tcPr>
          <w:p w14:paraId="60AE83BB"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Comoros</w:t>
            </w:r>
          </w:p>
        </w:tc>
      </w:tr>
      <w:tr w:rsidR="00FB5CF3" w:rsidRPr="0016303C" w14:paraId="6F734A84" w14:textId="77777777" w:rsidTr="00FB5CF3">
        <w:trPr>
          <w:trHeight w:val="300"/>
        </w:trPr>
        <w:tc>
          <w:tcPr>
            <w:tcW w:w="2020" w:type="dxa"/>
            <w:tcBorders>
              <w:top w:val="nil"/>
              <w:left w:val="nil"/>
              <w:bottom w:val="nil"/>
              <w:right w:val="nil"/>
            </w:tcBorders>
            <w:shd w:val="clear" w:color="auto" w:fill="auto"/>
            <w:noWrap/>
            <w:vAlign w:val="bottom"/>
            <w:hideMark/>
          </w:tcPr>
          <w:p w14:paraId="0B1DAA76"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CPV</w:t>
            </w:r>
          </w:p>
        </w:tc>
        <w:tc>
          <w:tcPr>
            <w:tcW w:w="8080" w:type="dxa"/>
            <w:tcBorders>
              <w:top w:val="nil"/>
              <w:left w:val="nil"/>
              <w:bottom w:val="nil"/>
              <w:right w:val="nil"/>
            </w:tcBorders>
            <w:shd w:val="clear" w:color="auto" w:fill="auto"/>
            <w:noWrap/>
            <w:vAlign w:val="bottom"/>
            <w:hideMark/>
          </w:tcPr>
          <w:p w14:paraId="0C212ACA"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Cape Verde</w:t>
            </w:r>
          </w:p>
        </w:tc>
      </w:tr>
      <w:tr w:rsidR="00FB5CF3" w:rsidRPr="0016303C" w14:paraId="0E0D9C26" w14:textId="77777777" w:rsidTr="00FB5CF3">
        <w:trPr>
          <w:trHeight w:val="300"/>
        </w:trPr>
        <w:tc>
          <w:tcPr>
            <w:tcW w:w="2020" w:type="dxa"/>
            <w:tcBorders>
              <w:top w:val="nil"/>
              <w:left w:val="nil"/>
              <w:bottom w:val="nil"/>
              <w:right w:val="nil"/>
            </w:tcBorders>
            <w:shd w:val="clear" w:color="auto" w:fill="auto"/>
            <w:noWrap/>
            <w:vAlign w:val="bottom"/>
            <w:hideMark/>
          </w:tcPr>
          <w:p w14:paraId="34FEA091"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CRI</w:t>
            </w:r>
          </w:p>
        </w:tc>
        <w:tc>
          <w:tcPr>
            <w:tcW w:w="8080" w:type="dxa"/>
            <w:tcBorders>
              <w:top w:val="nil"/>
              <w:left w:val="nil"/>
              <w:bottom w:val="nil"/>
              <w:right w:val="nil"/>
            </w:tcBorders>
            <w:shd w:val="clear" w:color="auto" w:fill="auto"/>
            <w:noWrap/>
            <w:vAlign w:val="bottom"/>
            <w:hideMark/>
          </w:tcPr>
          <w:p w14:paraId="2762A2D5"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Costa Rica</w:t>
            </w:r>
          </w:p>
        </w:tc>
      </w:tr>
      <w:tr w:rsidR="00FB5CF3" w:rsidRPr="0016303C" w14:paraId="14C43F62" w14:textId="77777777" w:rsidTr="00FB5CF3">
        <w:trPr>
          <w:trHeight w:val="300"/>
        </w:trPr>
        <w:tc>
          <w:tcPr>
            <w:tcW w:w="2020" w:type="dxa"/>
            <w:tcBorders>
              <w:top w:val="nil"/>
              <w:left w:val="nil"/>
              <w:bottom w:val="nil"/>
              <w:right w:val="nil"/>
            </w:tcBorders>
            <w:shd w:val="clear" w:color="auto" w:fill="auto"/>
            <w:noWrap/>
            <w:vAlign w:val="bottom"/>
            <w:hideMark/>
          </w:tcPr>
          <w:p w14:paraId="3B2C1E52"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CUB</w:t>
            </w:r>
          </w:p>
        </w:tc>
        <w:tc>
          <w:tcPr>
            <w:tcW w:w="8080" w:type="dxa"/>
            <w:tcBorders>
              <w:top w:val="nil"/>
              <w:left w:val="nil"/>
              <w:bottom w:val="nil"/>
              <w:right w:val="nil"/>
            </w:tcBorders>
            <w:shd w:val="clear" w:color="auto" w:fill="auto"/>
            <w:noWrap/>
            <w:vAlign w:val="bottom"/>
            <w:hideMark/>
          </w:tcPr>
          <w:p w14:paraId="2693F254"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Cuba</w:t>
            </w:r>
          </w:p>
        </w:tc>
      </w:tr>
      <w:tr w:rsidR="00FB5CF3" w:rsidRPr="0016303C" w14:paraId="3E4A4E62" w14:textId="77777777" w:rsidTr="00FB5CF3">
        <w:trPr>
          <w:trHeight w:val="300"/>
        </w:trPr>
        <w:tc>
          <w:tcPr>
            <w:tcW w:w="2020" w:type="dxa"/>
            <w:tcBorders>
              <w:top w:val="nil"/>
              <w:left w:val="nil"/>
              <w:bottom w:val="nil"/>
              <w:right w:val="nil"/>
            </w:tcBorders>
            <w:shd w:val="clear" w:color="auto" w:fill="auto"/>
            <w:noWrap/>
            <w:vAlign w:val="bottom"/>
            <w:hideMark/>
          </w:tcPr>
          <w:p w14:paraId="47C0554A"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CUW</w:t>
            </w:r>
          </w:p>
        </w:tc>
        <w:tc>
          <w:tcPr>
            <w:tcW w:w="8080" w:type="dxa"/>
            <w:tcBorders>
              <w:top w:val="nil"/>
              <w:left w:val="nil"/>
              <w:bottom w:val="nil"/>
              <w:right w:val="nil"/>
            </w:tcBorders>
            <w:shd w:val="clear" w:color="auto" w:fill="auto"/>
            <w:noWrap/>
            <w:vAlign w:val="bottom"/>
            <w:hideMark/>
          </w:tcPr>
          <w:p w14:paraId="3894C4AF"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Curaçao</w:t>
            </w:r>
          </w:p>
        </w:tc>
      </w:tr>
      <w:tr w:rsidR="00FB5CF3" w:rsidRPr="0016303C" w14:paraId="1C829388" w14:textId="77777777" w:rsidTr="00FB5CF3">
        <w:trPr>
          <w:trHeight w:val="300"/>
        </w:trPr>
        <w:tc>
          <w:tcPr>
            <w:tcW w:w="2020" w:type="dxa"/>
            <w:tcBorders>
              <w:top w:val="nil"/>
              <w:left w:val="nil"/>
              <w:bottom w:val="nil"/>
              <w:right w:val="nil"/>
            </w:tcBorders>
            <w:shd w:val="clear" w:color="auto" w:fill="auto"/>
            <w:noWrap/>
            <w:vAlign w:val="bottom"/>
            <w:hideMark/>
          </w:tcPr>
          <w:p w14:paraId="43ADD327"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CXR</w:t>
            </w:r>
          </w:p>
        </w:tc>
        <w:tc>
          <w:tcPr>
            <w:tcW w:w="8080" w:type="dxa"/>
            <w:tcBorders>
              <w:top w:val="nil"/>
              <w:left w:val="nil"/>
              <w:bottom w:val="nil"/>
              <w:right w:val="nil"/>
            </w:tcBorders>
            <w:shd w:val="clear" w:color="auto" w:fill="auto"/>
            <w:noWrap/>
            <w:vAlign w:val="bottom"/>
            <w:hideMark/>
          </w:tcPr>
          <w:p w14:paraId="7E8A58EE"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Christmas Island</w:t>
            </w:r>
          </w:p>
        </w:tc>
      </w:tr>
      <w:tr w:rsidR="00FB5CF3" w:rsidRPr="0016303C" w14:paraId="51FC59DA" w14:textId="77777777" w:rsidTr="00FB5CF3">
        <w:trPr>
          <w:trHeight w:val="300"/>
        </w:trPr>
        <w:tc>
          <w:tcPr>
            <w:tcW w:w="2020" w:type="dxa"/>
            <w:tcBorders>
              <w:top w:val="nil"/>
              <w:left w:val="nil"/>
              <w:bottom w:val="nil"/>
              <w:right w:val="nil"/>
            </w:tcBorders>
            <w:shd w:val="clear" w:color="auto" w:fill="auto"/>
            <w:noWrap/>
            <w:vAlign w:val="bottom"/>
            <w:hideMark/>
          </w:tcPr>
          <w:p w14:paraId="58627FA1"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CYM</w:t>
            </w:r>
          </w:p>
        </w:tc>
        <w:tc>
          <w:tcPr>
            <w:tcW w:w="8080" w:type="dxa"/>
            <w:tcBorders>
              <w:top w:val="nil"/>
              <w:left w:val="nil"/>
              <w:bottom w:val="nil"/>
              <w:right w:val="nil"/>
            </w:tcBorders>
            <w:shd w:val="clear" w:color="auto" w:fill="auto"/>
            <w:noWrap/>
            <w:vAlign w:val="bottom"/>
            <w:hideMark/>
          </w:tcPr>
          <w:p w14:paraId="55C7184E"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Cayman Islands</w:t>
            </w:r>
          </w:p>
        </w:tc>
      </w:tr>
      <w:tr w:rsidR="00FB5CF3" w:rsidRPr="0016303C" w14:paraId="3D17AE8E" w14:textId="77777777" w:rsidTr="00FB5CF3">
        <w:trPr>
          <w:trHeight w:val="300"/>
        </w:trPr>
        <w:tc>
          <w:tcPr>
            <w:tcW w:w="2020" w:type="dxa"/>
            <w:tcBorders>
              <w:top w:val="nil"/>
              <w:left w:val="nil"/>
              <w:bottom w:val="nil"/>
              <w:right w:val="nil"/>
            </w:tcBorders>
            <w:shd w:val="clear" w:color="auto" w:fill="auto"/>
            <w:noWrap/>
            <w:vAlign w:val="bottom"/>
            <w:hideMark/>
          </w:tcPr>
          <w:p w14:paraId="590FE127"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CYP</w:t>
            </w:r>
          </w:p>
        </w:tc>
        <w:tc>
          <w:tcPr>
            <w:tcW w:w="8080" w:type="dxa"/>
            <w:tcBorders>
              <w:top w:val="nil"/>
              <w:left w:val="nil"/>
              <w:bottom w:val="nil"/>
              <w:right w:val="nil"/>
            </w:tcBorders>
            <w:shd w:val="clear" w:color="auto" w:fill="auto"/>
            <w:noWrap/>
            <w:vAlign w:val="bottom"/>
            <w:hideMark/>
          </w:tcPr>
          <w:p w14:paraId="513D70A8"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Cyprus</w:t>
            </w:r>
          </w:p>
        </w:tc>
      </w:tr>
      <w:tr w:rsidR="00FB5CF3" w:rsidRPr="0016303C" w14:paraId="4E383F73" w14:textId="77777777" w:rsidTr="00FB5CF3">
        <w:trPr>
          <w:trHeight w:val="300"/>
        </w:trPr>
        <w:tc>
          <w:tcPr>
            <w:tcW w:w="2020" w:type="dxa"/>
            <w:tcBorders>
              <w:top w:val="nil"/>
              <w:left w:val="nil"/>
              <w:bottom w:val="nil"/>
              <w:right w:val="nil"/>
            </w:tcBorders>
            <w:shd w:val="clear" w:color="auto" w:fill="auto"/>
            <w:noWrap/>
            <w:vAlign w:val="bottom"/>
            <w:hideMark/>
          </w:tcPr>
          <w:p w14:paraId="5090490A"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CZE</w:t>
            </w:r>
          </w:p>
        </w:tc>
        <w:tc>
          <w:tcPr>
            <w:tcW w:w="8080" w:type="dxa"/>
            <w:tcBorders>
              <w:top w:val="nil"/>
              <w:left w:val="nil"/>
              <w:bottom w:val="nil"/>
              <w:right w:val="nil"/>
            </w:tcBorders>
            <w:shd w:val="clear" w:color="auto" w:fill="auto"/>
            <w:noWrap/>
            <w:vAlign w:val="bottom"/>
            <w:hideMark/>
          </w:tcPr>
          <w:p w14:paraId="4A4EDB1A"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Czech Republic</w:t>
            </w:r>
          </w:p>
        </w:tc>
      </w:tr>
      <w:tr w:rsidR="00FB5CF3" w:rsidRPr="0016303C" w14:paraId="3F94C2E1" w14:textId="77777777" w:rsidTr="00FB5CF3">
        <w:trPr>
          <w:trHeight w:val="300"/>
        </w:trPr>
        <w:tc>
          <w:tcPr>
            <w:tcW w:w="2020" w:type="dxa"/>
            <w:tcBorders>
              <w:top w:val="nil"/>
              <w:left w:val="nil"/>
              <w:bottom w:val="nil"/>
              <w:right w:val="nil"/>
            </w:tcBorders>
            <w:shd w:val="clear" w:color="auto" w:fill="auto"/>
            <w:noWrap/>
            <w:vAlign w:val="bottom"/>
            <w:hideMark/>
          </w:tcPr>
          <w:p w14:paraId="5EE6F1CC"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DEU</w:t>
            </w:r>
          </w:p>
        </w:tc>
        <w:tc>
          <w:tcPr>
            <w:tcW w:w="8080" w:type="dxa"/>
            <w:tcBorders>
              <w:top w:val="nil"/>
              <w:left w:val="nil"/>
              <w:bottom w:val="nil"/>
              <w:right w:val="nil"/>
            </w:tcBorders>
            <w:shd w:val="clear" w:color="auto" w:fill="auto"/>
            <w:noWrap/>
            <w:vAlign w:val="bottom"/>
            <w:hideMark/>
          </w:tcPr>
          <w:p w14:paraId="5CD702D6"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Germany</w:t>
            </w:r>
          </w:p>
        </w:tc>
      </w:tr>
      <w:tr w:rsidR="00FB5CF3" w:rsidRPr="0016303C" w14:paraId="34CE5ECB" w14:textId="77777777" w:rsidTr="00FB5CF3">
        <w:trPr>
          <w:trHeight w:val="300"/>
        </w:trPr>
        <w:tc>
          <w:tcPr>
            <w:tcW w:w="2020" w:type="dxa"/>
            <w:tcBorders>
              <w:top w:val="nil"/>
              <w:left w:val="nil"/>
              <w:bottom w:val="nil"/>
              <w:right w:val="nil"/>
            </w:tcBorders>
            <w:shd w:val="clear" w:color="auto" w:fill="auto"/>
            <w:noWrap/>
            <w:vAlign w:val="bottom"/>
            <w:hideMark/>
          </w:tcPr>
          <w:p w14:paraId="4905043C"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DJI</w:t>
            </w:r>
          </w:p>
        </w:tc>
        <w:tc>
          <w:tcPr>
            <w:tcW w:w="8080" w:type="dxa"/>
            <w:tcBorders>
              <w:top w:val="nil"/>
              <w:left w:val="nil"/>
              <w:bottom w:val="nil"/>
              <w:right w:val="nil"/>
            </w:tcBorders>
            <w:shd w:val="clear" w:color="auto" w:fill="auto"/>
            <w:noWrap/>
            <w:vAlign w:val="bottom"/>
            <w:hideMark/>
          </w:tcPr>
          <w:p w14:paraId="60804B1C"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Djibouti</w:t>
            </w:r>
          </w:p>
        </w:tc>
      </w:tr>
      <w:tr w:rsidR="00FB5CF3" w:rsidRPr="0016303C" w14:paraId="66FAC043" w14:textId="77777777" w:rsidTr="00FB5CF3">
        <w:trPr>
          <w:trHeight w:val="300"/>
        </w:trPr>
        <w:tc>
          <w:tcPr>
            <w:tcW w:w="2020" w:type="dxa"/>
            <w:tcBorders>
              <w:top w:val="nil"/>
              <w:left w:val="nil"/>
              <w:bottom w:val="nil"/>
              <w:right w:val="nil"/>
            </w:tcBorders>
            <w:shd w:val="clear" w:color="auto" w:fill="auto"/>
            <w:noWrap/>
            <w:vAlign w:val="bottom"/>
            <w:hideMark/>
          </w:tcPr>
          <w:p w14:paraId="6C17619E"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DMA</w:t>
            </w:r>
          </w:p>
        </w:tc>
        <w:tc>
          <w:tcPr>
            <w:tcW w:w="8080" w:type="dxa"/>
            <w:tcBorders>
              <w:top w:val="nil"/>
              <w:left w:val="nil"/>
              <w:bottom w:val="nil"/>
              <w:right w:val="nil"/>
            </w:tcBorders>
            <w:shd w:val="clear" w:color="auto" w:fill="auto"/>
            <w:noWrap/>
            <w:vAlign w:val="bottom"/>
            <w:hideMark/>
          </w:tcPr>
          <w:p w14:paraId="5808DC5D"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Dominica</w:t>
            </w:r>
          </w:p>
        </w:tc>
      </w:tr>
      <w:tr w:rsidR="00FB5CF3" w:rsidRPr="0016303C" w14:paraId="3E2C4485" w14:textId="77777777" w:rsidTr="00FB5CF3">
        <w:trPr>
          <w:trHeight w:val="300"/>
        </w:trPr>
        <w:tc>
          <w:tcPr>
            <w:tcW w:w="2020" w:type="dxa"/>
            <w:tcBorders>
              <w:top w:val="nil"/>
              <w:left w:val="nil"/>
              <w:bottom w:val="nil"/>
              <w:right w:val="nil"/>
            </w:tcBorders>
            <w:shd w:val="clear" w:color="auto" w:fill="auto"/>
            <w:noWrap/>
            <w:vAlign w:val="bottom"/>
            <w:hideMark/>
          </w:tcPr>
          <w:p w14:paraId="3CAEBA6F"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DNK</w:t>
            </w:r>
          </w:p>
        </w:tc>
        <w:tc>
          <w:tcPr>
            <w:tcW w:w="8080" w:type="dxa"/>
            <w:tcBorders>
              <w:top w:val="nil"/>
              <w:left w:val="nil"/>
              <w:bottom w:val="nil"/>
              <w:right w:val="nil"/>
            </w:tcBorders>
            <w:shd w:val="clear" w:color="auto" w:fill="auto"/>
            <w:noWrap/>
            <w:vAlign w:val="bottom"/>
            <w:hideMark/>
          </w:tcPr>
          <w:p w14:paraId="163303FA"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Denmark</w:t>
            </w:r>
          </w:p>
        </w:tc>
      </w:tr>
      <w:tr w:rsidR="00FB5CF3" w:rsidRPr="0016303C" w14:paraId="0F835ACF" w14:textId="77777777" w:rsidTr="00FB5CF3">
        <w:trPr>
          <w:trHeight w:val="300"/>
        </w:trPr>
        <w:tc>
          <w:tcPr>
            <w:tcW w:w="2020" w:type="dxa"/>
            <w:tcBorders>
              <w:top w:val="nil"/>
              <w:left w:val="nil"/>
              <w:bottom w:val="nil"/>
              <w:right w:val="nil"/>
            </w:tcBorders>
            <w:shd w:val="clear" w:color="auto" w:fill="auto"/>
            <w:noWrap/>
            <w:vAlign w:val="bottom"/>
            <w:hideMark/>
          </w:tcPr>
          <w:p w14:paraId="434D6CB8"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DOM</w:t>
            </w:r>
          </w:p>
        </w:tc>
        <w:tc>
          <w:tcPr>
            <w:tcW w:w="8080" w:type="dxa"/>
            <w:tcBorders>
              <w:top w:val="nil"/>
              <w:left w:val="nil"/>
              <w:bottom w:val="nil"/>
              <w:right w:val="nil"/>
            </w:tcBorders>
            <w:shd w:val="clear" w:color="auto" w:fill="auto"/>
            <w:noWrap/>
            <w:vAlign w:val="bottom"/>
            <w:hideMark/>
          </w:tcPr>
          <w:p w14:paraId="0C50B6D9"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Dominican Republic</w:t>
            </w:r>
          </w:p>
        </w:tc>
      </w:tr>
      <w:tr w:rsidR="00FB5CF3" w:rsidRPr="0016303C" w14:paraId="5C2B6F4F" w14:textId="77777777" w:rsidTr="00FB5CF3">
        <w:trPr>
          <w:trHeight w:val="300"/>
        </w:trPr>
        <w:tc>
          <w:tcPr>
            <w:tcW w:w="2020" w:type="dxa"/>
            <w:tcBorders>
              <w:top w:val="nil"/>
              <w:left w:val="nil"/>
              <w:bottom w:val="nil"/>
              <w:right w:val="nil"/>
            </w:tcBorders>
            <w:shd w:val="clear" w:color="auto" w:fill="auto"/>
            <w:noWrap/>
            <w:vAlign w:val="bottom"/>
            <w:hideMark/>
          </w:tcPr>
          <w:p w14:paraId="3D3F5E9D"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DZA</w:t>
            </w:r>
          </w:p>
        </w:tc>
        <w:tc>
          <w:tcPr>
            <w:tcW w:w="8080" w:type="dxa"/>
            <w:tcBorders>
              <w:top w:val="nil"/>
              <w:left w:val="nil"/>
              <w:bottom w:val="nil"/>
              <w:right w:val="nil"/>
            </w:tcBorders>
            <w:shd w:val="clear" w:color="auto" w:fill="auto"/>
            <w:noWrap/>
            <w:vAlign w:val="bottom"/>
            <w:hideMark/>
          </w:tcPr>
          <w:p w14:paraId="431D7557"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Algeria</w:t>
            </w:r>
          </w:p>
        </w:tc>
      </w:tr>
      <w:tr w:rsidR="00FB5CF3" w:rsidRPr="0016303C" w14:paraId="09AEAF3B" w14:textId="77777777" w:rsidTr="00FB5CF3">
        <w:trPr>
          <w:trHeight w:val="300"/>
        </w:trPr>
        <w:tc>
          <w:tcPr>
            <w:tcW w:w="2020" w:type="dxa"/>
            <w:tcBorders>
              <w:top w:val="nil"/>
              <w:left w:val="nil"/>
              <w:bottom w:val="nil"/>
              <w:right w:val="nil"/>
            </w:tcBorders>
            <w:shd w:val="clear" w:color="auto" w:fill="auto"/>
            <w:noWrap/>
            <w:vAlign w:val="bottom"/>
            <w:hideMark/>
          </w:tcPr>
          <w:p w14:paraId="095A0856"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ECU</w:t>
            </w:r>
          </w:p>
        </w:tc>
        <w:tc>
          <w:tcPr>
            <w:tcW w:w="8080" w:type="dxa"/>
            <w:tcBorders>
              <w:top w:val="nil"/>
              <w:left w:val="nil"/>
              <w:bottom w:val="nil"/>
              <w:right w:val="nil"/>
            </w:tcBorders>
            <w:shd w:val="clear" w:color="auto" w:fill="auto"/>
            <w:noWrap/>
            <w:vAlign w:val="bottom"/>
            <w:hideMark/>
          </w:tcPr>
          <w:p w14:paraId="5DFE8E87"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Ecuador</w:t>
            </w:r>
          </w:p>
        </w:tc>
      </w:tr>
      <w:tr w:rsidR="00FB5CF3" w:rsidRPr="0016303C" w14:paraId="2BA74DC7" w14:textId="77777777" w:rsidTr="00FB5CF3">
        <w:trPr>
          <w:trHeight w:val="300"/>
        </w:trPr>
        <w:tc>
          <w:tcPr>
            <w:tcW w:w="2020" w:type="dxa"/>
            <w:tcBorders>
              <w:top w:val="nil"/>
              <w:left w:val="nil"/>
              <w:bottom w:val="nil"/>
              <w:right w:val="nil"/>
            </w:tcBorders>
            <w:shd w:val="clear" w:color="auto" w:fill="auto"/>
            <w:noWrap/>
            <w:vAlign w:val="bottom"/>
            <w:hideMark/>
          </w:tcPr>
          <w:p w14:paraId="0D852A47"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EGY</w:t>
            </w:r>
          </w:p>
        </w:tc>
        <w:tc>
          <w:tcPr>
            <w:tcW w:w="8080" w:type="dxa"/>
            <w:tcBorders>
              <w:top w:val="nil"/>
              <w:left w:val="nil"/>
              <w:bottom w:val="nil"/>
              <w:right w:val="nil"/>
            </w:tcBorders>
            <w:shd w:val="clear" w:color="auto" w:fill="auto"/>
            <w:noWrap/>
            <w:vAlign w:val="bottom"/>
            <w:hideMark/>
          </w:tcPr>
          <w:p w14:paraId="48B38FFA"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Egypt</w:t>
            </w:r>
          </w:p>
        </w:tc>
      </w:tr>
      <w:tr w:rsidR="00FB5CF3" w:rsidRPr="0016303C" w14:paraId="4AD6E146" w14:textId="77777777" w:rsidTr="00FB5CF3">
        <w:trPr>
          <w:trHeight w:val="300"/>
        </w:trPr>
        <w:tc>
          <w:tcPr>
            <w:tcW w:w="2020" w:type="dxa"/>
            <w:tcBorders>
              <w:top w:val="nil"/>
              <w:left w:val="nil"/>
              <w:bottom w:val="nil"/>
              <w:right w:val="nil"/>
            </w:tcBorders>
            <w:shd w:val="clear" w:color="auto" w:fill="auto"/>
            <w:noWrap/>
            <w:vAlign w:val="bottom"/>
            <w:hideMark/>
          </w:tcPr>
          <w:p w14:paraId="4C5F8A9B"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ERI</w:t>
            </w:r>
          </w:p>
        </w:tc>
        <w:tc>
          <w:tcPr>
            <w:tcW w:w="8080" w:type="dxa"/>
            <w:tcBorders>
              <w:top w:val="nil"/>
              <w:left w:val="nil"/>
              <w:bottom w:val="nil"/>
              <w:right w:val="nil"/>
            </w:tcBorders>
            <w:shd w:val="clear" w:color="auto" w:fill="auto"/>
            <w:noWrap/>
            <w:vAlign w:val="bottom"/>
            <w:hideMark/>
          </w:tcPr>
          <w:p w14:paraId="085548CF"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Eritrea</w:t>
            </w:r>
          </w:p>
        </w:tc>
      </w:tr>
      <w:tr w:rsidR="00FB5CF3" w:rsidRPr="0016303C" w14:paraId="10E0489B" w14:textId="77777777" w:rsidTr="00FB5CF3">
        <w:trPr>
          <w:trHeight w:val="300"/>
        </w:trPr>
        <w:tc>
          <w:tcPr>
            <w:tcW w:w="2020" w:type="dxa"/>
            <w:tcBorders>
              <w:top w:val="nil"/>
              <w:left w:val="nil"/>
              <w:bottom w:val="nil"/>
              <w:right w:val="nil"/>
            </w:tcBorders>
            <w:shd w:val="clear" w:color="auto" w:fill="auto"/>
            <w:noWrap/>
            <w:vAlign w:val="bottom"/>
            <w:hideMark/>
          </w:tcPr>
          <w:p w14:paraId="308D1D7C"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ESH</w:t>
            </w:r>
          </w:p>
        </w:tc>
        <w:tc>
          <w:tcPr>
            <w:tcW w:w="8080" w:type="dxa"/>
            <w:tcBorders>
              <w:top w:val="nil"/>
              <w:left w:val="nil"/>
              <w:bottom w:val="nil"/>
              <w:right w:val="nil"/>
            </w:tcBorders>
            <w:shd w:val="clear" w:color="auto" w:fill="auto"/>
            <w:noWrap/>
            <w:vAlign w:val="bottom"/>
            <w:hideMark/>
          </w:tcPr>
          <w:p w14:paraId="30B0FCD5"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Western Sahara</w:t>
            </w:r>
          </w:p>
        </w:tc>
      </w:tr>
      <w:tr w:rsidR="00FB5CF3" w:rsidRPr="0016303C" w14:paraId="7FE28A5F" w14:textId="77777777" w:rsidTr="00FB5CF3">
        <w:trPr>
          <w:trHeight w:val="300"/>
        </w:trPr>
        <w:tc>
          <w:tcPr>
            <w:tcW w:w="2020" w:type="dxa"/>
            <w:tcBorders>
              <w:top w:val="nil"/>
              <w:left w:val="nil"/>
              <w:bottom w:val="nil"/>
              <w:right w:val="nil"/>
            </w:tcBorders>
            <w:shd w:val="clear" w:color="auto" w:fill="auto"/>
            <w:noWrap/>
            <w:vAlign w:val="bottom"/>
            <w:hideMark/>
          </w:tcPr>
          <w:p w14:paraId="074E11E4"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ESP</w:t>
            </w:r>
          </w:p>
        </w:tc>
        <w:tc>
          <w:tcPr>
            <w:tcW w:w="8080" w:type="dxa"/>
            <w:tcBorders>
              <w:top w:val="nil"/>
              <w:left w:val="nil"/>
              <w:bottom w:val="nil"/>
              <w:right w:val="nil"/>
            </w:tcBorders>
            <w:shd w:val="clear" w:color="auto" w:fill="auto"/>
            <w:noWrap/>
            <w:vAlign w:val="bottom"/>
            <w:hideMark/>
          </w:tcPr>
          <w:p w14:paraId="5911186A"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Spain</w:t>
            </w:r>
          </w:p>
        </w:tc>
      </w:tr>
      <w:tr w:rsidR="00FB5CF3" w:rsidRPr="0016303C" w14:paraId="1B7E24F4" w14:textId="77777777" w:rsidTr="00FB5CF3">
        <w:trPr>
          <w:trHeight w:val="300"/>
        </w:trPr>
        <w:tc>
          <w:tcPr>
            <w:tcW w:w="2020" w:type="dxa"/>
            <w:tcBorders>
              <w:top w:val="nil"/>
              <w:left w:val="nil"/>
              <w:bottom w:val="nil"/>
              <w:right w:val="nil"/>
            </w:tcBorders>
            <w:shd w:val="clear" w:color="auto" w:fill="auto"/>
            <w:noWrap/>
            <w:vAlign w:val="bottom"/>
            <w:hideMark/>
          </w:tcPr>
          <w:p w14:paraId="30E365FC"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EST</w:t>
            </w:r>
          </w:p>
        </w:tc>
        <w:tc>
          <w:tcPr>
            <w:tcW w:w="8080" w:type="dxa"/>
            <w:tcBorders>
              <w:top w:val="nil"/>
              <w:left w:val="nil"/>
              <w:bottom w:val="nil"/>
              <w:right w:val="nil"/>
            </w:tcBorders>
            <w:shd w:val="clear" w:color="auto" w:fill="auto"/>
            <w:noWrap/>
            <w:vAlign w:val="bottom"/>
            <w:hideMark/>
          </w:tcPr>
          <w:p w14:paraId="1ECC379C"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Estonia</w:t>
            </w:r>
          </w:p>
        </w:tc>
      </w:tr>
      <w:tr w:rsidR="00FB5CF3" w:rsidRPr="0016303C" w14:paraId="5F8A6259" w14:textId="77777777" w:rsidTr="00FB5CF3">
        <w:trPr>
          <w:trHeight w:val="300"/>
        </w:trPr>
        <w:tc>
          <w:tcPr>
            <w:tcW w:w="2020" w:type="dxa"/>
            <w:tcBorders>
              <w:top w:val="nil"/>
              <w:left w:val="nil"/>
              <w:bottom w:val="nil"/>
              <w:right w:val="nil"/>
            </w:tcBorders>
            <w:shd w:val="clear" w:color="auto" w:fill="auto"/>
            <w:noWrap/>
            <w:vAlign w:val="bottom"/>
            <w:hideMark/>
          </w:tcPr>
          <w:p w14:paraId="515C70D8"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ETH</w:t>
            </w:r>
          </w:p>
        </w:tc>
        <w:tc>
          <w:tcPr>
            <w:tcW w:w="8080" w:type="dxa"/>
            <w:tcBorders>
              <w:top w:val="nil"/>
              <w:left w:val="nil"/>
              <w:bottom w:val="nil"/>
              <w:right w:val="nil"/>
            </w:tcBorders>
            <w:shd w:val="clear" w:color="auto" w:fill="auto"/>
            <w:noWrap/>
            <w:vAlign w:val="bottom"/>
            <w:hideMark/>
          </w:tcPr>
          <w:p w14:paraId="6261DDE4"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Ethiopia</w:t>
            </w:r>
          </w:p>
        </w:tc>
      </w:tr>
      <w:tr w:rsidR="00FB5CF3" w:rsidRPr="0016303C" w14:paraId="56C5CFE7" w14:textId="77777777" w:rsidTr="00FB5CF3">
        <w:trPr>
          <w:trHeight w:val="300"/>
        </w:trPr>
        <w:tc>
          <w:tcPr>
            <w:tcW w:w="2020" w:type="dxa"/>
            <w:tcBorders>
              <w:top w:val="nil"/>
              <w:left w:val="nil"/>
              <w:bottom w:val="nil"/>
              <w:right w:val="nil"/>
            </w:tcBorders>
            <w:shd w:val="clear" w:color="auto" w:fill="auto"/>
            <w:noWrap/>
            <w:vAlign w:val="bottom"/>
            <w:hideMark/>
          </w:tcPr>
          <w:p w14:paraId="5AEBC719"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FIN</w:t>
            </w:r>
          </w:p>
        </w:tc>
        <w:tc>
          <w:tcPr>
            <w:tcW w:w="8080" w:type="dxa"/>
            <w:tcBorders>
              <w:top w:val="nil"/>
              <w:left w:val="nil"/>
              <w:bottom w:val="nil"/>
              <w:right w:val="nil"/>
            </w:tcBorders>
            <w:shd w:val="clear" w:color="auto" w:fill="auto"/>
            <w:noWrap/>
            <w:vAlign w:val="bottom"/>
            <w:hideMark/>
          </w:tcPr>
          <w:p w14:paraId="2241F0F6"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Finland</w:t>
            </w:r>
          </w:p>
        </w:tc>
      </w:tr>
      <w:tr w:rsidR="00FB5CF3" w:rsidRPr="0016303C" w14:paraId="2FA5B8BA" w14:textId="77777777" w:rsidTr="00FB5CF3">
        <w:trPr>
          <w:trHeight w:val="300"/>
        </w:trPr>
        <w:tc>
          <w:tcPr>
            <w:tcW w:w="2020" w:type="dxa"/>
            <w:tcBorders>
              <w:top w:val="nil"/>
              <w:left w:val="nil"/>
              <w:bottom w:val="nil"/>
              <w:right w:val="nil"/>
            </w:tcBorders>
            <w:shd w:val="clear" w:color="auto" w:fill="auto"/>
            <w:noWrap/>
            <w:vAlign w:val="bottom"/>
            <w:hideMark/>
          </w:tcPr>
          <w:p w14:paraId="7DC5B625"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FJI</w:t>
            </w:r>
          </w:p>
        </w:tc>
        <w:tc>
          <w:tcPr>
            <w:tcW w:w="8080" w:type="dxa"/>
            <w:tcBorders>
              <w:top w:val="nil"/>
              <w:left w:val="nil"/>
              <w:bottom w:val="nil"/>
              <w:right w:val="nil"/>
            </w:tcBorders>
            <w:shd w:val="clear" w:color="auto" w:fill="auto"/>
            <w:noWrap/>
            <w:vAlign w:val="bottom"/>
            <w:hideMark/>
          </w:tcPr>
          <w:p w14:paraId="24E9927E"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Fiji</w:t>
            </w:r>
          </w:p>
        </w:tc>
      </w:tr>
      <w:tr w:rsidR="00FB5CF3" w:rsidRPr="0016303C" w14:paraId="4BEDDCCA" w14:textId="77777777" w:rsidTr="00FB5CF3">
        <w:trPr>
          <w:trHeight w:val="300"/>
        </w:trPr>
        <w:tc>
          <w:tcPr>
            <w:tcW w:w="2020" w:type="dxa"/>
            <w:tcBorders>
              <w:top w:val="nil"/>
              <w:left w:val="nil"/>
              <w:bottom w:val="nil"/>
              <w:right w:val="nil"/>
            </w:tcBorders>
            <w:shd w:val="clear" w:color="auto" w:fill="auto"/>
            <w:noWrap/>
            <w:vAlign w:val="bottom"/>
            <w:hideMark/>
          </w:tcPr>
          <w:p w14:paraId="03AC7FF4"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FLK</w:t>
            </w:r>
          </w:p>
        </w:tc>
        <w:tc>
          <w:tcPr>
            <w:tcW w:w="8080" w:type="dxa"/>
            <w:tcBorders>
              <w:top w:val="nil"/>
              <w:left w:val="nil"/>
              <w:bottom w:val="nil"/>
              <w:right w:val="nil"/>
            </w:tcBorders>
            <w:shd w:val="clear" w:color="auto" w:fill="auto"/>
            <w:noWrap/>
            <w:vAlign w:val="bottom"/>
            <w:hideMark/>
          </w:tcPr>
          <w:p w14:paraId="0BB578F4"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Falkland Islands (Malvinas)</w:t>
            </w:r>
          </w:p>
        </w:tc>
      </w:tr>
      <w:tr w:rsidR="00FB5CF3" w:rsidRPr="0016303C" w14:paraId="1832CA2A" w14:textId="77777777" w:rsidTr="00FB5CF3">
        <w:trPr>
          <w:trHeight w:val="300"/>
        </w:trPr>
        <w:tc>
          <w:tcPr>
            <w:tcW w:w="2020" w:type="dxa"/>
            <w:tcBorders>
              <w:top w:val="nil"/>
              <w:left w:val="nil"/>
              <w:bottom w:val="nil"/>
              <w:right w:val="nil"/>
            </w:tcBorders>
            <w:shd w:val="clear" w:color="auto" w:fill="auto"/>
            <w:noWrap/>
            <w:vAlign w:val="bottom"/>
            <w:hideMark/>
          </w:tcPr>
          <w:p w14:paraId="7F3C1B67"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FRA</w:t>
            </w:r>
          </w:p>
        </w:tc>
        <w:tc>
          <w:tcPr>
            <w:tcW w:w="8080" w:type="dxa"/>
            <w:tcBorders>
              <w:top w:val="nil"/>
              <w:left w:val="nil"/>
              <w:bottom w:val="nil"/>
              <w:right w:val="nil"/>
            </w:tcBorders>
            <w:shd w:val="clear" w:color="auto" w:fill="auto"/>
            <w:noWrap/>
            <w:vAlign w:val="bottom"/>
            <w:hideMark/>
          </w:tcPr>
          <w:p w14:paraId="3FF43F72"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France</w:t>
            </w:r>
          </w:p>
        </w:tc>
      </w:tr>
      <w:tr w:rsidR="00FB5CF3" w:rsidRPr="0016303C" w14:paraId="76CF490B" w14:textId="77777777" w:rsidTr="00FB5CF3">
        <w:trPr>
          <w:trHeight w:val="300"/>
        </w:trPr>
        <w:tc>
          <w:tcPr>
            <w:tcW w:w="2020" w:type="dxa"/>
            <w:tcBorders>
              <w:top w:val="nil"/>
              <w:left w:val="nil"/>
              <w:bottom w:val="nil"/>
              <w:right w:val="nil"/>
            </w:tcBorders>
            <w:shd w:val="clear" w:color="auto" w:fill="auto"/>
            <w:noWrap/>
            <w:vAlign w:val="bottom"/>
            <w:hideMark/>
          </w:tcPr>
          <w:p w14:paraId="6F826740"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FRO</w:t>
            </w:r>
          </w:p>
        </w:tc>
        <w:tc>
          <w:tcPr>
            <w:tcW w:w="8080" w:type="dxa"/>
            <w:tcBorders>
              <w:top w:val="nil"/>
              <w:left w:val="nil"/>
              <w:bottom w:val="nil"/>
              <w:right w:val="nil"/>
            </w:tcBorders>
            <w:shd w:val="clear" w:color="auto" w:fill="auto"/>
            <w:noWrap/>
            <w:vAlign w:val="bottom"/>
            <w:hideMark/>
          </w:tcPr>
          <w:p w14:paraId="78BFF2B7"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Faroe Islands</w:t>
            </w:r>
          </w:p>
        </w:tc>
      </w:tr>
      <w:tr w:rsidR="00FB5CF3" w:rsidRPr="0016303C" w14:paraId="6037E9E0" w14:textId="77777777" w:rsidTr="00FB5CF3">
        <w:trPr>
          <w:trHeight w:val="300"/>
        </w:trPr>
        <w:tc>
          <w:tcPr>
            <w:tcW w:w="2020" w:type="dxa"/>
            <w:tcBorders>
              <w:top w:val="nil"/>
              <w:left w:val="nil"/>
              <w:bottom w:val="nil"/>
              <w:right w:val="nil"/>
            </w:tcBorders>
            <w:shd w:val="clear" w:color="auto" w:fill="auto"/>
            <w:noWrap/>
            <w:vAlign w:val="bottom"/>
            <w:hideMark/>
          </w:tcPr>
          <w:p w14:paraId="093220DD"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FSM</w:t>
            </w:r>
          </w:p>
        </w:tc>
        <w:tc>
          <w:tcPr>
            <w:tcW w:w="8080" w:type="dxa"/>
            <w:tcBorders>
              <w:top w:val="nil"/>
              <w:left w:val="nil"/>
              <w:bottom w:val="nil"/>
              <w:right w:val="nil"/>
            </w:tcBorders>
            <w:shd w:val="clear" w:color="auto" w:fill="auto"/>
            <w:noWrap/>
            <w:vAlign w:val="bottom"/>
            <w:hideMark/>
          </w:tcPr>
          <w:p w14:paraId="6323671F"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Micronesia, Federated States of</w:t>
            </w:r>
          </w:p>
        </w:tc>
      </w:tr>
      <w:tr w:rsidR="00FB5CF3" w:rsidRPr="0016303C" w14:paraId="07B22D81" w14:textId="77777777" w:rsidTr="00FB5CF3">
        <w:trPr>
          <w:trHeight w:val="300"/>
        </w:trPr>
        <w:tc>
          <w:tcPr>
            <w:tcW w:w="2020" w:type="dxa"/>
            <w:tcBorders>
              <w:top w:val="nil"/>
              <w:left w:val="nil"/>
              <w:bottom w:val="nil"/>
              <w:right w:val="nil"/>
            </w:tcBorders>
            <w:shd w:val="clear" w:color="auto" w:fill="auto"/>
            <w:noWrap/>
            <w:vAlign w:val="bottom"/>
            <w:hideMark/>
          </w:tcPr>
          <w:p w14:paraId="5C141981"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GAB</w:t>
            </w:r>
          </w:p>
        </w:tc>
        <w:tc>
          <w:tcPr>
            <w:tcW w:w="8080" w:type="dxa"/>
            <w:tcBorders>
              <w:top w:val="nil"/>
              <w:left w:val="nil"/>
              <w:bottom w:val="nil"/>
              <w:right w:val="nil"/>
            </w:tcBorders>
            <w:shd w:val="clear" w:color="auto" w:fill="auto"/>
            <w:noWrap/>
            <w:vAlign w:val="bottom"/>
            <w:hideMark/>
          </w:tcPr>
          <w:p w14:paraId="0A234F9F"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Gabon</w:t>
            </w:r>
          </w:p>
        </w:tc>
      </w:tr>
      <w:tr w:rsidR="00FB5CF3" w:rsidRPr="0016303C" w14:paraId="65C1C452" w14:textId="77777777" w:rsidTr="00FB5CF3">
        <w:trPr>
          <w:trHeight w:val="300"/>
        </w:trPr>
        <w:tc>
          <w:tcPr>
            <w:tcW w:w="2020" w:type="dxa"/>
            <w:tcBorders>
              <w:top w:val="nil"/>
              <w:left w:val="nil"/>
              <w:bottom w:val="nil"/>
              <w:right w:val="nil"/>
            </w:tcBorders>
            <w:shd w:val="clear" w:color="auto" w:fill="auto"/>
            <w:noWrap/>
            <w:vAlign w:val="bottom"/>
            <w:hideMark/>
          </w:tcPr>
          <w:p w14:paraId="59885DD1"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GBR</w:t>
            </w:r>
          </w:p>
        </w:tc>
        <w:tc>
          <w:tcPr>
            <w:tcW w:w="8080" w:type="dxa"/>
            <w:tcBorders>
              <w:top w:val="nil"/>
              <w:left w:val="nil"/>
              <w:bottom w:val="nil"/>
              <w:right w:val="nil"/>
            </w:tcBorders>
            <w:shd w:val="clear" w:color="auto" w:fill="auto"/>
            <w:noWrap/>
            <w:vAlign w:val="bottom"/>
            <w:hideMark/>
          </w:tcPr>
          <w:p w14:paraId="5F83FE5B"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United Kingdom</w:t>
            </w:r>
          </w:p>
        </w:tc>
      </w:tr>
      <w:tr w:rsidR="00FB5CF3" w:rsidRPr="0016303C" w14:paraId="5D75ADF2" w14:textId="77777777" w:rsidTr="00FB5CF3">
        <w:trPr>
          <w:trHeight w:val="300"/>
        </w:trPr>
        <w:tc>
          <w:tcPr>
            <w:tcW w:w="2020" w:type="dxa"/>
            <w:tcBorders>
              <w:top w:val="nil"/>
              <w:left w:val="nil"/>
              <w:bottom w:val="nil"/>
              <w:right w:val="nil"/>
            </w:tcBorders>
            <w:shd w:val="clear" w:color="auto" w:fill="auto"/>
            <w:noWrap/>
            <w:vAlign w:val="bottom"/>
            <w:hideMark/>
          </w:tcPr>
          <w:p w14:paraId="559560C5"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GEO</w:t>
            </w:r>
          </w:p>
        </w:tc>
        <w:tc>
          <w:tcPr>
            <w:tcW w:w="8080" w:type="dxa"/>
            <w:tcBorders>
              <w:top w:val="nil"/>
              <w:left w:val="nil"/>
              <w:bottom w:val="nil"/>
              <w:right w:val="nil"/>
            </w:tcBorders>
            <w:shd w:val="clear" w:color="auto" w:fill="auto"/>
            <w:noWrap/>
            <w:vAlign w:val="bottom"/>
            <w:hideMark/>
          </w:tcPr>
          <w:p w14:paraId="5EAE3D61"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Georgia</w:t>
            </w:r>
          </w:p>
        </w:tc>
      </w:tr>
      <w:tr w:rsidR="00FB5CF3" w:rsidRPr="0016303C" w14:paraId="362233A4" w14:textId="77777777" w:rsidTr="00FB5CF3">
        <w:trPr>
          <w:trHeight w:val="300"/>
        </w:trPr>
        <w:tc>
          <w:tcPr>
            <w:tcW w:w="2020" w:type="dxa"/>
            <w:tcBorders>
              <w:top w:val="nil"/>
              <w:left w:val="nil"/>
              <w:bottom w:val="nil"/>
              <w:right w:val="nil"/>
            </w:tcBorders>
            <w:shd w:val="clear" w:color="auto" w:fill="auto"/>
            <w:noWrap/>
            <w:vAlign w:val="bottom"/>
            <w:hideMark/>
          </w:tcPr>
          <w:p w14:paraId="069EF27C"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GGY</w:t>
            </w:r>
          </w:p>
        </w:tc>
        <w:tc>
          <w:tcPr>
            <w:tcW w:w="8080" w:type="dxa"/>
            <w:tcBorders>
              <w:top w:val="nil"/>
              <w:left w:val="nil"/>
              <w:bottom w:val="nil"/>
              <w:right w:val="nil"/>
            </w:tcBorders>
            <w:shd w:val="clear" w:color="auto" w:fill="auto"/>
            <w:noWrap/>
            <w:vAlign w:val="bottom"/>
            <w:hideMark/>
          </w:tcPr>
          <w:p w14:paraId="1AC94329"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Guernsey</w:t>
            </w:r>
          </w:p>
        </w:tc>
      </w:tr>
      <w:tr w:rsidR="00FB5CF3" w:rsidRPr="0016303C" w14:paraId="55253C03" w14:textId="77777777" w:rsidTr="00FB5CF3">
        <w:trPr>
          <w:trHeight w:val="300"/>
        </w:trPr>
        <w:tc>
          <w:tcPr>
            <w:tcW w:w="2020" w:type="dxa"/>
            <w:tcBorders>
              <w:top w:val="nil"/>
              <w:left w:val="nil"/>
              <w:bottom w:val="nil"/>
              <w:right w:val="nil"/>
            </w:tcBorders>
            <w:shd w:val="clear" w:color="auto" w:fill="auto"/>
            <w:noWrap/>
            <w:vAlign w:val="bottom"/>
            <w:hideMark/>
          </w:tcPr>
          <w:p w14:paraId="5923F9D0"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GHA</w:t>
            </w:r>
          </w:p>
        </w:tc>
        <w:tc>
          <w:tcPr>
            <w:tcW w:w="8080" w:type="dxa"/>
            <w:tcBorders>
              <w:top w:val="nil"/>
              <w:left w:val="nil"/>
              <w:bottom w:val="nil"/>
              <w:right w:val="nil"/>
            </w:tcBorders>
            <w:shd w:val="clear" w:color="auto" w:fill="auto"/>
            <w:noWrap/>
            <w:vAlign w:val="bottom"/>
            <w:hideMark/>
          </w:tcPr>
          <w:p w14:paraId="5433753B"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Ghana</w:t>
            </w:r>
          </w:p>
        </w:tc>
      </w:tr>
      <w:tr w:rsidR="00FB5CF3" w:rsidRPr="0016303C" w14:paraId="73A0A153" w14:textId="77777777" w:rsidTr="00FB5CF3">
        <w:trPr>
          <w:trHeight w:val="300"/>
        </w:trPr>
        <w:tc>
          <w:tcPr>
            <w:tcW w:w="2020" w:type="dxa"/>
            <w:tcBorders>
              <w:top w:val="nil"/>
              <w:left w:val="nil"/>
              <w:bottom w:val="nil"/>
              <w:right w:val="nil"/>
            </w:tcBorders>
            <w:shd w:val="clear" w:color="auto" w:fill="auto"/>
            <w:noWrap/>
            <w:vAlign w:val="bottom"/>
            <w:hideMark/>
          </w:tcPr>
          <w:p w14:paraId="107C284B"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GIB</w:t>
            </w:r>
          </w:p>
        </w:tc>
        <w:tc>
          <w:tcPr>
            <w:tcW w:w="8080" w:type="dxa"/>
            <w:tcBorders>
              <w:top w:val="nil"/>
              <w:left w:val="nil"/>
              <w:bottom w:val="nil"/>
              <w:right w:val="nil"/>
            </w:tcBorders>
            <w:shd w:val="clear" w:color="auto" w:fill="auto"/>
            <w:noWrap/>
            <w:vAlign w:val="bottom"/>
            <w:hideMark/>
          </w:tcPr>
          <w:p w14:paraId="062279A0"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Gibraltar</w:t>
            </w:r>
          </w:p>
        </w:tc>
      </w:tr>
      <w:tr w:rsidR="00FB5CF3" w:rsidRPr="0016303C" w14:paraId="1C38451C" w14:textId="77777777" w:rsidTr="00FB5CF3">
        <w:trPr>
          <w:trHeight w:val="300"/>
        </w:trPr>
        <w:tc>
          <w:tcPr>
            <w:tcW w:w="2020" w:type="dxa"/>
            <w:tcBorders>
              <w:top w:val="nil"/>
              <w:left w:val="nil"/>
              <w:bottom w:val="nil"/>
              <w:right w:val="nil"/>
            </w:tcBorders>
            <w:shd w:val="clear" w:color="auto" w:fill="auto"/>
            <w:noWrap/>
            <w:vAlign w:val="bottom"/>
            <w:hideMark/>
          </w:tcPr>
          <w:p w14:paraId="7459E1D0"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GIN</w:t>
            </w:r>
          </w:p>
        </w:tc>
        <w:tc>
          <w:tcPr>
            <w:tcW w:w="8080" w:type="dxa"/>
            <w:tcBorders>
              <w:top w:val="nil"/>
              <w:left w:val="nil"/>
              <w:bottom w:val="nil"/>
              <w:right w:val="nil"/>
            </w:tcBorders>
            <w:shd w:val="clear" w:color="auto" w:fill="auto"/>
            <w:noWrap/>
            <w:vAlign w:val="bottom"/>
            <w:hideMark/>
          </w:tcPr>
          <w:p w14:paraId="3738E1B9"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Guinea</w:t>
            </w:r>
          </w:p>
        </w:tc>
      </w:tr>
      <w:tr w:rsidR="00FB5CF3" w:rsidRPr="0016303C" w14:paraId="0A2E6E3C" w14:textId="77777777" w:rsidTr="00FB5CF3">
        <w:trPr>
          <w:trHeight w:val="300"/>
        </w:trPr>
        <w:tc>
          <w:tcPr>
            <w:tcW w:w="2020" w:type="dxa"/>
            <w:tcBorders>
              <w:top w:val="nil"/>
              <w:left w:val="nil"/>
              <w:bottom w:val="nil"/>
              <w:right w:val="nil"/>
            </w:tcBorders>
            <w:shd w:val="clear" w:color="auto" w:fill="auto"/>
            <w:noWrap/>
            <w:vAlign w:val="bottom"/>
            <w:hideMark/>
          </w:tcPr>
          <w:p w14:paraId="35C000EA"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lastRenderedPageBreak/>
              <w:t>GLP</w:t>
            </w:r>
          </w:p>
        </w:tc>
        <w:tc>
          <w:tcPr>
            <w:tcW w:w="8080" w:type="dxa"/>
            <w:tcBorders>
              <w:top w:val="nil"/>
              <w:left w:val="nil"/>
              <w:bottom w:val="nil"/>
              <w:right w:val="nil"/>
            </w:tcBorders>
            <w:shd w:val="clear" w:color="auto" w:fill="auto"/>
            <w:noWrap/>
            <w:vAlign w:val="bottom"/>
            <w:hideMark/>
          </w:tcPr>
          <w:p w14:paraId="21EFDE43"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Guadeloupe</w:t>
            </w:r>
          </w:p>
        </w:tc>
      </w:tr>
      <w:tr w:rsidR="00FB5CF3" w:rsidRPr="0016303C" w14:paraId="22C302DE" w14:textId="77777777" w:rsidTr="00FB5CF3">
        <w:trPr>
          <w:trHeight w:val="300"/>
        </w:trPr>
        <w:tc>
          <w:tcPr>
            <w:tcW w:w="2020" w:type="dxa"/>
            <w:tcBorders>
              <w:top w:val="nil"/>
              <w:left w:val="nil"/>
              <w:bottom w:val="nil"/>
              <w:right w:val="nil"/>
            </w:tcBorders>
            <w:shd w:val="clear" w:color="auto" w:fill="auto"/>
            <w:noWrap/>
            <w:vAlign w:val="bottom"/>
            <w:hideMark/>
          </w:tcPr>
          <w:p w14:paraId="3247A89F"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GMB</w:t>
            </w:r>
          </w:p>
        </w:tc>
        <w:tc>
          <w:tcPr>
            <w:tcW w:w="8080" w:type="dxa"/>
            <w:tcBorders>
              <w:top w:val="nil"/>
              <w:left w:val="nil"/>
              <w:bottom w:val="nil"/>
              <w:right w:val="nil"/>
            </w:tcBorders>
            <w:shd w:val="clear" w:color="auto" w:fill="auto"/>
            <w:noWrap/>
            <w:vAlign w:val="bottom"/>
            <w:hideMark/>
          </w:tcPr>
          <w:p w14:paraId="021CB7C7"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Gambia</w:t>
            </w:r>
          </w:p>
        </w:tc>
      </w:tr>
      <w:tr w:rsidR="00FB5CF3" w:rsidRPr="0016303C" w14:paraId="1AC0656D" w14:textId="77777777" w:rsidTr="00FB5CF3">
        <w:trPr>
          <w:trHeight w:val="300"/>
        </w:trPr>
        <w:tc>
          <w:tcPr>
            <w:tcW w:w="2020" w:type="dxa"/>
            <w:tcBorders>
              <w:top w:val="nil"/>
              <w:left w:val="nil"/>
              <w:bottom w:val="nil"/>
              <w:right w:val="nil"/>
            </w:tcBorders>
            <w:shd w:val="clear" w:color="auto" w:fill="auto"/>
            <w:noWrap/>
            <w:vAlign w:val="bottom"/>
            <w:hideMark/>
          </w:tcPr>
          <w:p w14:paraId="2E51D39F"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GNB</w:t>
            </w:r>
          </w:p>
        </w:tc>
        <w:tc>
          <w:tcPr>
            <w:tcW w:w="8080" w:type="dxa"/>
            <w:tcBorders>
              <w:top w:val="nil"/>
              <w:left w:val="nil"/>
              <w:bottom w:val="nil"/>
              <w:right w:val="nil"/>
            </w:tcBorders>
            <w:shd w:val="clear" w:color="auto" w:fill="auto"/>
            <w:noWrap/>
            <w:vAlign w:val="bottom"/>
            <w:hideMark/>
          </w:tcPr>
          <w:p w14:paraId="1430447F"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Guinea-Bissau</w:t>
            </w:r>
          </w:p>
        </w:tc>
      </w:tr>
      <w:tr w:rsidR="00FB5CF3" w:rsidRPr="0016303C" w14:paraId="4CFE7617" w14:textId="77777777" w:rsidTr="00FB5CF3">
        <w:trPr>
          <w:trHeight w:val="300"/>
        </w:trPr>
        <w:tc>
          <w:tcPr>
            <w:tcW w:w="2020" w:type="dxa"/>
            <w:tcBorders>
              <w:top w:val="nil"/>
              <w:left w:val="nil"/>
              <w:bottom w:val="nil"/>
              <w:right w:val="nil"/>
            </w:tcBorders>
            <w:shd w:val="clear" w:color="auto" w:fill="auto"/>
            <w:noWrap/>
            <w:vAlign w:val="bottom"/>
            <w:hideMark/>
          </w:tcPr>
          <w:p w14:paraId="61FFBD4B"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GNQ</w:t>
            </w:r>
          </w:p>
        </w:tc>
        <w:tc>
          <w:tcPr>
            <w:tcW w:w="8080" w:type="dxa"/>
            <w:tcBorders>
              <w:top w:val="nil"/>
              <w:left w:val="nil"/>
              <w:bottom w:val="nil"/>
              <w:right w:val="nil"/>
            </w:tcBorders>
            <w:shd w:val="clear" w:color="auto" w:fill="auto"/>
            <w:noWrap/>
            <w:vAlign w:val="bottom"/>
            <w:hideMark/>
          </w:tcPr>
          <w:p w14:paraId="2B0DD704"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Equatorial Guinea</w:t>
            </w:r>
          </w:p>
        </w:tc>
      </w:tr>
      <w:tr w:rsidR="00FB5CF3" w:rsidRPr="0016303C" w14:paraId="58D86992" w14:textId="77777777" w:rsidTr="00FB5CF3">
        <w:trPr>
          <w:trHeight w:val="300"/>
        </w:trPr>
        <w:tc>
          <w:tcPr>
            <w:tcW w:w="2020" w:type="dxa"/>
            <w:tcBorders>
              <w:top w:val="nil"/>
              <w:left w:val="nil"/>
              <w:bottom w:val="nil"/>
              <w:right w:val="nil"/>
            </w:tcBorders>
            <w:shd w:val="clear" w:color="auto" w:fill="auto"/>
            <w:noWrap/>
            <w:vAlign w:val="bottom"/>
            <w:hideMark/>
          </w:tcPr>
          <w:p w14:paraId="59052EB0"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GRC</w:t>
            </w:r>
          </w:p>
        </w:tc>
        <w:tc>
          <w:tcPr>
            <w:tcW w:w="8080" w:type="dxa"/>
            <w:tcBorders>
              <w:top w:val="nil"/>
              <w:left w:val="nil"/>
              <w:bottom w:val="nil"/>
              <w:right w:val="nil"/>
            </w:tcBorders>
            <w:shd w:val="clear" w:color="auto" w:fill="auto"/>
            <w:noWrap/>
            <w:vAlign w:val="bottom"/>
            <w:hideMark/>
          </w:tcPr>
          <w:p w14:paraId="36DD0A14"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Greece</w:t>
            </w:r>
          </w:p>
        </w:tc>
      </w:tr>
      <w:tr w:rsidR="00FB5CF3" w:rsidRPr="0016303C" w14:paraId="6A146BAE" w14:textId="77777777" w:rsidTr="00FB5CF3">
        <w:trPr>
          <w:trHeight w:val="300"/>
        </w:trPr>
        <w:tc>
          <w:tcPr>
            <w:tcW w:w="2020" w:type="dxa"/>
            <w:tcBorders>
              <w:top w:val="nil"/>
              <w:left w:val="nil"/>
              <w:bottom w:val="nil"/>
              <w:right w:val="nil"/>
            </w:tcBorders>
            <w:shd w:val="clear" w:color="auto" w:fill="auto"/>
            <w:noWrap/>
            <w:vAlign w:val="bottom"/>
            <w:hideMark/>
          </w:tcPr>
          <w:p w14:paraId="0156EABF"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GRD</w:t>
            </w:r>
          </w:p>
        </w:tc>
        <w:tc>
          <w:tcPr>
            <w:tcW w:w="8080" w:type="dxa"/>
            <w:tcBorders>
              <w:top w:val="nil"/>
              <w:left w:val="nil"/>
              <w:bottom w:val="nil"/>
              <w:right w:val="nil"/>
            </w:tcBorders>
            <w:shd w:val="clear" w:color="auto" w:fill="auto"/>
            <w:noWrap/>
            <w:vAlign w:val="bottom"/>
            <w:hideMark/>
          </w:tcPr>
          <w:p w14:paraId="7E7859A8"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Grenada</w:t>
            </w:r>
          </w:p>
        </w:tc>
      </w:tr>
      <w:tr w:rsidR="00FB5CF3" w:rsidRPr="0016303C" w14:paraId="0B680CE8" w14:textId="77777777" w:rsidTr="00FB5CF3">
        <w:trPr>
          <w:trHeight w:val="300"/>
        </w:trPr>
        <w:tc>
          <w:tcPr>
            <w:tcW w:w="2020" w:type="dxa"/>
            <w:tcBorders>
              <w:top w:val="nil"/>
              <w:left w:val="nil"/>
              <w:bottom w:val="nil"/>
              <w:right w:val="nil"/>
            </w:tcBorders>
            <w:shd w:val="clear" w:color="auto" w:fill="auto"/>
            <w:noWrap/>
            <w:vAlign w:val="bottom"/>
            <w:hideMark/>
          </w:tcPr>
          <w:p w14:paraId="2C73DBF0"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GRL</w:t>
            </w:r>
          </w:p>
        </w:tc>
        <w:tc>
          <w:tcPr>
            <w:tcW w:w="8080" w:type="dxa"/>
            <w:tcBorders>
              <w:top w:val="nil"/>
              <w:left w:val="nil"/>
              <w:bottom w:val="nil"/>
              <w:right w:val="nil"/>
            </w:tcBorders>
            <w:shd w:val="clear" w:color="auto" w:fill="auto"/>
            <w:noWrap/>
            <w:vAlign w:val="bottom"/>
            <w:hideMark/>
          </w:tcPr>
          <w:p w14:paraId="73C944F9"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Greenland</w:t>
            </w:r>
          </w:p>
        </w:tc>
      </w:tr>
      <w:tr w:rsidR="00FB5CF3" w:rsidRPr="0016303C" w14:paraId="6F353B18" w14:textId="77777777" w:rsidTr="00FB5CF3">
        <w:trPr>
          <w:trHeight w:val="300"/>
        </w:trPr>
        <w:tc>
          <w:tcPr>
            <w:tcW w:w="2020" w:type="dxa"/>
            <w:tcBorders>
              <w:top w:val="nil"/>
              <w:left w:val="nil"/>
              <w:bottom w:val="nil"/>
              <w:right w:val="nil"/>
            </w:tcBorders>
            <w:shd w:val="clear" w:color="auto" w:fill="auto"/>
            <w:noWrap/>
            <w:vAlign w:val="bottom"/>
            <w:hideMark/>
          </w:tcPr>
          <w:p w14:paraId="31C3CAEB"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GTM</w:t>
            </w:r>
          </w:p>
        </w:tc>
        <w:tc>
          <w:tcPr>
            <w:tcW w:w="8080" w:type="dxa"/>
            <w:tcBorders>
              <w:top w:val="nil"/>
              <w:left w:val="nil"/>
              <w:bottom w:val="nil"/>
              <w:right w:val="nil"/>
            </w:tcBorders>
            <w:shd w:val="clear" w:color="auto" w:fill="auto"/>
            <w:noWrap/>
            <w:vAlign w:val="bottom"/>
            <w:hideMark/>
          </w:tcPr>
          <w:p w14:paraId="3F4C5A69"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Guatemala</w:t>
            </w:r>
          </w:p>
        </w:tc>
      </w:tr>
      <w:tr w:rsidR="00FB5CF3" w:rsidRPr="0016303C" w14:paraId="0FE86064" w14:textId="77777777" w:rsidTr="00FB5CF3">
        <w:trPr>
          <w:trHeight w:val="300"/>
        </w:trPr>
        <w:tc>
          <w:tcPr>
            <w:tcW w:w="2020" w:type="dxa"/>
            <w:tcBorders>
              <w:top w:val="nil"/>
              <w:left w:val="nil"/>
              <w:bottom w:val="nil"/>
              <w:right w:val="nil"/>
            </w:tcBorders>
            <w:shd w:val="clear" w:color="auto" w:fill="auto"/>
            <w:noWrap/>
            <w:vAlign w:val="bottom"/>
            <w:hideMark/>
          </w:tcPr>
          <w:p w14:paraId="6828F676"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GUF</w:t>
            </w:r>
          </w:p>
        </w:tc>
        <w:tc>
          <w:tcPr>
            <w:tcW w:w="8080" w:type="dxa"/>
            <w:tcBorders>
              <w:top w:val="nil"/>
              <w:left w:val="nil"/>
              <w:bottom w:val="nil"/>
              <w:right w:val="nil"/>
            </w:tcBorders>
            <w:shd w:val="clear" w:color="auto" w:fill="auto"/>
            <w:noWrap/>
            <w:vAlign w:val="bottom"/>
            <w:hideMark/>
          </w:tcPr>
          <w:p w14:paraId="0683F8B1"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French Guiana</w:t>
            </w:r>
          </w:p>
        </w:tc>
      </w:tr>
      <w:tr w:rsidR="00FB5CF3" w:rsidRPr="0016303C" w14:paraId="63C06406" w14:textId="77777777" w:rsidTr="00FB5CF3">
        <w:trPr>
          <w:trHeight w:val="300"/>
        </w:trPr>
        <w:tc>
          <w:tcPr>
            <w:tcW w:w="2020" w:type="dxa"/>
            <w:tcBorders>
              <w:top w:val="nil"/>
              <w:left w:val="nil"/>
              <w:bottom w:val="nil"/>
              <w:right w:val="nil"/>
            </w:tcBorders>
            <w:shd w:val="clear" w:color="auto" w:fill="auto"/>
            <w:noWrap/>
            <w:vAlign w:val="bottom"/>
            <w:hideMark/>
          </w:tcPr>
          <w:p w14:paraId="60C697BF"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GUM</w:t>
            </w:r>
          </w:p>
        </w:tc>
        <w:tc>
          <w:tcPr>
            <w:tcW w:w="8080" w:type="dxa"/>
            <w:tcBorders>
              <w:top w:val="nil"/>
              <w:left w:val="nil"/>
              <w:bottom w:val="nil"/>
              <w:right w:val="nil"/>
            </w:tcBorders>
            <w:shd w:val="clear" w:color="auto" w:fill="auto"/>
            <w:noWrap/>
            <w:vAlign w:val="bottom"/>
            <w:hideMark/>
          </w:tcPr>
          <w:p w14:paraId="3DB855CD"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Guam</w:t>
            </w:r>
          </w:p>
        </w:tc>
      </w:tr>
      <w:tr w:rsidR="00FB5CF3" w:rsidRPr="0016303C" w14:paraId="4D2612CC" w14:textId="77777777" w:rsidTr="00FB5CF3">
        <w:trPr>
          <w:trHeight w:val="300"/>
        </w:trPr>
        <w:tc>
          <w:tcPr>
            <w:tcW w:w="2020" w:type="dxa"/>
            <w:tcBorders>
              <w:top w:val="nil"/>
              <w:left w:val="nil"/>
              <w:bottom w:val="nil"/>
              <w:right w:val="nil"/>
            </w:tcBorders>
            <w:shd w:val="clear" w:color="auto" w:fill="auto"/>
            <w:noWrap/>
            <w:vAlign w:val="bottom"/>
            <w:hideMark/>
          </w:tcPr>
          <w:p w14:paraId="66CA301D"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GUY</w:t>
            </w:r>
          </w:p>
        </w:tc>
        <w:tc>
          <w:tcPr>
            <w:tcW w:w="8080" w:type="dxa"/>
            <w:tcBorders>
              <w:top w:val="nil"/>
              <w:left w:val="nil"/>
              <w:bottom w:val="nil"/>
              <w:right w:val="nil"/>
            </w:tcBorders>
            <w:shd w:val="clear" w:color="auto" w:fill="auto"/>
            <w:noWrap/>
            <w:vAlign w:val="bottom"/>
            <w:hideMark/>
          </w:tcPr>
          <w:p w14:paraId="75A4C4FD"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Guyana</w:t>
            </w:r>
          </w:p>
        </w:tc>
      </w:tr>
      <w:tr w:rsidR="00FB5CF3" w:rsidRPr="0016303C" w14:paraId="5B562B8C" w14:textId="77777777" w:rsidTr="00FB5CF3">
        <w:trPr>
          <w:trHeight w:val="300"/>
        </w:trPr>
        <w:tc>
          <w:tcPr>
            <w:tcW w:w="2020" w:type="dxa"/>
            <w:tcBorders>
              <w:top w:val="nil"/>
              <w:left w:val="nil"/>
              <w:bottom w:val="nil"/>
              <w:right w:val="nil"/>
            </w:tcBorders>
            <w:shd w:val="clear" w:color="auto" w:fill="auto"/>
            <w:noWrap/>
            <w:vAlign w:val="bottom"/>
            <w:hideMark/>
          </w:tcPr>
          <w:p w14:paraId="48AC03BC"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HKG</w:t>
            </w:r>
          </w:p>
        </w:tc>
        <w:tc>
          <w:tcPr>
            <w:tcW w:w="8080" w:type="dxa"/>
            <w:tcBorders>
              <w:top w:val="nil"/>
              <w:left w:val="nil"/>
              <w:bottom w:val="nil"/>
              <w:right w:val="nil"/>
            </w:tcBorders>
            <w:shd w:val="clear" w:color="auto" w:fill="auto"/>
            <w:noWrap/>
            <w:vAlign w:val="bottom"/>
            <w:hideMark/>
          </w:tcPr>
          <w:p w14:paraId="0A182528"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Hong Kong Special Administrative Region</w:t>
            </w:r>
          </w:p>
        </w:tc>
      </w:tr>
      <w:tr w:rsidR="00FB5CF3" w:rsidRPr="0016303C" w14:paraId="54D731C1" w14:textId="77777777" w:rsidTr="00FB5CF3">
        <w:trPr>
          <w:trHeight w:val="300"/>
        </w:trPr>
        <w:tc>
          <w:tcPr>
            <w:tcW w:w="2020" w:type="dxa"/>
            <w:tcBorders>
              <w:top w:val="nil"/>
              <w:left w:val="nil"/>
              <w:bottom w:val="nil"/>
              <w:right w:val="nil"/>
            </w:tcBorders>
            <w:shd w:val="clear" w:color="auto" w:fill="auto"/>
            <w:noWrap/>
            <w:vAlign w:val="bottom"/>
            <w:hideMark/>
          </w:tcPr>
          <w:p w14:paraId="13D186A9"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HMD</w:t>
            </w:r>
          </w:p>
        </w:tc>
        <w:tc>
          <w:tcPr>
            <w:tcW w:w="8080" w:type="dxa"/>
            <w:tcBorders>
              <w:top w:val="nil"/>
              <w:left w:val="nil"/>
              <w:bottom w:val="nil"/>
              <w:right w:val="nil"/>
            </w:tcBorders>
            <w:shd w:val="clear" w:color="auto" w:fill="auto"/>
            <w:noWrap/>
            <w:vAlign w:val="bottom"/>
            <w:hideMark/>
          </w:tcPr>
          <w:p w14:paraId="6827AAFA"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Heard Island and McDonald Islands</w:t>
            </w:r>
          </w:p>
        </w:tc>
      </w:tr>
      <w:tr w:rsidR="00FB5CF3" w:rsidRPr="0016303C" w14:paraId="2AF5A50D" w14:textId="77777777" w:rsidTr="00FB5CF3">
        <w:trPr>
          <w:trHeight w:val="300"/>
        </w:trPr>
        <w:tc>
          <w:tcPr>
            <w:tcW w:w="2020" w:type="dxa"/>
            <w:tcBorders>
              <w:top w:val="nil"/>
              <w:left w:val="nil"/>
              <w:bottom w:val="nil"/>
              <w:right w:val="nil"/>
            </w:tcBorders>
            <w:shd w:val="clear" w:color="auto" w:fill="auto"/>
            <w:noWrap/>
            <w:vAlign w:val="bottom"/>
            <w:hideMark/>
          </w:tcPr>
          <w:p w14:paraId="5E9C9965"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HND</w:t>
            </w:r>
          </w:p>
        </w:tc>
        <w:tc>
          <w:tcPr>
            <w:tcW w:w="8080" w:type="dxa"/>
            <w:tcBorders>
              <w:top w:val="nil"/>
              <w:left w:val="nil"/>
              <w:bottom w:val="nil"/>
              <w:right w:val="nil"/>
            </w:tcBorders>
            <w:shd w:val="clear" w:color="auto" w:fill="auto"/>
            <w:noWrap/>
            <w:vAlign w:val="bottom"/>
            <w:hideMark/>
          </w:tcPr>
          <w:p w14:paraId="38B5A131"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Honduras</w:t>
            </w:r>
          </w:p>
        </w:tc>
      </w:tr>
      <w:tr w:rsidR="00FB5CF3" w:rsidRPr="0016303C" w14:paraId="186DAADA" w14:textId="77777777" w:rsidTr="00FB5CF3">
        <w:trPr>
          <w:trHeight w:val="300"/>
        </w:trPr>
        <w:tc>
          <w:tcPr>
            <w:tcW w:w="2020" w:type="dxa"/>
            <w:tcBorders>
              <w:top w:val="nil"/>
              <w:left w:val="nil"/>
              <w:bottom w:val="nil"/>
              <w:right w:val="nil"/>
            </w:tcBorders>
            <w:shd w:val="clear" w:color="auto" w:fill="auto"/>
            <w:noWrap/>
            <w:vAlign w:val="bottom"/>
            <w:hideMark/>
          </w:tcPr>
          <w:p w14:paraId="2CC9ABCE"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HRV</w:t>
            </w:r>
          </w:p>
        </w:tc>
        <w:tc>
          <w:tcPr>
            <w:tcW w:w="8080" w:type="dxa"/>
            <w:tcBorders>
              <w:top w:val="nil"/>
              <w:left w:val="nil"/>
              <w:bottom w:val="nil"/>
              <w:right w:val="nil"/>
            </w:tcBorders>
            <w:shd w:val="clear" w:color="auto" w:fill="auto"/>
            <w:noWrap/>
            <w:vAlign w:val="bottom"/>
            <w:hideMark/>
          </w:tcPr>
          <w:p w14:paraId="4FD0CDA2"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Croatia</w:t>
            </w:r>
          </w:p>
        </w:tc>
      </w:tr>
      <w:tr w:rsidR="00FB5CF3" w:rsidRPr="0016303C" w14:paraId="5C8A427D" w14:textId="77777777" w:rsidTr="00FB5CF3">
        <w:trPr>
          <w:trHeight w:val="300"/>
        </w:trPr>
        <w:tc>
          <w:tcPr>
            <w:tcW w:w="2020" w:type="dxa"/>
            <w:tcBorders>
              <w:top w:val="nil"/>
              <w:left w:val="nil"/>
              <w:bottom w:val="nil"/>
              <w:right w:val="nil"/>
            </w:tcBorders>
            <w:shd w:val="clear" w:color="auto" w:fill="auto"/>
            <w:noWrap/>
            <w:vAlign w:val="bottom"/>
            <w:hideMark/>
          </w:tcPr>
          <w:p w14:paraId="42402F5B"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HTI</w:t>
            </w:r>
          </w:p>
        </w:tc>
        <w:tc>
          <w:tcPr>
            <w:tcW w:w="8080" w:type="dxa"/>
            <w:tcBorders>
              <w:top w:val="nil"/>
              <w:left w:val="nil"/>
              <w:bottom w:val="nil"/>
              <w:right w:val="nil"/>
            </w:tcBorders>
            <w:shd w:val="clear" w:color="auto" w:fill="auto"/>
            <w:noWrap/>
            <w:vAlign w:val="bottom"/>
            <w:hideMark/>
          </w:tcPr>
          <w:p w14:paraId="33659ECF"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Haiti</w:t>
            </w:r>
          </w:p>
        </w:tc>
      </w:tr>
      <w:tr w:rsidR="00FB5CF3" w:rsidRPr="0016303C" w14:paraId="19EBBDE7" w14:textId="77777777" w:rsidTr="00FB5CF3">
        <w:trPr>
          <w:trHeight w:val="300"/>
        </w:trPr>
        <w:tc>
          <w:tcPr>
            <w:tcW w:w="2020" w:type="dxa"/>
            <w:tcBorders>
              <w:top w:val="nil"/>
              <w:left w:val="nil"/>
              <w:bottom w:val="nil"/>
              <w:right w:val="nil"/>
            </w:tcBorders>
            <w:shd w:val="clear" w:color="auto" w:fill="auto"/>
            <w:noWrap/>
            <w:vAlign w:val="bottom"/>
            <w:hideMark/>
          </w:tcPr>
          <w:p w14:paraId="3F25A6B4"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HUN</w:t>
            </w:r>
          </w:p>
        </w:tc>
        <w:tc>
          <w:tcPr>
            <w:tcW w:w="8080" w:type="dxa"/>
            <w:tcBorders>
              <w:top w:val="nil"/>
              <w:left w:val="nil"/>
              <w:bottom w:val="nil"/>
              <w:right w:val="nil"/>
            </w:tcBorders>
            <w:shd w:val="clear" w:color="auto" w:fill="auto"/>
            <w:noWrap/>
            <w:vAlign w:val="bottom"/>
            <w:hideMark/>
          </w:tcPr>
          <w:p w14:paraId="22791372"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Hungary</w:t>
            </w:r>
          </w:p>
        </w:tc>
      </w:tr>
      <w:tr w:rsidR="00FB5CF3" w:rsidRPr="0016303C" w14:paraId="0ADC60F9" w14:textId="77777777" w:rsidTr="00FB5CF3">
        <w:trPr>
          <w:trHeight w:val="300"/>
        </w:trPr>
        <w:tc>
          <w:tcPr>
            <w:tcW w:w="2020" w:type="dxa"/>
            <w:tcBorders>
              <w:top w:val="nil"/>
              <w:left w:val="nil"/>
              <w:bottom w:val="nil"/>
              <w:right w:val="nil"/>
            </w:tcBorders>
            <w:shd w:val="clear" w:color="auto" w:fill="auto"/>
            <w:noWrap/>
            <w:vAlign w:val="bottom"/>
            <w:hideMark/>
          </w:tcPr>
          <w:p w14:paraId="03E11752"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IDN</w:t>
            </w:r>
          </w:p>
        </w:tc>
        <w:tc>
          <w:tcPr>
            <w:tcW w:w="8080" w:type="dxa"/>
            <w:tcBorders>
              <w:top w:val="nil"/>
              <w:left w:val="nil"/>
              <w:bottom w:val="nil"/>
              <w:right w:val="nil"/>
            </w:tcBorders>
            <w:shd w:val="clear" w:color="auto" w:fill="auto"/>
            <w:noWrap/>
            <w:vAlign w:val="bottom"/>
            <w:hideMark/>
          </w:tcPr>
          <w:p w14:paraId="6D485471"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Indonesia</w:t>
            </w:r>
          </w:p>
        </w:tc>
      </w:tr>
      <w:tr w:rsidR="00FB5CF3" w:rsidRPr="0016303C" w14:paraId="1AA33C4A" w14:textId="77777777" w:rsidTr="00FB5CF3">
        <w:trPr>
          <w:trHeight w:val="300"/>
        </w:trPr>
        <w:tc>
          <w:tcPr>
            <w:tcW w:w="2020" w:type="dxa"/>
            <w:tcBorders>
              <w:top w:val="nil"/>
              <w:left w:val="nil"/>
              <w:bottom w:val="nil"/>
              <w:right w:val="nil"/>
            </w:tcBorders>
            <w:shd w:val="clear" w:color="auto" w:fill="auto"/>
            <w:noWrap/>
            <w:vAlign w:val="bottom"/>
            <w:hideMark/>
          </w:tcPr>
          <w:p w14:paraId="4380F5EA"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IMN</w:t>
            </w:r>
          </w:p>
        </w:tc>
        <w:tc>
          <w:tcPr>
            <w:tcW w:w="8080" w:type="dxa"/>
            <w:tcBorders>
              <w:top w:val="nil"/>
              <w:left w:val="nil"/>
              <w:bottom w:val="nil"/>
              <w:right w:val="nil"/>
            </w:tcBorders>
            <w:shd w:val="clear" w:color="auto" w:fill="auto"/>
            <w:noWrap/>
            <w:vAlign w:val="bottom"/>
            <w:hideMark/>
          </w:tcPr>
          <w:p w14:paraId="4566FA75"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Isle of Man</w:t>
            </w:r>
          </w:p>
        </w:tc>
      </w:tr>
      <w:tr w:rsidR="00FB5CF3" w:rsidRPr="0016303C" w14:paraId="7E6336D0" w14:textId="77777777" w:rsidTr="00FB5CF3">
        <w:trPr>
          <w:trHeight w:val="300"/>
        </w:trPr>
        <w:tc>
          <w:tcPr>
            <w:tcW w:w="2020" w:type="dxa"/>
            <w:tcBorders>
              <w:top w:val="nil"/>
              <w:left w:val="nil"/>
              <w:bottom w:val="nil"/>
              <w:right w:val="nil"/>
            </w:tcBorders>
            <w:shd w:val="clear" w:color="auto" w:fill="auto"/>
            <w:noWrap/>
            <w:vAlign w:val="bottom"/>
            <w:hideMark/>
          </w:tcPr>
          <w:p w14:paraId="034C97F0"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IND</w:t>
            </w:r>
          </w:p>
        </w:tc>
        <w:tc>
          <w:tcPr>
            <w:tcW w:w="8080" w:type="dxa"/>
            <w:tcBorders>
              <w:top w:val="nil"/>
              <w:left w:val="nil"/>
              <w:bottom w:val="nil"/>
              <w:right w:val="nil"/>
            </w:tcBorders>
            <w:shd w:val="clear" w:color="auto" w:fill="auto"/>
            <w:noWrap/>
            <w:vAlign w:val="bottom"/>
            <w:hideMark/>
          </w:tcPr>
          <w:p w14:paraId="2C6D7661"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India</w:t>
            </w:r>
          </w:p>
        </w:tc>
      </w:tr>
      <w:tr w:rsidR="00FB5CF3" w:rsidRPr="0016303C" w14:paraId="670B31A5" w14:textId="77777777" w:rsidTr="00FB5CF3">
        <w:trPr>
          <w:trHeight w:val="300"/>
        </w:trPr>
        <w:tc>
          <w:tcPr>
            <w:tcW w:w="2020" w:type="dxa"/>
            <w:tcBorders>
              <w:top w:val="nil"/>
              <w:left w:val="nil"/>
              <w:bottom w:val="nil"/>
              <w:right w:val="nil"/>
            </w:tcBorders>
            <w:shd w:val="clear" w:color="auto" w:fill="auto"/>
            <w:noWrap/>
            <w:vAlign w:val="bottom"/>
            <w:hideMark/>
          </w:tcPr>
          <w:p w14:paraId="3F3AB6A9"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IOT</w:t>
            </w:r>
          </w:p>
        </w:tc>
        <w:tc>
          <w:tcPr>
            <w:tcW w:w="8080" w:type="dxa"/>
            <w:tcBorders>
              <w:top w:val="nil"/>
              <w:left w:val="nil"/>
              <w:bottom w:val="nil"/>
              <w:right w:val="nil"/>
            </w:tcBorders>
            <w:shd w:val="clear" w:color="auto" w:fill="auto"/>
            <w:noWrap/>
            <w:vAlign w:val="bottom"/>
            <w:hideMark/>
          </w:tcPr>
          <w:p w14:paraId="4A7E36DA"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British Indian Ocean Territory</w:t>
            </w:r>
          </w:p>
        </w:tc>
      </w:tr>
      <w:tr w:rsidR="00FB5CF3" w:rsidRPr="0016303C" w14:paraId="5C500A50" w14:textId="77777777" w:rsidTr="00FB5CF3">
        <w:trPr>
          <w:trHeight w:val="300"/>
        </w:trPr>
        <w:tc>
          <w:tcPr>
            <w:tcW w:w="2020" w:type="dxa"/>
            <w:tcBorders>
              <w:top w:val="nil"/>
              <w:left w:val="nil"/>
              <w:bottom w:val="nil"/>
              <w:right w:val="nil"/>
            </w:tcBorders>
            <w:shd w:val="clear" w:color="auto" w:fill="auto"/>
            <w:noWrap/>
            <w:vAlign w:val="bottom"/>
            <w:hideMark/>
          </w:tcPr>
          <w:p w14:paraId="337C68B9"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IRL</w:t>
            </w:r>
          </w:p>
        </w:tc>
        <w:tc>
          <w:tcPr>
            <w:tcW w:w="8080" w:type="dxa"/>
            <w:tcBorders>
              <w:top w:val="nil"/>
              <w:left w:val="nil"/>
              <w:bottom w:val="nil"/>
              <w:right w:val="nil"/>
            </w:tcBorders>
            <w:shd w:val="clear" w:color="auto" w:fill="auto"/>
            <w:noWrap/>
            <w:vAlign w:val="bottom"/>
            <w:hideMark/>
          </w:tcPr>
          <w:p w14:paraId="46CA5C9F"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Ireland, Republic of</w:t>
            </w:r>
          </w:p>
        </w:tc>
      </w:tr>
      <w:tr w:rsidR="00FB5CF3" w:rsidRPr="0016303C" w14:paraId="68DC223E" w14:textId="77777777" w:rsidTr="00FB5CF3">
        <w:trPr>
          <w:trHeight w:val="300"/>
        </w:trPr>
        <w:tc>
          <w:tcPr>
            <w:tcW w:w="2020" w:type="dxa"/>
            <w:tcBorders>
              <w:top w:val="nil"/>
              <w:left w:val="nil"/>
              <w:bottom w:val="nil"/>
              <w:right w:val="nil"/>
            </w:tcBorders>
            <w:shd w:val="clear" w:color="auto" w:fill="auto"/>
            <w:noWrap/>
            <w:vAlign w:val="bottom"/>
            <w:hideMark/>
          </w:tcPr>
          <w:p w14:paraId="05A89501"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IRN</w:t>
            </w:r>
          </w:p>
        </w:tc>
        <w:tc>
          <w:tcPr>
            <w:tcW w:w="8080" w:type="dxa"/>
            <w:tcBorders>
              <w:top w:val="nil"/>
              <w:left w:val="nil"/>
              <w:bottom w:val="nil"/>
              <w:right w:val="nil"/>
            </w:tcBorders>
            <w:shd w:val="clear" w:color="auto" w:fill="auto"/>
            <w:noWrap/>
            <w:vAlign w:val="bottom"/>
            <w:hideMark/>
          </w:tcPr>
          <w:p w14:paraId="2F68F718"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Iran</w:t>
            </w:r>
          </w:p>
        </w:tc>
      </w:tr>
      <w:tr w:rsidR="00FB5CF3" w:rsidRPr="0016303C" w14:paraId="34EB88C7" w14:textId="77777777" w:rsidTr="00FB5CF3">
        <w:trPr>
          <w:trHeight w:val="300"/>
        </w:trPr>
        <w:tc>
          <w:tcPr>
            <w:tcW w:w="2020" w:type="dxa"/>
            <w:tcBorders>
              <w:top w:val="nil"/>
              <w:left w:val="nil"/>
              <w:bottom w:val="nil"/>
              <w:right w:val="nil"/>
            </w:tcBorders>
            <w:shd w:val="clear" w:color="auto" w:fill="auto"/>
            <w:noWrap/>
            <w:vAlign w:val="bottom"/>
            <w:hideMark/>
          </w:tcPr>
          <w:p w14:paraId="601A8C26"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IRQ</w:t>
            </w:r>
          </w:p>
        </w:tc>
        <w:tc>
          <w:tcPr>
            <w:tcW w:w="8080" w:type="dxa"/>
            <w:tcBorders>
              <w:top w:val="nil"/>
              <w:left w:val="nil"/>
              <w:bottom w:val="nil"/>
              <w:right w:val="nil"/>
            </w:tcBorders>
            <w:shd w:val="clear" w:color="auto" w:fill="auto"/>
            <w:noWrap/>
            <w:vAlign w:val="bottom"/>
            <w:hideMark/>
          </w:tcPr>
          <w:p w14:paraId="757F6FA8"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Iraq</w:t>
            </w:r>
          </w:p>
        </w:tc>
      </w:tr>
      <w:tr w:rsidR="00FB5CF3" w:rsidRPr="0016303C" w14:paraId="42ABBDC7" w14:textId="77777777" w:rsidTr="00FB5CF3">
        <w:trPr>
          <w:trHeight w:val="300"/>
        </w:trPr>
        <w:tc>
          <w:tcPr>
            <w:tcW w:w="2020" w:type="dxa"/>
            <w:tcBorders>
              <w:top w:val="nil"/>
              <w:left w:val="nil"/>
              <w:bottom w:val="nil"/>
              <w:right w:val="nil"/>
            </w:tcBorders>
            <w:shd w:val="clear" w:color="auto" w:fill="auto"/>
            <w:noWrap/>
            <w:vAlign w:val="bottom"/>
            <w:hideMark/>
          </w:tcPr>
          <w:p w14:paraId="4AEB00CD"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ISL</w:t>
            </w:r>
          </w:p>
        </w:tc>
        <w:tc>
          <w:tcPr>
            <w:tcW w:w="8080" w:type="dxa"/>
            <w:tcBorders>
              <w:top w:val="nil"/>
              <w:left w:val="nil"/>
              <w:bottom w:val="nil"/>
              <w:right w:val="nil"/>
            </w:tcBorders>
            <w:shd w:val="clear" w:color="auto" w:fill="auto"/>
            <w:noWrap/>
            <w:vAlign w:val="bottom"/>
            <w:hideMark/>
          </w:tcPr>
          <w:p w14:paraId="348A8F64"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Iceland</w:t>
            </w:r>
          </w:p>
        </w:tc>
      </w:tr>
      <w:tr w:rsidR="00FB5CF3" w:rsidRPr="0016303C" w14:paraId="35D3229F" w14:textId="77777777" w:rsidTr="00FB5CF3">
        <w:trPr>
          <w:trHeight w:val="300"/>
        </w:trPr>
        <w:tc>
          <w:tcPr>
            <w:tcW w:w="2020" w:type="dxa"/>
            <w:tcBorders>
              <w:top w:val="nil"/>
              <w:left w:val="nil"/>
              <w:bottom w:val="nil"/>
              <w:right w:val="nil"/>
            </w:tcBorders>
            <w:shd w:val="clear" w:color="auto" w:fill="auto"/>
            <w:noWrap/>
            <w:vAlign w:val="bottom"/>
            <w:hideMark/>
          </w:tcPr>
          <w:p w14:paraId="519C5BF3"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ISR</w:t>
            </w:r>
          </w:p>
        </w:tc>
        <w:tc>
          <w:tcPr>
            <w:tcW w:w="8080" w:type="dxa"/>
            <w:tcBorders>
              <w:top w:val="nil"/>
              <w:left w:val="nil"/>
              <w:bottom w:val="nil"/>
              <w:right w:val="nil"/>
            </w:tcBorders>
            <w:shd w:val="clear" w:color="auto" w:fill="auto"/>
            <w:noWrap/>
            <w:vAlign w:val="bottom"/>
            <w:hideMark/>
          </w:tcPr>
          <w:p w14:paraId="76805F40"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Israel</w:t>
            </w:r>
          </w:p>
        </w:tc>
      </w:tr>
      <w:tr w:rsidR="00FB5CF3" w:rsidRPr="0016303C" w14:paraId="7511861D" w14:textId="77777777" w:rsidTr="00FB5CF3">
        <w:trPr>
          <w:trHeight w:val="300"/>
        </w:trPr>
        <w:tc>
          <w:tcPr>
            <w:tcW w:w="2020" w:type="dxa"/>
            <w:tcBorders>
              <w:top w:val="nil"/>
              <w:left w:val="nil"/>
              <w:bottom w:val="nil"/>
              <w:right w:val="nil"/>
            </w:tcBorders>
            <w:shd w:val="clear" w:color="auto" w:fill="auto"/>
            <w:noWrap/>
            <w:vAlign w:val="bottom"/>
            <w:hideMark/>
          </w:tcPr>
          <w:p w14:paraId="7FE3F7B6"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ITA</w:t>
            </w:r>
          </w:p>
        </w:tc>
        <w:tc>
          <w:tcPr>
            <w:tcW w:w="8080" w:type="dxa"/>
            <w:tcBorders>
              <w:top w:val="nil"/>
              <w:left w:val="nil"/>
              <w:bottom w:val="nil"/>
              <w:right w:val="nil"/>
            </w:tcBorders>
            <w:shd w:val="clear" w:color="auto" w:fill="auto"/>
            <w:noWrap/>
            <w:vAlign w:val="bottom"/>
            <w:hideMark/>
          </w:tcPr>
          <w:p w14:paraId="67A30C08"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Italy</w:t>
            </w:r>
          </w:p>
        </w:tc>
      </w:tr>
      <w:tr w:rsidR="00FB5CF3" w:rsidRPr="0016303C" w14:paraId="0FA70E8F" w14:textId="77777777" w:rsidTr="00FB5CF3">
        <w:trPr>
          <w:trHeight w:val="300"/>
        </w:trPr>
        <w:tc>
          <w:tcPr>
            <w:tcW w:w="2020" w:type="dxa"/>
            <w:tcBorders>
              <w:top w:val="nil"/>
              <w:left w:val="nil"/>
              <w:bottom w:val="nil"/>
              <w:right w:val="nil"/>
            </w:tcBorders>
            <w:shd w:val="clear" w:color="auto" w:fill="auto"/>
            <w:noWrap/>
            <w:vAlign w:val="bottom"/>
            <w:hideMark/>
          </w:tcPr>
          <w:p w14:paraId="3C53065D"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JAM</w:t>
            </w:r>
          </w:p>
        </w:tc>
        <w:tc>
          <w:tcPr>
            <w:tcW w:w="8080" w:type="dxa"/>
            <w:tcBorders>
              <w:top w:val="nil"/>
              <w:left w:val="nil"/>
              <w:bottom w:val="nil"/>
              <w:right w:val="nil"/>
            </w:tcBorders>
            <w:shd w:val="clear" w:color="auto" w:fill="auto"/>
            <w:noWrap/>
            <w:vAlign w:val="bottom"/>
            <w:hideMark/>
          </w:tcPr>
          <w:p w14:paraId="5827F321"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Jamaica</w:t>
            </w:r>
          </w:p>
        </w:tc>
      </w:tr>
      <w:tr w:rsidR="00FB5CF3" w:rsidRPr="0016303C" w14:paraId="63E45E2E" w14:textId="77777777" w:rsidTr="00FB5CF3">
        <w:trPr>
          <w:trHeight w:val="300"/>
        </w:trPr>
        <w:tc>
          <w:tcPr>
            <w:tcW w:w="2020" w:type="dxa"/>
            <w:tcBorders>
              <w:top w:val="nil"/>
              <w:left w:val="nil"/>
              <w:bottom w:val="nil"/>
              <w:right w:val="nil"/>
            </w:tcBorders>
            <w:shd w:val="clear" w:color="auto" w:fill="auto"/>
            <w:noWrap/>
            <w:vAlign w:val="bottom"/>
            <w:hideMark/>
          </w:tcPr>
          <w:p w14:paraId="16E64810"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JEY</w:t>
            </w:r>
          </w:p>
        </w:tc>
        <w:tc>
          <w:tcPr>
            <w:tcW w:w="8080" w:type="dxa"/>
            <w:tcBorders>
              <w:top w:val="nil"/>
              <w:left w:val="nil"/>
              <w:bottom w:val="nil"/>
              <w:right w:val="nil"/>
            </w:tcBorders>
            <w:shd w:val="clear" w:color="auto" w:fill="auto"/>
            <w:noWrap/>
            <w:vAlign w:val="bottom"/>
            <w:hideMark/>
          </w:tcPr>
          <w:p w14:paraId="1B674590"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Jersey</w:t>
            </w:r>
          </w:p>
        </w:tc>
      </w:tr>
      <w:tr w:rsidR="00FB5CF3" w:rsidRPr="0016303C" w14:paraId="42F55625" w14:textId="77777777" w:rsidTr="00FB5CF3">
        <w:trPr>
          <w:trHeight w:val="300"/>
        </w:trPr>
        <w:tc>
          <w:tcPr>
            <w:tcW w:w="2020" w:type="dxa"/>
            <w:tcBorders>
              <w:top w:val="nil"/>
              <w:left w:val="nil"/>
              <w:bottom w:val="nil"/>
              <w:right w:val="nil"/>
            </w:tcBorders>
            <w:shd w:val="clear" w:color="auto" w:fill="auto"/>
            <w:noWrap/>
            <w:vAlign w:val="bottom"/>
            <w:hideMark/>
          </w:tcPr>
          <w:p w14:paraId="4AFE05BE"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JOR</w:t>
            </w:r>
          </w:p>
        </w:tc>
        <w:tc>
          <w:tcPr>
            <w:tcW w:w="8080" w:type="dxa"/>
            <w:tcBorders>
              <w:top w:val="nil"/>
              <w:left w:val="nil"/>
              <w:bottom w:val="nil"/>
              <w:right w:val="nil"/>
            </w:tcBorders>
            <w:shd w:val="clear" w:color="auto" w:fill="auto"/>
            <w:noWrap/>
            <w:vAlign w:val="bottom"/>
            <w:hideMark/>
          </w:tcPr>
          <w:p w14:paraId="0E2F2D9B"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Jordan</w:t>
            </w:r>
          </w:p>
        </w:tc>
      </w:tr>
      <w:tr w:rsidR="00FB5CF3" w:rsidRPr="0016303C" w14:paraId="2C0BDF18" w14:textId="77777777" w:rsidTr="00FB5CF3">
        <w:trPr>
          <w:trHeight w:val="300"/>
        </w:trPr>
        <w:tc>
          <w:tcPr>
            <w:tcW w:w="2020" w:type="dxa"/>
            <w:tcBorders>
              <w:top w:val="nil"/>
              <w:left w:val="nil"/>
              <w:bottom w:val="nil"/>
              <w:right w:val="nil"/>
            </w:tcBorders>
            <w:shd w:val="clear" w:color="auto" w:fill="auto"/>
            <w:noWrap/>
            <w:vAlign w:val="bottom"/>
            <w:hideMark/>
          </w:tcPr>
          <w:p w14:paraId="58F6A42E"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JPN</w:t>
            </w:r>
          </w:p>
        </w:tc>
        <w:tc>
          <w:tcPr>
            <w:tcW w:w="8080" w:type="dxa"/>
            <w:tcBorders>
              <w:top w:val="nil"/>
              <w:left w:val="nil"/>
              <w:bottom w:val="nil"/>
              <w:right w:val="nil"/>
            </w:tcBorders>
            <w:shd w:val="clear" w:color="auto" w:fill="auto"/>
            <w:noWrap/>
            <w:vAlign w:val="bottom"/>
            <w:hideMark/>
          </w:tcPr>
          <w:p w14:paraId="09055148"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Japan</w:t>
            </w:r>
          </w:p>
        </w:tc>
      </w:tr>
      <w:tr w:rsidR="00FB5CF3" w:rsidRPr="0016303C" w14:paraId="0155218B" w14:textId="77777777" w:rsidTr="00FB5CF3">
        <w:trPr>
          <w:trHeight w:val="300"/>
        </w:trPr>
        <w:tc>
          <w:tcPr>
            <w:tcW w:w="2020" w:type="dxa"/>
            <w:tcBorders>
              <w:top w:val="nil"/>
              <w:left w:val="nil"/>
              <w:bottom w:val="nil"/>
              <w:right w:val="nil"/>
            </w:tcBorders>
            <w:shd w:val="clear" w:color="auto" w:fill="auto"/>
            <w:noWrap/>
            <w:vAlign w:val="bottom"/>
            <w:hideMark/>
          </w:tcPr>
          <w:p w14:paraId="5E7A6E70"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KAZ</w:t>
            </w:r>
          </w:p>
        </w:tc>
        <w:tc>
          <w:tcPr>
            <w:tcW w:w="8080" w:type="dxa"/>
            <w:tcBorders>
              <w:top w:val="nil"/>
              <w:left w:val="nil"/>
              <w:bottom w:val="nil"/>
              <w:right w:val="nil"/>
            </w:tcBorders>
            <w:shd w:val="clear" w:color="auto" w:fill="auto"/>
            <w:noWrap/>
            <w:vAlign w:val="bottom"/>
            <w:hideMark/>
          </w:tcPr>
          <w:p w14:paraId="19EBACE9"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Kazakhstan</w:t>
            </w:r>
          </w:p>
        </w:tc>
      </w:tr>
      <w:tr w:rsidR="00FB5CF3" w:rsidRPr="0016303C" w14:paraId="1B4F05BF" w14:textId="77777777" w:rsidTr="00FB5CF3">
        <w:trPr>
          <w:trHeight w:val="300"/>
        </w:trPr>
        <w:tc>
          <w:tcPr>
            <w:tcW w:w="2020" w:type="dxa"/>
            <w:tcBorders>
              <w:top w:val="nil"/>
              <w:left w:val="nil"/>
              <w:bottom w:val="nil"/>
              <w:right w:val="nil"/>
            </w:tcBorders>
            <w:shd w:val="clear" w:color="auto" w:fill="auto"/>
            <w:noWrap/>
            <w:vAlign w:val="bottom"/>
            <w:hideMark/>
          </w:tcPr>
          <w:p w14:paraId="39F47C22"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KEN</w:t>
            </w:r>
          </w:p>
        </w:tc>
        <w:tc>
          <w:tcPr>
            <w:tcW w:w="8080" w:type="dxa"/>
            <w:tcBorders>
              <w:top w:val="nil"/>
              <w:left w:val="nil"/>
              <w:bottom w:val="nil"/>
              <w:right w:val="nil"/>
            </w:tcBorders>
            <w:shd w:val="clear" w:color="auto" w:fill="auto"/>
            <w:noWrap/>
            <w:vAlign w:val="bottom"/>
            <w:hideMark/>
          </w:tcPr>
          <w:p w14:paraId="734AE563"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Kenya</w:t>
            </w:r>
          </w:p>
        </w:tc>
      </w:tr>
      <w:tr w:rsidR="00FB5CF3" w:rsidRPr="0016303C" w14:paraId="4A190396" w14:textId="77777777" w:rsidTr="00FB5CF3">
        <w:trPr>
          <w:trHeight w:val="300"/>
        </w:trPr>
        <w:tc>
          <w:tcPr>
            <w:tcW w:w="2020" w:type="dxa"/>
            <w:tcBorders>
              <w:top w:val="nil"/>
              <w:left w:val="nil"/>
              <w:bottom w:val="nil"/>
              <w:right w:val="nil"/>
            </w:tcBorders>
            <w:shd w:val="clear" w:color="auto" w:fill="auto"/>
            <w:noWrap/>
            <w:vAlign w:val="bottom"/>
            <w:hideMark/>
          </w:tcPr>
          <w:p w14:paraId="419C30C0"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KGZ</w:t>
            </w:r>
          </w:p>
        </w:tc>
        <w:tc>
          <w:tcPr>
            <w:tcW w:w="8080" w:type="dxa"/>
            <w:tcBorders>
              <w:top w:val="nil"/>
              <w:left w:val="nil"/>
              <w:bottom w:val="nil"/>
              <w:right w:val="nil"/>
            </w:tcBorders>
            <w:shd w:val="clear" w:color="auto" w:fill="auto"/>
            <w:noWrap/>
            <w:vAlign w:val="bottom"/>
            <w:hideMark/>
          </w:tcPr>
          <w:p w14:paraId="200710B7"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Kyrgyzstan</w:t>
            </w:r>
          </w:p>
        </w:tc>
      </w:tr>
      <w:tr w:rsidR="00FB5CF3" w:rsidRPr="0016303C" w14:paraId="672A6882" w14:textId="77777777" w:rsidTr="00FB5CF3">
        <w:trPr>
          <w:trHeight w:val="300"/>
        </w:trPr>
        <w:tc>
          <w:tcPr>
            <w:tcW w:w="2020" w:type="dxa"/>
            <w:tcBorders>
              <w:top w:val="nil"/>
              <w:left w:val="nil"/>
              <w:bottom w:val="nil"/>
              <w:right w:val="nil"/>
            </w:tcBorders>
            <w:shd w:val="clear" w:color="auto" w:fill="auto"/>
            <w:noWrap/>
            <w:vAlign w:val="bottom"/>
            <w:hideMark/>
          </w:tcPr>
          <w:p w14:paraId="3CAB79CB"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KHM</w:t>
            </w:r>
          </w:p>
        </w:tc>
        <w:tc>
          <w:tcPr>
            <w:tcW w:w="8080" w:type="dxa"/>
            <w:tcBorders>
              <w:top w:val="nil"/>
              <w:left w:val="nil"/>
              <w:bottom w:val="nil"/>
              <w:right w:val="nil"/>
            </w:tcBorders>
            <w:shd w:val="clear" w:color="auto" w:fill="auto"/>
            <w:noWrap/>
            <w:vAlign w:val="bottom"/>
            <w:hideMark/>
          </w:tcPr>
          <w:p w14:paraId="196C3498"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Cambodia</w:t>
            </w:r>
          </w:p>
        </w:tc>
      </w:tr>
      <w:tr w:rsidR="00FB5CF3" w:rsidRPr="0016303C" w14:paraId="08BF2FA5" w14:textId="77777777" w:rsidTr="00FB5CF3">
        <w:trPr>
          <w:trHeight w:val="300"/>
        </w:trPr>
        <w:tc>
          <w:tcPr>
            <w:tcW w:w="2020" w:type="dxa"/>
            <w:tcBorders>
              <w:top w:val="nil"/>
              <w:left w:val="nil"/>
              <w:bottom w:val="nil"/>
              <w:right w:val="nil"/>
            </w:tcBorders>
            <w:shd w:val="clear" w:color="auto" w:fill="auto"/>
            <w:noWrap/>
            <w:vAlign w:val="bottom"/>
            <w:hideMark/>
          </w:tcPr>
          <w:p w14:paraId="60F83364"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KIR</w:t>
            </w:r>
          </w:p>
        </w:tc>
        <w:tc>
          <w:tcPr>
            <w:tcW w:w="8080" w:type="dxa"/>
            <w:tcBorders>
              <w:top w:val="nil"/>
              <w:left w:val="nil"/>
              <w:bottom w:val="nil"/>
              <w:right w:val="nil"/>
            </w:tcBorders>
            <w:shd w:val="clear" w:color="auto" w:fill="auto"/>
            <w:noWrap/>
            <w:vAlign w:val="bottom"/>
            <w:hideMark/>
          </w:tcPr>
          <w:p w14:paraId="2CD8804F"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Kiribati</w:t>
            </w:r>
          </w:p>
        </w:tc>
      </w:tr>
      <w:tr w:rsidR="00FB5CF3" w:rsidRPr="0016303C" w14:paraId="31FF3BDD" w14:textId="77777777" w:rsidTr="00FB5CF3">
        <w:trPr>
          <w:trHeight w:val="300"/>
        </w:trPr>
        <w:tc>
          <w:tcPr>
            <w:tcW w:w="2020" w:type="dxa"/>
            <w:tcBorders>
              <w:top w:val="nil"/>
              <w:left w:val="nil"/>
              <w:bottom w:val="nil"/>
              <w:right w:val="nil"/>
            </w:tcBorders>
            <w:shd w:val="clear" w:color="auto" w:fill="auto"/>
            <w:noWrap/>
            <w:vAlign w:val="bottom"/>
            <w:hideMark/>
          </w:tcPr>
          <w:p w14:paraId="2993715C"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KNA</w:t>
            </w:r>
          </w:p>
        </w:tc>
        <w:tc>
          <w:tcPr>
            <w:tcW w:w="8080" w:type="dxa"/>
            <w:tcBorders>
              <w:top w:val="nil"/>
              <w:left w:val="nil"/>
              <w:bottom w:val="nil"/>
              <w:right w:val="nil"/>
            </w:tcBorders>
            <w:shd w:val="clear" w:color="auto" w:fill="auto"/>
            <w:noWrap/>
            <w:vAlign w:val="bottom"/>
            <w:hideMark/>
          </w:tcPr>
          <w:p w14:paraId="1870948A"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Saint Kitts and Nevis</w:t>
            </w:r>
          </w:p>
        </w:tc>
      </w:tr>
      <w:tr w:rsidR="00FB5CF3" w:rsidRPr="0016303C" w14:paraId="48A7E3DE" w14:textId="77777777" w:rsidTr="00FB5CF3">
        <w:trPr>
          <w:trHeight w:val="300"/>
        </w:trPr>
        <w:tc>
          <w:tcPr>
            <w:tcW w:w="2020" w:type="dxa"/>
            <w:tcBorders>
              <w:top w:val="nil"/>
              <w:left w:val="nil"/>
              <w:bottom w:val="nil"/>
              <w:right w:val="nil"/>
            </w:tcBorders>
            <w:shd w:val="clear" w:color="auto" w:fill="auto"/>
            <w:noWrap/>
            <w:vAlign w:val="bottom"/>
            <w:hideMark/>
          </w:tcPr>
          <w:p w14:paraId="27A85CF0"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KOR</w:t>
            </w:r>
          </w:p>
        </w:tc>
        <w:tc>
          <w:tcPr>
            <w:tcW w:w="8080" w:type="dxa"/>
            <w:tcBorders>
              <w:top w:val="nil"/>
              <w:left w:val="nil"/>
              <w:bottom w:val="nil"/>
              <w:right w:val="nil"/>
            </w:tcBorders>
            <w:shd w:val="clear" w:color="auto" w:fill="auto"/>
            <w:noWrap/>
            <w:vAlign w:val="bottom"/>
            <w:hideMark/>
          </w:tcPr>
          <w:p w14:paraId="010219E4"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Korea, South</w:t>
            </w:r>
          </w:p>
        </w:tc>
      </w:tr>
      <w:tr w:rsidR="00FB5CF3" w:rsidRPr="0016303C" w14:paraId="03232E92" w14:textId="77777777" w:rsidTr="00FB5CF3">
        <w:trPr>
          <w:trHeight w:val="300"/>
        </w:trPr>
        <w:tc>
          <w:tcPr>
            <w:tcW w:w="2020" w:type="dxa"/>
            <w:tcBorders>
              <w:top w:val="nil"/>
              <w:left w:val="nil"/>
              <w:bottom w:val="nil"/>
              <w:right w:val="nil"/>
            </w:tcBorders>
            <w:shd w:val="clear" w:color="auto" w:fill="auto"/>
            <w:noWrap/>
            <w:vAlign w:val="bottom"/>
            <w:hideMark/>
          </w:tcPr>
          <w:p w14:paraId="6BDDA3A6"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KWT</w:t>
            </w:r>
          </w:p>
        </w:tc>
        <w:tc>
          <w:tcPr>
            <w:tcW w:w="8080" w:type="dxa"/>
            <w:tcBorders>
              <w:top w:val="nil"/>
              <w:left w:val="nil"/>
              <w:bottom w:val="nil"/>
              <w:right w:val="nil"/>
            </w:tcBorders>
            <w:shd w:val="clear" w:color="auto" w:fill="auto"/>
            <w:noWrap/>
            <w:vAlign w:val="bottom"/>
            <w:hideMark/>
          </w:tcPr>
          <w:p w14:paraId="30DC011B"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Kuwait</w:t>
            </w:r>
          </w:p>
        </w:tc>
      </w:tr>
      <w:tr w:rsidR="00FB5CF3" w:rsidRPr="0016303C" w14:paraId="34DD5981" w14:textId="77777777" w:rsidTr="00FB5CF3">
        <w:trPr>
          <w:trHeight w:val="300"/>
        </w:trPr>
        <w:tc>
          <w:tcPr>
            <w:tcW w:w="2020" w:type="dxa"/>
            <w:tcBorders>
              <w:top w:val="nil"/>
              <w:left w:val="nil"/>
              <w:bottom w:val="nil"/>
              <w:right w:val="nil"/>
            </w:tcBorders>
            <w:shd w:val="clear" w:color="auto" w:fill="auto"/>
            <w:noWrap/>
            <w:vAlign w:val="bottom"/>
            <w:hideMark/>
          </w:tcPr>
          <w:p w14:paraId="77BE4EA2"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LAO</w:t>
            </w:r>
          </w:p>
        </w:tc>
        <w:tc>
          <w:tcPr>
            <w:tcW w:w="8080" w:type="dxa"/>
            <w:tcBorders>
              <w:top w:val="nil"/>
              <w:left w:val="nil"/>
              <w:bottom w:val="nil"/>
              <w:right w:val="nil"/>
            </w:tcBorders>
            <w:shd w:val="clear" w:color="auto" w:fill="auto"/>
            <w:noWrap/>
            <w:vAlign w:val="bottom"/>
            <w:hideMark/>
          </w:tcPr>
          <w:p w14:paraId="5ADB9483"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Laos</w:t>
            </w:r>
          </w:p>
        </w:tc>
      </w:tr>
      <w:tr w:rsidR="00FB5CF3" w:rsidRPr="0016303C" w14:paraId="23746F50" w14:textId="77777777" w:rsidTr="00FB5CF3">
        <w:trPr>
          <w:trHeight w:val="300"/>
        </w:trPr>
        <w:tc>
          <w:tcPr>
            <w:tcW w:w="2020" w:type="dxa"/>
            <w:tcBorders>
              <w:top w:val="nil"/>
              <w:left w:val="nil"/>
              <w:bottom w:val="nil"/>
              <w:right w:val="nil"/>
            </w:tcBorders>
            <w:shd w:val="clear" w:color="auto" w:fill="auto"/>
            <w:noWrap/>
            <w:vAlign w:val="bottom"/>
            <w:hideMark/>
          </w:tcPr>
          <w:p w14:paraId="2ABF83A1"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LBN</w:t>
            </w:r>
          </w:p>
        </w:tc>
        <w:tc>
          <w:tcPr>
            <w:tcW w:w="8080" w:type="dxa"/>
            <w:tcBorders>
              <w:top w:val="nil"/>
              <w:left w:val="nil"/>
              <w:bottom w:val="nil"/>
              <w:right w:val="nil"/>
            </w:tcBorders>
            <w:shd w:val="clear" w:color="auto" w:fill="auto"/>
            <w:noWrap/>
            <w:vAlign w:val="bottom"/>
            <w:hideMark/>
          </w:tcPr>
          <w:p w14:paraId="10298232"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Lebanon</w:t>
            </w:r>
          </w:p>
        </w:tc>
      </w:tr>
      <w:tr w:rsidR="00FB5CF3" w:rsidRPr="0016303C" w14:paraId="0552CFBE" w14:textId="77777777" w:rsidTr="00FB5CF3">
        <w:trPr>
          <w:trHeight w:val="300"/>
        </w:trPr>
        <w:tc>
          <w:tcPr>
            <w:tcW w:w="2020" w:type="dxa"/>
            <w:tcBorders>
              <w:top w:val="nil"/>
              <w:left w:val="nil"/>
              <w:bottom w:val="nil"/>
              <w:right w:val="nil"/>
            </w:tcBorders>
            <w:shd w:val="clear" w:color="auto" w:fill="auto"/>
            <w:noWrap/>
            <w:vAlign w:val="bottom"/>
            <w:hideMark/>
          </w:tcPr>
          <w:p w14:paraId="44DF1DEA"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lastRenderedPageBreak/>
              <w:t>LBR</w:t>
            </w:r>
          </w:p>
        </w:tc>
        <w:tc>
          <w:tcPr>
            <w:tcW w:w="8080" w:type="dxa"/>
            <w:tcBorders>
              <w:top w:val="nil"/>
              <w:left w:val="nil"/>
              <w:bottom w:val="nil"/>
              <w:right w:val="nil"/>
            </w:tcBorders>
            <w:shd w:val="clear" w:color="auto" w:fill="auto"/>
            <w:noWrap/>
            <w:vAlign w:val="bottom"/>
            <w:hideMark/>
          </w:tcPr>
          <w:p w14:paraId="3E8B6948"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Liberia</w:t>
            </w:r>
          </w:p>
        </w:tc>
      </w:tr>
      <w:tr w:rsidR="00FB5CF3" w:rsidRPr="0016303C" w14:paraId="64D392D4" w14:textId="77777777" w:rsidTr="00FB5CF3">
        <w:trPr>
          <w:trHeight w:val="300"/>
        </w:trPr>
        <w:tc>
          <w:tcPr>
            <w:tcW w:w="2020" w:type="dxa"/>
            <w:tcBorders>
              <w:top w:val="nil"/>
              <w:left w:val="nil"/>
              <w:bottom w:val="nil"/>
              <w:right w:val="nil"/>
            </w:tcBorders>
            <w:shd w:val="clear" w:color="auto" w:fill="auto"/>
            <w:noWrap/>
            <w:vAlign w:val="bottom"/>
            <w:hideMark/>
          </w:tcPr>
          <w:p w14:paraId="54F864AB"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LBY</w:t>
            </w:r>
          </w:p>
        </w:tc>
        <w:tc>
          <w:tcPr>
            <w:tcW w:w="8080" w:type="dxa"/>
            <w:tcBorders>
              <w:top w:val="nil"/>
              <w:left w:val="nil"/>
              <w:bottom w:val="nil"/>
              <w:right w:val="nil"/>
            </w:tcBorders>
            <w:shd w:val="clear" w:color="auto" w:fill="auto"/>
            <w:noWrap/>
            <w:vAlign w:val="bottom"/>
            <w:hideMark/>
          </w:tcPr>
          <w:p w14:paraId="583ADA3F"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Libya</w:t>
            </w:r>
          </w:p>
        </w:tc>
      </w:tr>
      <w:tr w:rsidR="00FB5CF3" w:rsidRPr="0016303C" w14:paraId="59FE670C" w14:textId="77777777" w:rsidTr="00FB5CF3">
        <w:trPr>
          <w:trHeight w:val="300"/>
        </w:trPr>
        <w:tc>
          <w:tcPr>
            <w:tcW w:w="2020" w:type="dxa"/>
            <w:tcBorders>
              <w:top w:val="nil"/>
              <w:left w:val="nil"/>
              <w:bottom w:val="nil"/>
              <w:right w:val="nil"/>
            </w:tcBorders>
            <w:shd w:val="clear" w:color="auto" w:fill="auto"/>
            <w:noWrap/>
            <w:vAlign w:val="bottom"/>
            <w:hideMark/>
          </w:tcPr>
          <w:p w14:paraId="23B4B718"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LCA</w:t>
            </w:r>
          </w:p>
        </w:tc>
        <w:tc>
          <w:tcPr>
            <w:tcW w:w="8080" w:type="dxa"/>
            <w:tcBorders>
              <w:top w:val="nil"/>
              <w:left w:val="nil"/>
              <w:bottom w:val="nil"/>
              <w:right w:val="nil"/>
            </w:tcBorders>
            <w:shd w:val="clear" w:color="auto" w:fill="auto"/>
            <w:noWrap/>
            <w:vAlign w:val="bottom"/>
            <w:hideMark/>
          </w:tcPr>
          <w:p w14:paraId="66E0D2A8"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Saint Lucia</w:t>
            </w:r>
          </w:p>
        </w:tc>
      </w:tr>
      <w:tr w:rsidR="00FB5CF3" w:rsidRPr="0016303C" w14:paraId="335CC3FA" w14:textId="77777777" w:rsidTr="00FB5CF3">
        <w:trPr>
          <w:trHeight w:val="300"/>
        </w:trPr>
        <w:tc>
          <w:tcPr>
            <w:tcW w:w="2020" w:type="dxa"/>
            <w:tcBorders>
              <w:top w:val="nil"/>
              <w:left w:val="nil"/>
              <w:bottom w:val="nil"/>
              <w:right w:val="nil"/>
            </w:tcBorders>
            <w:shd w:val="clear" w:color="auto" w:fill="auto"/>
            <w:noWrap/>
            <w:vAlign w:val="bottom"/>
            <w:hideMark/>
          </w:tcPr>
          <w:p w14:paraId="0FC42668"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LIE</w:t>
            </w:r>
          </w:p>
        </w:tc>
        <w:tc>
          <w:tcPr>
            <w:tcW w:w="8080" w:type="dxa"/>
            <w:tcBorders>
              <w:top w:val="nil"/>
              <w:left w:val="nil"/>
              <w:bottom w:val="nil"/>
              <w:right w:val="nil"/>
            </w:tcBorders>
            <w:shd w:val="clear" w:color="auto" w:fill="auto"/>
            <w:noWrap/>
            <w:vAlign w:val="bottom"/>
            <w:hideMark/>
          </w:tcPr>
          <w:p w14:paraId="73021E99"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Liechtenstein</w:t>
            </w:r>
          </w:p>
        </w:tc>
      </w:tr>
      <w:tr w:rsidR="00FB5CF3" w:rsidRPr="0016303C" w14:paraId="1F374BBF" w14:textId="77777777" w:rsidTr="00FB5CF3">
        <w:trPr>
          <w:trHeight w:val="300"/>
        </w:trPr>
        <w:tc>
          <w:tcPr>
            <w:tcW w:w="2020" w:type="dxa"/>
            <w:tcBorders>
              <w:top w:val="nil"/>
              <w:left w:val="nil"/>
              <w:bottom w:val="nil"/>
              <w:right w:val="nil"/>
            </w:tcBorders>
            <w:shd w:val="clear" w:color="auto" w:fill="auto"/>
            <w:noWrap/>
            <w:vAlign w:val="bottom"/>
            <w:hideMark/>
          </w:tcPr>
          <w:p w14:paraId="08D712FC"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LKA</w:t>
            </w:r>
          </w:p>
        </w:tc>
        <w:tc>
          <w:tcPr>
            <w:tcW w:w="8080" w:type="dxa"/>
            <w:tcBorders>
              <w:top w:val="nil"/>
              <w:left w:val="nil"/>
              <w:bottom w:val="nil"/>
              <w:right w:val="nil"/>
            </w:tcBorders>
            <w:shd w:val="clear" w:color="auto" w:fill="auto"/>
            <w:noWrap/>
            <w:vAlign w:val="bottom"/>
            <w:hideMark/>
          </w:tcPr>
          <w:p w14:paraId="3DFFF3C3"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Sri Lanka</w:t>
            </w:r>
          </w:p>
        </w:tc>
      </w:tr>
      <w:tr w:rsidR="00FB5CF3" w:rsidRPr="0016303C" w14:paraId="5D49A648" w14:textId="77777777" w:rsidTr="00FB5CF3">
        <w:trPr>
          <w:trHeight w:val="300"/>
        </w:trPr>
        <w:tc>
          <w:tcPr>
            <w:tcW w:w="2020" w:type="dxa"/>
            <w:tcBorders>
              <w:top w:val="nil"/>
              <w:left w:val="nil"/>
              <w:bottom w:val="nil"/>
              <w:right w:val="nil"/>
            </w:tcBorders>
            <w:shd w:val="clear" w:color="auto" w:fill="auto"/>
            <w:noWrap/>
            <w:vAlign w:val="bottom"/>
            <w:hideMark/>
          </w:tcPr>
          <w:p w14:paraId="276191F0"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LSO</w:t>
            </w:r>
          </w:p>
        </w:tc>
        <w:tc>
          <w:tcPr>
            <w:tcW w:w="8080" w:type="dxa"/>
            <w:tcBorders>
              <w:top w:val="nil"/>
              <w:left w:val="nil"/>
              <w:bottom w:val="nil"/>
              <w:right w:val="nil"/>
            </w:tcBorders>
            <w:shd w:val="clear" w:color="auto" w:fill="auto"/>
            <w:noWrap/>
            <w:vAlign w:val="bottom"/>
            <w:hideMark/>
          </w:tcPr>
          <w:p w14:paraId="65287CD3"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Lesotho</w:t>
            </w:r>
          </w:p>
        </w:tc>
      </w:tr>
      <w:tr w:rsidR="00FB5CF3" w:rsidRPr="0016303C" w14:paraId="036A8D83" w14:textId="77777777" w:rsidTr="00FB5CF3">
        <w:trPr>
          <w:trHeight w:val="300"/>
        </w:trPr>
        <w:tc>
          <w:tcPr>
            <w:tcW w:w="2020" w:type="dxa"/>
            <w:tcBorders>
              <w:top w:val="nil"/>
              <w:left w:val="nil"/>
              <w:bottom w:val="nil"/>
              <w:right w:val="nil"/>
            </w:tcBorders>
            <w:shd w:val="clear" w:color="auto" w:fill="auto"/>
            <w:noWrap/>
            <w:vAlign w:val="bottom"/>
            <w:hideMark/>
          </w:tcPr>
          <w:p w14:paraId="6D7D0D1E"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LTU</w:t>
            </w:r>
          </w:p>
        </w:tc>
        <w:tc>
          <w:tcPr>
            <w:tcW w:w="8080" w:type="dxa"/>
            <w:tcBorders>
              <w:top w:val="nil"/>
              <w:left w:val="nil"/>
              <w:bottom w:val="nil"/>
              <w:right w:val="nil"/>
            </w:tcBorders>
            <w:shd w:val="clear" w:color="auto" w:fill="auto"/>
            <w:noWrap/>
            <w:vAlign w:val="bottom"/>
            <w:hideMark/>
          </w:tcPr>
          <w:p w14:paraId="716D267D"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Lithuania</w:t>
            </w:r>
          </w:p>
        </w:tc>
      </w:tr>
      <w:tr w:rsidR="00FB5CF3" w:rsidRPr="0016303C" w14:paraId="04F2481B" w14:textId="77777777" w:rsidTr="00FB5CF3">
        <w:trPr>
          <w:trHeight w:val="300"/>
        </w:trPr>
        <w:tc>
          <w:tcPr>
            <w:tcW w:w="2020" w:type="dxa"/>
            <w:tcBorders>
              <w:top w:val="nil"/>
              <w:left w:val="nil"/>
              <w:bottom w:val="nil"/>
              <w:right w:val="nil"/>
            </w:tcBorders>
            <w:shd w:val="clear" w:color="auto" w:fill="auto"/>
            <w:noWrap/>
            <w:vAlign w:val="bottom"/>
            <w:hideMark/>
          </w:tcPr>
          <w:p w14:paraId="29C3970F"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LUX</w:t>
            </w:r>
          </w:p>
        </w:tc>
        <w:tc>
          <w:tcPr>
            <w:tcW w:w="8080" w:type="dxa"/>
            <w:tcBorders>
              <w:top w:val="nil"/>
              <w:left w:val="nil"/>
              <w:bottom w:val="nil"/>
              <w:right w:val="nil"/>
            </w:tcBorders>
            <w:shd w:val="clear" w:color="auto" w:fill="auto"/>
            <w:noWrap/>
            <w:vAlign w:val="bottom"/>
            <w:hideMark/>
          </w:tcPr>
          <w:p w14:paraId="4F86E454"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Luxembourg</w:t>
            </w:r>
          </w:p>
        </w:tc>
      </w:tr>
      <w:tr w:rsidR="00FB5CF3" w:rsidRPr="0016303C" w14:paraId="74385383" w14:textId="77777777" w:rsidTr="00FB5CF3">
        <w:trPr>
          <w:trHeight w:val="300"/>
        </w:trPr>
        <w:tc>
          <w:tcPr>
            <w:tcW w:w="2020" w:type="dxa"/>
            <w:tcBorders>
              <w:top w:val="nil"/>
              <w:left w:val="nil"/>
              <w:bottom w:val="nil"/>
              <w:right w:val="nil"/>
            </w:tcBorders>
            <w:shd w:val="clear" w:color="auto" w:fill="auto"/>
            <w:noWrap/>
            <w:vAlign w:val="bottom"/>
            <w:hideMark/>
          </w:tcPr>
          <w:p w14:paraId="5DC4E243"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LVA</w:t>
            </w:r>
          </w:p>
        </w:tc>
        <w:tc>
          <w:tcPr>
            <w:tcW w:w="8080" w:type="dxa"/>
            <w:tcBorders>
              <w:top w:val="nil"/>
              <w:left w:val="nil"/>
              <w:bottom w:val="nil"/>
              <w:right w:val="nil"/>
            </w:tcBorders>
            <w:shd w:val="clear" w:color="auto" w:fill="auto"/>
            <w:noWrap/>
            <w:vAlign w:val="bottom"/>
            <w:hideMark/>
          </w:tcPr>
          <w:p w14:paraId="652915DB"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Latvia</w:t>
            </w:r>
          </w:p>
        </w:tc>
      </w:tr>
      <w:tr w:rsidR="00FB5CF3" w:rsidRPr="0016303C" w14:paraId="105D0CBB" w14:textId="77777777" w:rsidTr="00FB5CF3">
        <w:trPr>
          <w:trHeight w:val="300"/>
        </w:trPr>
        <w:tc>
          <w:tcPr>
            <w:tcW w:w="2020" w:type="dxa"/>
            <w:tcBorders>
              <w:top w:val="nil"/>
              <w:left w:val="nil"/>
              <w:bottom w:val="nil"/>
              <w:right w:val="nil"/>
            </w:tcBorders>
            <w:shd w:val="clear" w:color="auto" w:fill="auto"/>
            <w:noWrap/>
            <w:vAlign w:val="bottom"/>
            <w:hideMark/>
          </w:tcPr>
          <w:p w14:paraId="2FE8CA71"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MAC</w:t>
            </w:r>
          </w:p>
        </w:tc>
        <w:tc>
          <w:tcPr>
            <w:tcW w:w="8080" w:type="dxa"/>
            <w:tcBorders>
              <w:top w:val="nil"/>
              <w:left w:val="nil"/>
              <w:bottom w:val="nil"/>
              <w:right w:val="nil"/>
            </w:tcBorders>
            <w:shd w:val="clear" w:color="auto" w:fill="auto"/>
            <w:noWrap/>
            <w:vAlign w:val="bottom"/>
            <w:hideMark/>
          </w:tcPr>
          <w:p w14:paraId="10AB22A7"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Macao Special Administrative Region</w:t>
            </w:r>
          </w:p>
        </w:tc>
      </w:tr>
      <w:tr w:rsidR="00FB5CF3" w:rsidRPr="0016303C" w14:paraId="6FB7843F" w14:textId="77777777" w:rsidTr="00FB5CF3">
        <w:trPr>
          <w:trHeight w:val="300"/>
        </w:trPr>
        <w:tc>
          <w:tcPr>
            <w:tcW w:w="2020" w:type="dxa"/>
            <w:tcBorders>
              <w:top w:val="nil"/>
              <w:left w:val="nil"/>
              <w:bottom w:val="nil"/>
              <w:right w:val="nil"/>
            </w:tcBorders>
            <w:shd w:val="clear" w:color="auto" w:fill="auto"/>
            <w:noWrap/>
            <w:vAlign w:val="bottom"/>
            <w:hideMark/>
          </w:tcPr>
          <w:p w14:paraId="5CBE0DEA"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MAF</w:t>
            </w:r>
          </w:p>
        </w:tc>
        <w:tc>
          <w:tcPr>
            <w:tcW w:w="8080" w:type="dxa"/>
            <w:tcBorders>
              <w:top w:val="nil"/>
              <w:left w:val="nil"/>
              <w:bottom w:val="nil"/>
              <w:right w:val="nil"/>
            </w:tcBorders>
            <w:shd w:val="clear" w:color="auto" w:fill="auto"/>
            <w:noWrap/>
            <w:vAlign w:val="bottom"/>
            <w:hideMark/>
          </w:tcPr>
          <w:p w14:paraId="0228BBC1"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Saint Martin (French part)</w:t>
            </w:r>
          </w:p>
        </w:tc>
      </w:tr>
      <w:tr w:rsidR="00FB5CF3" w:rsidRPr="0016303C" w14:paraId="42F018CF" w14:textId="77777777" w:rsidTr="00FB5CF3">
        <w:trPr>
          <w:trHeight w:val="300"/>
        </w:trPr>
        <w:tc>
          <w:tcPr>
            <w:tcW w:w="2020" w:type="dxa"/>
            <w:tcBorders>
              <w:top w:val="nil"/>
              <w:left w:val="nil"/>
              <w:bottom w:val="nil"/>
              <w:right w:val="nil"/>
            </w:tcBorders>
            <w:shd w:val="clear" w:color="auto" w:fill="auto"/>
            <w:noWrap/>
            <w:vAlign w:val="bottom"/>
            <w:hideMark/>
          </w:tcPr>
          <w:p w14:paraId="6E595A60"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MAR</w:t>
            </w:r>
          </w:p>
        </w:tc>
        <w:tc>
          <w:tcPr>
            <w:tcW w:w="8080" w:type="dxa"/>
            <w:tcBorders>
              <w:top w:val="nil"/>
              <w:left w:val="nil"/>
              <w:bottom w:val="nil"/>
              <w:right w:val="nil"/>
            </w:tcBorders>
            <w:shd w:val="clear" w:color="auto" w:fill="auto"/>
            <w:noWrap/>
            <w:vAlign w:val="bottom"/>
            <w:hideMark/>
          </w:tcPr>
          <w:p w14:paraId="74ECFE99"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Morocco</w:t>
            </w:r>
          </w:p>
        </w:tc>
      </w:tr>
      <w:tr w:rsidR="00FB5CF3" w:rsidRPr="0016303C" w14:paraId="32F3E76C" w14:textId="77777777" w:rsidTr="00FB5CF3">
        <w:trPr>
          <w:trHeight w:val="300"/>
        </w:trPr>
        <w:tc>
          <w:tcPr>
            <w:tcW w:w="2020" w:type="dxa"/>
            <w:tcBorders>
              <w:top w:val="nil"/>
              <w:left w:val="nil"/>
              <w:bottom w:val="nil"/>
              <w:right w:val="nil"/>
            </w:tcBorders>
            <w:shd w:val="clear" w:color="auto" w:fill="auto"/>
            <w:noWrap/>
            <w:vAlign w:val="bottom"/>
            <w:hideMark/>
          </w:tcPr>
          <w:p w14:paraId="0FF4A654"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MCO</w:t>
            </w:r>
          </w:p>
        </w:tc>
        <w:tc>
          <w:tcPr>
            <w:tcW w:w="8080" w:type="dxa"/>
            <w:tcBorders>
              <w:top w:val="nil"/>
              <w:left w:val="nil"/>
              <w:bottom w:val="nil"/>
              <w:right w:val="nil"/>
            </w:tcBorders>
            <w:shd w:val="clear" w:color="auto" w:fill="auto"/>
            <w:noWrap/>
            <w:vAlign w:val="bottom"/>
            <w:hideMark/>
          </w:tcPr>
          <w:p w14:paraId="379D91EC"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Monaco</w:t>
            </w:r>
          </w:p>
        </w:tc>
      </w:tr>
      <w:tr w:rsidR="00FB5CF3" w:rsidRPr="0016303C" w14:paraId="2600722E" w14:textId="77777777" w:rsidTr="00FB5CF3">
        <w:trPr>
          <w:trHeight w:val="300"/>
        </w:trPr>
        <w:tc>
          <w:tcPr>
            <w:tcW w:w="2020" w:type="dxa"/>
            <w:tcBorders>
              <w:top w:val="nil"/>
              <w:left w:val="nil"/>
              <w:bottom w:val="nil"/>
              <w:right w:val="nil"/>
            </w:tcBorders>
            <w:shd w:val="clear" w:color="auto" w:fill="auto"/>
            <w:noWrap/>
            <w:vAlign w:val="bottom"/>
            <w:hideMark/>
          </w:tcPr>
          <w:p w14:paraId="5201E829"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MDA</w:t>
            </w:r>
          </w:p>
        </w:tc>
        <w:tc>
          <w:tcPr>
            <w:tcW w:w="8080" w:type="dxa"/>
            <w:tcBorders>
              <w:top w:val="nil"/>
              <w:left w:val="nil"/>
              <w:bottom w:val="nil"/>
              <w:right w:val="nil"/>
            </w:tcBorders>
            <w:shd w:val="clear" w:color="auto" w:fill="auto"/>
            <w:noWrap/>
            <w:vAlign w:val="bottom"/>
            <w:hideMark/>
          </w:tcPr>
          <w:p w14:paraId="2E344323"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Moldova</w:t>
            </w:r>
          </w:p>
        </w:tc>
      </w:tr>
      <w:tr w:rsidR="00FB5CF3" w:rsidRPr="0016303C" w14:paraId="78CF5078" w14:textId="77777777" w:rsidTr="00FB5CF3">
        <w:trPr>
          <w:trHeight w:val="300"/>
        </w:trPr>
        <w:tc>
          <w:tcPr>
            <w:tcW w:w="2020" w:type="dxa"/>
            <w:tcBorders>
              <w:top w:val="nil"/>
              <w:left w:val="nil"/>
              <w:bottom w:val="nil"/>
              <w:right w:val="nil"/>
            </w:tcBorders>
            <w:shd w:val="clear" w:color="auto" w:fill="auto"/>
            <w:noWrap/>
            <w:vAlign w:val="bottom"/>
            <w:hideMark/>
          </w:tcPr>
          <w:p w14:paraId="7A2907BA"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MDG</w:t>
            </w:r>
          </w:p>
        </w:tc>
        <w:tc>
          <w:tcPr>
            <w:tcW w:w="8080" w:type="dxa"/>
            <w:tcBorders>
              <w:top w:val="nil"/>
              <w:left w:val="nil"/>
              <w:bottom w:val="nil"/>
              <w:right w:val="nil"/>
            </w:tcBorders>
            <w:shd w:val="clear" w:color="auto" w:fill="auto"/>
            <w:noWrap/>
            <w:vAlign w:val="bottom"/>
            <w:hideMark/>
          </w:tcPr>
          <w:p w14:paraId="131A738B"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Madagascar</w:t>
            </w:r>
          </w:p>
        </w:tc>
      </w:tr>
      <w:tr w:rsidR="00FB5CF3" w:rsidRPr="0016303C" w14:paraId="2D235243" w14:textId="77777777" w:rsidTr="00FB5CF3">
        <w:trPr>
          <w:trHeight w:val="300"/>
        </w:trPr>
        <w:tc>
          <w:tcPr>
            <w:tcW w:w="2020" w:type="dxa"/>
            <w:tcBorders>
              <w:top w:val="nil"/>
              <w:left w:val="nil"/>
              <w:bottom w:val="nil"/>
              <w:right w:val="nil"/>
            </w:tcBorders>
            <w:shd w:val="clear" w:color="auto" w:fill="auto"/>
            <w:noWrap/>
            <w:vAlign w:val="bottom"/>
            <w:hideMark/>
          </w:tcPr>
          <w:p w14:paraId="444EF58B"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MDV</w:t>
            </w:r>
          </w:p>
        </w:tc>
        <w:tc>
          <w:tcPr>
            <w:tcW w:w="8080" w:type="dxa"/>
            <w:tcBorders>
              <w:top w:val="nil"/>
              <w:left w:val="nil"/>
              <w:bottom w:val="nil"/>
              <w:right w:val="nil"/>
            </w:tcBorders>
            <w:shd w:val="clear" w:color="auto" w:fill="auto"/>
            <w:noWrap/>
            <w:vAlign w:val="bottom"/>
            <w:hideMark/>
          </w:tcPr>
          <w:p w14:paraId="242EA958"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Maldives</w:t>
            </w:r>
          </w:p>
        </w:tc>
      </w:tr>
      <w:tr w:rsidR="00FB5CF3" w:rsidRPr="0016303C" w14:paraId="0679C065" w14:textId="77777777" w:rsidTr="00FB5CF3">
        <w:trPr>
          <w:trHeight w:val="300"/>
        </w:trPr>
        <w:tc>
          <w:tcPr>
            <w:tcW w:w="2020" w:type="dxa"/>
            <w:tcBorders>
              <w:top w:val="nil"/>
              <w:left w:val="nil"/>
              <w:bottom w:val="nil"/>
              <w:right w:val="nil"/>
            </w:tcBorders>
            <w:shd w:val="clear" w:color="auto" w:fill="auto"/>
            <w:noWrap/>
            <w:vAlign w:val="bottom"/>
            <w:hideMark/>
          </w:tcPr>
          <w:p w14:paraId="3F179E25"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MEX</w:t>
            </w:r>
          </w:p>
        </w:tc>
        <w:tc>
          <w:tcPr>
            <w:tcW w:w="8080" w:type="dxa"/>
            <w:tcBorders>
              <w:top w:val="nil"/>
              <w:left w:val="nil"/>
              <w:bottom w:val="nil"/>
              <w:right w:val="nil"/>
            </w:tcBorders>
            <w:shd w:val="clear" w:color="auto" w:fill="auto"/>
            <w:noWrap/>
            <w:vAlign w:val="bottom"/>
            <w:hideMark/>
          </w:tcPr>
          <w:p w14:paraId="081AC810"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Mexico</w:t>
            </w:r>
          </w:p>
        </w:tc>
      </w:tr>
      <w:tr w:rsidR="00FB5CF3" w:rsidRPr="0016303C" w14:paraId="35FA0F9D" w14:textId="77777777" w:rsidTr="00FB5CF3">
        <w:trPr>
          <w:trHeight w:val="300"/>
        </w:trPr>
        <w:tc>
          <w:tcPr>
            <w:tcW w:w="2020" w:type="dxa"/>
            <w:tcBorders>
              <w:top w:val="nil"/>
              <w:left w:val="nil"/>
              <w:bottom w:val="nil"/>
              <w:right w:val="nil"/>
            </w:tcBorders>
            <w:shd w:val="clear" w:color="auto" w:fill="auto"/>
            <w:noWrap/>
            <w:vAlign w:val="bottom"/>
            <w:hideMark/>
          </w:tcPr>
          <w:p w14:paraId="07D6871C"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MHL</w:t>
            </w:r>
          </w:p>
        </w:tc>
        <w:tc>
          <w:tcPr>
            <w:tcW w:w="8080" w:type="dxa"/>
            <w:tcBorders>
              <w:top w:val="nil"/>
              <w:left w:val="nil"/>
              <w:bottom w:val="nil"/>
              <w:right w:val="nil"/>
            </w:tcBorders>
            <w:shd w:val="clear" w:color="auto" w:fill="auto"/>
            <w:noWrap/>
            <w:vAlign w:val="bottom"/>
            <w:hideMark/>
          </w:tcPr>
          <w:p w14:paraId="4C09FB49"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Marshall Islands</w:t>
            </w:r>
          </w:p>
        </w:tc>
      </w:tr>
      <w:tr w:rsidR="00FB5CF3" w:rsidRPr="0016303C" w14:paraId="593C069E" w14:textId="77777777" w:rsidTr="00FB5CF3">
        <w:trPr>
          <w:trHeight w:val="300"/>
        </w:trPr>
        <w:tc>
          <w:tcPr>
            <w:tcW w:w="2020" w:type="dxa"/>
            <w:tcBorders>
              <w:top w:val="nil"/>
              <w:left w:val="nil"/>
              <w:bottom w:val="nil"/>
              <w:right w:val="nil"/>
            </w:tcBorders>
            <w:shd w:val="clear" w:color="auto" w:fill="auto"/>
            <w:noWrap/>
            <w:vAlign w:val="bottom"/>
            <w:hideMark/>
          </w:tcPr>
          <w:p w14:paraId="5535C9AF"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MKD</w:t>
            </w:r>
          </w:p>
        </w:tc>
        <w:tc>
          <w:tcPr>
            <w:tcW w:w="8080" w:type="dxa"/>
            <w:tcBorders>
              <w:top w:val="nil"/>
              <w:left w:val="nil"/>
              <w:bottom w:val="nil"/>
              <w:right w:val="nil"/>
            </w:tcBorders>
            <w:shd w:val="clear" w:color="auto" w:fill="auto"/>
            <w:noWrap/>
            <w:vAlign w:val="bottom"/>
            <w:hideMark/>
          </w:tcPr>
          <w:p w14:paraId="0B871BA4"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Macedonia, Republic of</w:t>
            </w:r>
          </w:p>
        </w:tc>
      </w:tr>
      <w:tr w:rsidR="00FB5CF3" w:rsidRPr="0016303C" w14:paraId="33B6102E" w14:textId="77777777" w:rsidTr="00FB5CF3">
        <w:trPr>
          <w:trHeight w:val="300"/>
        </w:trPr>
        <w:tc>
          <w:tcPr>
            <w:tcW w:w="2020" w:type="dxa"/>
            <w:tcBorders>
              <w:top w:val="nil"/>
              <w:left w:val="nil"/>
              <w:bottom w:val="nil"/>
              <w:right w:val="nil"/>
            </w:tcBorders>
            <w:shd w:val="clear" w:color="auto" w:fill="auto"/>
            <w:noWrap/>
            <w:vAlign w:val="bottom"/>
            <w:hideMark/>
          </w:tcPr>
          <w:p w14:paraId="6ED6C365"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MLI</w:t>
            </w:r>
          </w:p>
        </w:tc>
        <w:tc>
          <w:tcPr>
            <w:tcW w:w="8080" w:type="dxa"/>
            <w:tcBorders>
              <w:top w:val="nil"/>
              <w:left w:val="nil"/>
              <w:bottom w:val="nil"/>
              <w:right w:val="nil"/>
            </w:tcBorders>
            <w:shd w:val="clear" w:color="auto" w:fill="auto"/>
            <w:noWrap/>
            <w:vAlign w:val="bottom"/>
            <w:hideMark/>
          </w:tcPr>
          <w:p w14:paraId="4012FE64"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Mali</w:t>
            </w:r>
          </w:p>
        </w:tc>
      </w:tr>
      <w:tr w:rsidR="00FB5CF3" w:rsidRPr="0016303C" w14:paraId="4A7C3FFF" w14:textId="77777777" w:rsidTr="00FB5CF3">
        <w:trPr>
          <w:trHeight w:val="300"/>
        </w:trPr>
        <w:tc>
          <w:tcPr>
            <w:tcW w:w="2020" w:type="dxa"/>
            <w:tcBorders>
              <w:top w:val="nil"/>
              <w:left w:val="nil"/>
              <w:bottom w:val="nil"/>
              <w:right w:val="nil"/>
            </w:tcBorders>
            <w:shd w:val="clear" w:color="auto" w:fill="auto"/>
            <w:noWrap/>
            <w:vAlign w:val="bottom"/>
            <w:hideMark/>
          </w:tcPr>
          <w:p w14:paraId="6A9783FC"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MLT</w:t>
            </w:r>
          </w:p>
        </w:tc>
        <w:tc>
          <w:tcPr>
            <w:tcW w:w="8080" w:type="dxa"/>
            <w:tcBorders>
              <w:top w:val="nil"/>
              <w:left w:val="nil"/>
              <w:bottom w:val="nil"/>
              <w:right w:val="nil"/>
            </w:tcBorders>
            <w:shd w:val="clear" w:color="auto" w:fill="auto"/>
            <w:noWrap/>
            <w:vAlign w:val="bottom"/>
            <w:hideMark/>
          </w:tcPr>
          <w:p w14:paraId="51AF3B21"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Malta</w:t>
            </w:r>
          </w:p>
        </w:tc>
      </w:tr>
      <w:tr w:rsidR="00FB5CF3" w:rsidRPr="0016303C" w14:paraId="28DD9FBC" w14:textId="77777777" w:rsidTr="00FB5CF3">
        <w:trPr>
          <w:trHeight w:val="300"/>
        </w:trPr>
        <w:tc>
          <w:tcPr>
            <w:tcW w:w="2020" w:type="dxa"/>
            <w:tcBorders>
              <w:top w:val="nil"/>
              <w:left w:val="nil"/>
              <w:bottom w:val="nil"/>
              <w:right w:val="nil"/>
            </w:tcBorders>
            <w:shd w:val="clear" w:color="auto" w:fill="auto"/>
            <w:noWrap/>
            <w:vAlign w:val="bottom"/>
            <w:hideMark/>
          </w:tcPr>
          <w:p w14:paraId="1BAFFFC4"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MMR</w:t>
            </w:r>
          </w:p>
        </w:tc>
        <w:tc>
          <w:tcPr>
            <w:tcW w:w="8080" w:type="dxa"/>
            <w:tcBorders>
              <w:top w:val="nil"/>
              <w:left w:val="nil"/>
              <w:bottom w:val="nil"/>
              <w:right w:val="nil"/>
            </w:tcBorders>
            <w:shd w:val="clear" w:color="auto" w:fill="auto"/>
            <w:noWrap/>
            <w:vAlign w:val="bottom"/>
            <w:hideMark/>
          </w:tcPr>
          <w:p w14:paraId="49F3CBC8"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Burma (Myanmar)</w:t>
            </w:r>
          </w:p>
        </w:tc>
      </w:tr>
      <w:tr w:rsidR="00FB5CF3" w:rsidRPr="0016303C" w14:paraId="0E7CD19C" w14:textId="77777777" w:rsidTr="00FB5CF3">
        <w:trPr>
          <w:trHeight w:val="300"/>
        </w:trPr>
        <w:tc>
          <w:tcPr>
            <w:tcW w:w="2020" w:type="dxa"/>
            <w:tcBorders>
              <w:top w:val="nil"/>
              <w:left w:val="nil"/>
              <w:bottom w:val="nil"/>
              <w:right w:val="nil"/>
            </w:tcBorders>
            <w:shd w:val="clear" w:color="auto" w:fill="auto"/>
            <w:noWrap/>
            <w:vAlign w:val="bottom"/>
            <w:hideMark/>
          </w:tcPr>
          <w:p w14:paraId="5945AE3C"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MNE</w:t>
            </w:r>
          </w:p>
        </w:tc>
        <w:tc>
          <w:tcPr>
            <w:tcW w:w="8080" w:type="dxa"/>
            <w:tcBorders>
              <w:top w:val="nil"/>
              <w:left w:val="nil"/>
              <w:bottom w:val="nil"/>
              <w:right w:val="nil"/>
            </w:tcBorders>
            <w:shd w:val="clear" w:color="auto" w:fill="auto"/>
            <w:noWrap/>
            <w:vAlign w:val="bottom"/>
            <w:hideMark/>
          </w:tcPr>
          <w:p w14:paraId="613A23D0"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Montenegro</w:t>
            </w:r>
          </w:p>
        </w:tc>
      </w:tr>
      <w:tr w:rsidR="00FB5CF3" w:rsidRPr="0016303C" w14:paraId="540F0AFE" w14:textId="77777777" w:rsidTr="00FB5CF3">
        <w:trPr>
          <w:trHeight w:val="300"/>
        </w:trPr>
        <w:tc>
          <w:tcPr>
            <w:tcW w:w="2020" w:type="dxa"/>
            <w:tcBorders>
              <w:top w:val="nil"/>
              <w:left w:val="nil"/>
              <w:bottom w:val="nil"/>
              <w:right w:val="nil"/>
            </w:tcBorders>
            <w:shd w:val="clear" w:color="auto" w:fill="auto"/>
            <w:noWrap/>
            <w:vAlign w:val="bottom"/>
            <w:hideMark/>
          </w:tcPr>
          <w:p w14:paraId="6582087D"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MNG</w:t>
            </w:r>
          </w:p>
        </w:tc>
        <w:tc>
          <w:tcPr>
            <w:tcW w:w="8080" w:type="dxa"/>
            <w:tcBorders>
              <w:top w:val="nil"/>
              <w:left w:val="nil"/>
              <w:bottom w:val="nil"/>
              <w:right w:val="nil"/>
            </w:tcBorders>
            <w:shd w:val="clear" w:color="auto" w:fill="auto"/>
            <w:noWrap/>
            <w:vAlign w:val="bottom"/>
            <w:hideMark/>
          </w:tcPr>
          <w:p w14:paraId="488C93CD"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Mongolia</w:t>
            </w:r>
          </w:p>
        </w:tc>
      </w:tr>
      <w:tr w:rsidR="00FB5CF3" w:rsidRPr="0016303C" w14:paraId="74888A03" w14:textId="77777777" w:rsidTr="00FB5CF3">
        <w:trPr>
          <w:trHeight w:val="300"/>
        </w:trPr>
        <w:tc>
          <w:tcPr>
            <w:tcW w:w="2020" w:type="dxa"/>
            <w:tcBorders>
              <w:top w:val="nil"/>
              <w:left w:val="nil"/>
              <w:bottom w:val="nil"/>
              <w:right w:val="nil"/>
            </w:tcBorders>
            <w:shd w:val="clear" w:color="auto" w:fill="auto"/>
            <w:noWrap/>
            <w:vAlign w:val="bottom"/>
            <w:hideMark/>
          </w:tcPr>
          <w:p w14:paraId="6025A536"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MNP</w:t>
            </w:r>
          </w:p>
        </w:tc>
        <w:tc>
          <w:tcPr>
            <w:tcW w:w="8080" w:type="dxa"/>
            <w:tcBorders>
              <w:top w:val="nil"/>
              <w:left w:val="nil"/>
              <w:bottom w:val="nil"/>
              <w:right w:val="nil"/>
            </w:tcBorders>
            <w:shd w:val="clear" w:color="auto" w:fill="auto"/>
            <w:noWrap/>
            <w:vAlign w:val="bottom"/>
            <w:hideMark/>
          </w:tcPr>
          <w:p w14:paraId="1F3FFAE3"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Northern Mariana Islands</w:t>
            </w:r>
          </w:p>
        </w:tc>
      </w:tr>
      <w:tr w:rsidR="00FB5CF3" w:rsidRPr="0016303C" w14:paraId="498E6561" w14:textId="77777777" w:rsidTr="00FB5CF3">
        <w:trPr>
          <w:trHeight w:val="300"/>
        </w:trPr>
        <w:tc>
          <w:tcPr>
            <w:tcW w:w="2020" w:type="dxa"/>
            <w:tcBorders>
              <w:top w:val="nil"/>
              <w:left w:val="nil"/>
              <w:bottom w:val="nil"/>
              <w:right w:val="nil"/>
            </w:tcBorders>
            <w:shd w:val="clear" w:color="auto" w:fill="auto"/>
            <w:noWrap/>
            <w:vAlign w:val="bottom"/>
            <w:hideMark/>
          </w:tcPr>
          <w:p w14:paraId="35239418"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MOZ</w:t>
            </w:r>
          </w:p>
        </w:tc>
        <w:tc>
          <w:tcPr>
            <w:tcW w:w="8080" w:type="dxa"/>
            <w:tcBorders>
              <w:top w:val="nil"/>
              <w:left w:val="nil"/>
              <w:bottom w:val="nil"/>
              <w:right w:val="nil"/>
            </w:tcBorders>
            <w:shd w:val="clear" w:color="auto" w:fill="auto"/>
            <w:noWrap/>
            <w:vAlign w:val="bottom"/>
            <w:hideMark/>
          </w:tcPr>
          <w:p w14:paraId="30F53210"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Mozambique</w:t>
            </w:r>
          </w:p>
        </w:tc>
      </w:tr>
      <w:tr w:rsidR="00FB5CF3" w:rsidRPr="0016303C" w14:paraId="3526E84E" w14:textId="77777777" w:rsidTr="00FB5CF3">
        <w:trPr>
          <w:trHeight w:val="300"/>
        </w:trPr>
        <w:tc>
          <w:tcPr>
            <w:tcW w:w="2020" w:type="dxa"/>
            <w:tcBorders>
              <w:top w:val="nil"/>
              <w:left w:val="nil"/>
              <w:bottom w:val="nil"/>
              <w:right w:val="nil"/>
            </w:tcBorders>
            <w:shd w:val="clear" w:color="auto" w:fill="auto"/>
            <w:noWrap/>
            <w:vAlign w:val="bottom"/>
            <w:hideMark/>
          </w:tcPr>
          <w:p w14:paraId="76D424B5"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MRT</w:t>
            </w:r>
          </w:p>
        </w:tc>
        <w:tc>
          <w:tcPr>
            <w:tcW w:w="8080" w:type="dxa"/>
            <w:tcBorders>
              <w:top w:val="nil"/>
              <w:left w:val="nil"/>
              <w:bottom w:val="nil"/>
              <w:right w:val="nil"/>
            </w:tcBorders>
            <w:shd w:val="clear" w:color="auto" w:fill="auto"/>
            <w:noWrap/>
            <w:vAlign w:val="bottom"/>
            <w:hideMark/>
          </w:tcPr>
          <w:p w14:paraId="4391383A"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Mauritania</w:t>
            </w:r>
          </w:p>
        </w:tc>
      </w:tr>
      <w:tr w:rsidR="00FB5CF3" w:rsidRPr="0016303C" w14:paraId="20B740C1" w14:textId="77777777" w:rsidTr="00FB5CF3">
        <w:trPr>
          <w:trHeight w:val="300"/>
        </w:trPr>
        <w:tc>
          <w:tcPr>
            <w:tcW w:w="2020" w:type="dxa"/>
            <w:tcBorders>
              <w:top w:val="nil"/>
              <w:left w:val="nil"/>
              <w:bottom w:val="nil"/>
              <w:right w:val="nil"/>
            </w:tcBorders>
            <w:shd w:val="clear" w:color="auto" w:fill="auto"/>
            <w:noWrap/>
            <w:vAlign w:val="bottom"/>
            <w:hideMark/>
          </w:tcPr>
          <w:p w14:paraId="30AACD02"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MSR</w:t>
            </w:r>
          </w:p>
        </w:tc>
        <w:tc>
          <w:tcPr>
            <w:tcW w:w="8080" w:type="dxa"/>
            <w:tcBorders>
              <w:top w:val="nil"/>
              <w:left w:val="nil"/>
              <w:bottom w:val="nil"/>
              <w:right w:val="nil"/>
            </w:tcBorders>
            <w:shd w:val="clear" w:color="auto" w:fill="auto"/>
            <w:noWrap/>
            <w:vAlign w:val="bottom"/>
            <w:hideMark/>
          </w:tcPr>
          <w:p w14:paraId="238782F2"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Montserrat</w:t>
            </w:r>
          </w:p>
        </w:tc>
      </w:tr>
      <w:tr w:rsidR="00FB5CF3" w:rsidRPr="0016303C" w14:paraId="21DF8C1F" w14:textId="77777777" w:rsidTr="00FB5CF3">
        <w:trPr>
          <w:trHeight w:val="300"/>
        </w:trPr>
        <w:tc>
          <w:tcPr>
            <w:tcW w:w="2020" w:type="dxa"/>
            <w:tcBorders>
              <w:top w:val="nil"/>
              <w:left w:val="nil"/>
              <w:bottom w:val="nil"/>
              <w:right w:val="nil"/>
            </w:tcBorders>
            <w:shd w:val="clear" w:color="auto" w:fill="auto"/>
            <w:noWrap/>
            <w:vAlign w:val="bottom"/>
            <w:hideMark/>
          </w:tcPr>
          <w:p w14:paraId="313BE07D"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MTQ</w:t>
            </w:r>
          </w:p>
        </w:tc>
        <w:tc>
          <w:tcPr>
            <w:tcW w:w="8080" w:type="dxa"/>
            <w:tcBorders>
              <w:top w:val="nil"/>
              <w:left w:val="nil"/>
              <w:bottom w:val="nil"/>
              <w:right w:val="nil"/>
            </w:tcBorders>
            <w:shd w:val="clear" w:color="auto" w:fill="auto"/>
            <w:noWrap/>
            <w:vAlign w:val="bottom"/>
            <w:hideMark/>
          </w:tcPr>
          <w:p w14:paraId="611FF3F9"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Martinique</w:t>
            </w:r>
          </w:p>
        </w:tc>
      </w:tr>
      <w:tr w:rsidR="00FB5CF3" w:rsidRPr="0016303C" w14:paraId="1E69FAAD" w14:textId="77777777" w:rsidTr="00FB5CF3">
        <w:trPr>
          <w:trHeight w:val="300"/>
        </w:trPr>
        <w:tc>
          <w:tcPr>
            <w:tcW w:w="2020" w:type="dxa"/>
            <w:tcBorders>
              <w:top w:val="nil"/>
              <w:left w:val="nil"/>
              <w:bottom w:val="nil"/>
              <w:right w:val="nil"/>
            </w:tcBorders>
            <w:shd w:val="clear" w:color="auto" w:fill="auto"/>
            <w:noWrap/>
            <w:vAlign w:val="bottom"/>
            <w:hideMark/>
          </w:tcPr>
          <w:p w14:paraId="180F53FC"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MUS</w:t>
            </w:r>
          </w:p>
        </w:tc>
        <w:tc>
          <w:tcPr>
            <w:tcW w:w="8080" w:type="dxa"/>
            <w:tcBorders>
              <w:top w:val="nil"/>
              <w:left w:val="nil"/>
              <w:bottom w:val="nil"/>
              <w:right w:val="nil"/>
            </w:tcBorders>
            <w:shd w:val="clear" w:color="auto" w:fill="auto"/>
            <w:noWrap/>
            <w:vAlign w:val="bottom"/>
            <w:hideMark/>
          </w:tcPr>
          <w:p w14:paraId="1F15B268"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Mauritius</w:t>
            </w:r>
          </w:p>
        </w:tc>
      </w:tr>
      <w:tr w:rsidR="00FB5CF3" w:rsidRPr="0016303C" w14:paraId="12338FF7" w14:textId="77777777" w:rsidTr="00FB5CF3">
        <w:trPr>
          <w:trHeight w:val="300"/>
        </w:trPr>
        <w:tc>
          <w:tcPr>
            <w:tcW w:w="2020" w:type="dxa"/>
            <w:tcBorders>
              <w:top w:val="nil"/>
              <w:left w:val="nil"/>
              <w:bottom w:val="nil"/>
              <w:right w:val="nil"/>
            </w:tcBorders>
            <w:shd w:val="clear" w:color="auto" w:fill="auto"/>
            <w:noWrap/>
            <w:vAlign w:val="bottom"/>
            <w:hideMark/>
          </w:tcPr>
          <w:p w14:paraId="62C28FD8"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MWI</w:t>
            </w:r>
          </w:p>
        </w:tc>
        <w:tc>
          <w:tcPr>
            <w:tcW w:w="8080" w:type="dxa"/>
            <w:tcBorders>
              <w:top w:val="nil"/>
              <w:left w:val="nil"/>
              <w:bottom w:val="nil"/>
              <w:right w:val="nil"/>
            </w:tcBorders>
            <w:shd w:val="clear" w:color="auto" w:fill="auto"/>
            <w:noWrap/>
            <w:vAlign w:val="bottom"/>
            <w:hideMark/>
          </w:tcPr>
          <w:p w14:paraId="5D1538DE"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Malawi</w:t>
            </w:r>
          </w:p>
        </w:tc>
      </w:tr>
      <w:tr w:rsidR="00FB5CF3" w:rsidRPr="0016303C" w14:paraId="4C21B8FB" w14:textId="77777777" w:rsidTr="00FB5CF3">
        <w:trPr>
          <w:trHeight w:val="300"/>
        </w:trPr>
        <w:tc>
          <w:tcPr>
            <w:tcW w:w="2020" w:type="dxa"/>
            <w:tcBorders>
              <w:top w:val="nil"/>
              <w:left w:val="nil"/>
              <w:bottom w:val="nil"/>
              <w:right w:val="nil"/>
            </w:tcBorders>
            <w:shd w:val="clear" w:color="auto" w:fill="auto"/>
            <w:noWrap/>
            <w:vAlign w:val="bottom"/>
            <w:hideMark/>
          </w:tcPr>
          <w:p w14:paraId="5F26BF1C"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MYS</w:t>
            </w:r>
          </w:p>
        </w:tc>
        <w:tc>
          <w:tcPr>
            <w:tcW w:w="8080" w:type="dxa"/>
            <w:tcBorders>
              <w:top w:val="nil"/>
              <w:left w:val="nil"/>
              <w:bottom w:val="nil"/>
              <w:right w:val="nil"/>
            </w:tcBorders>
            <w:shd w:val="clear" w:color="auto" w:fill="auto"/>
            <w:noWrap/>
            <w:vAlign w:val="bottom"/>
            <w:hideMark/>
          </w:tcPr>
          <w:p w14:paraId="6C7E80D7"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Malaysia</w:t>
            </w:r>
          </w:p>
        </w:tc>
      </w:tr>
      <w:tr w:rsidR="00FB5CF3" w:rsidRPr="0016303C" w14:paraId="659F5EF7" w14:textId="77777777" w:rsidTr="00FB5CF3">
        <w:trPr>
          <w:trHeight w:val="300"/>
        </w:trPr>
        <w:tc>
          <w:tcPr>
            <w:tcW w:w="2020" w:type="dxa"/>
            <w:tcBorders>
              <w:top w:val="nil"/>
              <w:left w:val="nil"/>
              <w:bottom w:val="nil"/>
              <w:right w:val="nil"/>
            </w:tcBorders>
            <w:shd w:val="clear" w:color="auto" w:fill="auto"/>
            <w:noWrap/>
            <w:vAlign w:val="bottom"/>
            <w:hideMark/>
          </w:tcPr>
          <w:p w14:paraId="44C25F35"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MYT</w:t>
            </w:r>
          </w:p>
        </w:tc>
        <w:tc>
          <w:tcPr>
            <w:tcW w:w="8080" w:type="dxa"/>
            <w:tcBorders>
              <w:top w:val="nil"/>
              <w:left w:val="nil"/>
              <w:bottom w:val="nil"/>
              <w:right w:val="nil"/>
            </w:tcBorders>
            <w:shd w:val="clear" w:color="auto" w:fill="auto"/>
            <w:noWrap/>
            <w:vAlign w:val="bottom"/>
            <w:hideMark/>
          </w:tcPr>
          <w:p w14:paraId="6FCB4EEA"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Mayotte</w:t>
            </w:r>
          </w:p>
        </w:tc>
      </w:tr>
      <w:tr w:rsidR="00FB5CF3" w:rsidRPr="0016303C" w14:paraId="77EA633D" w14:textId="77777777" w:rsidTr="00FB5CF3">
        <w:trPr>
          <w:trHeight w:val="300"/>
        </w:trPr>
        <w:tc>
          <w:tcPr>
            <w:tcW w:w="2020" w:type="dxa"/>
            <w:tcBorders>
              <w:top w:val="nil"/>
              <w:left w:val="nil"/>
              <w:bottom w:val="nil"/>
              <w:right w:val="nil"/>
            </w:tcBorders>
            <w:shd w:val="clear" w:color="auto" w:fill="auto"/>
            <w:noWrap/>
            <w:vAlign w:val="bottom"/>
            <w:hideMark/>
          </w:tcPr>
          <w:p w14:paraId="2E0B2297"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NAM</w:t>
            </w:r>
          </w:p>
        </w:tc>
        <w:tc>
          <w:tcPr>
            <w:tcW w:w="8080" w:type="dxa"/>
            <w:tcBorders>
              <w:top w:val="nil"/>
              <w:left w:val="nil"/>
              <w:bottom w:val="nil"/>
              <w:right w:val="nil"/>
            </w:tcBorders>
            <w:shd w:val="clear" w:color="auto" w:fill="auto"/>
            <w:noWrap/>
            <w:vAlign w:val="bottom"/>
            <w:hideMark/>
          </w:tcPr>
          <w:p w14:paraId="7C3AD42B"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Namibia</w:t>
            </w:r>
          </w:p>
        </w:tc>
      </w:tr>
      <w:tr w:rsidR="00FB5CF3" w:rsidRPr="0016303C" w14:paraId="1712F846" w14:textId="77777777" w:rsidTr="00FB5CF3">
        <w:trPr>
          <w:trHeight w:val="300"/>
        </w:trPr>
        <w:tc>
          <w:tcPr>
            <w:tcW w:w="2020" w:type="dxa"/>
            <w:tcBorders>
              <w:top w:val="nil"/>
              <w:left w:val="nil"/>
              <w:bottom w:val="nil"/>
              <w:right w:val="nil"/>
            </w:tcBorders>
            <w:shd w:val="clear" w:color="auto" w:fill="auto"/>
            <w:noWrap/>
            <w:vAlign w:val="bottom"/>
            <w:hideMark/>
          </w:tcPr>
          <w:p w14:paraId="75EE1178"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NCL</w:t>
            </w:r>
          </w:p>
        </w:tc>
        <w:tc>
          <w:tcPr>
            <w:tcW w:w="8080" w:type="dxa"/>
            <w:tcBorders>
              <w:top w:val="nil"/>
              <w:left w:val="nil"/>
              <w:bottom w:val="nil"/>
              <w:right w:val="nil"/>
            </w:tcBorders>
            <w:shd w:val="clear" w:color="auto" w:fill="auto"/>
            <w:noWrap/>
            <w:vAlign w:val="bottom"/>
            <w:hideMark/>
          </w:tcPr>
          <w:p w14:paraId="4921219A"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New Caledonia</w:t>
            </w:r>
          </w:p>
        </w:tc>
      </w:tr>
      <w:tr w:rsidR="00FB5CF3" w:rsidRPr="0016303C" w14:paraId="524C3E06" w14:textId="77777777" w:rsidTr="00FB5CF3">
        <w:trPr>
          <w:trHeight w:val="300"/>
        </w:trPr>
        <w:tc>
          <w:tcPr>
            <w:tcW w:w="2020" w:type="dxa"/>
            <w:tcBorders>
              <w:top w:val="nil"/>
              <w:left w:val="nil"/>
              <w:bottom w:val="nil"/>
              <w:right w:val="nil"/>
            </w:tcBorders>
            <w:shd w:val="clear" w:color="auto" w:fill="auto"/>
            <w:noWrap/>
            <w:vAlign w:val="bottom"/>
            <w:hideMark/>
          </w:tcPr>
          <w:p w14:paraId="4DCB5B6A"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NER</w:t>
            </w:r>
          </w:p>
        </w:tc>
        <w:tc>
          <w:tcPr>
            <w:tcW w:w="8080" w:type="dxa"/>
            <w:tcBorders>
              <w:top w:val="nil"/>
              <w:left w:val="nil"/>
              <w:bottom w:val="nil"/>
              <w:right w:val="nil"/>
            </w:tcBorders>
            <w:shd w:val="clear" w:color="auto" w:fill="auto"/>
            <w:noWrap/>
            <w:vAlign w:val="bottom"/>
            <w:hideMark/>
          </w:tcPr>
          <w:p w14:paraId="0D7EBE03"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Niger</w:t>
            </w:r>
          </w:p>
        </w:tc>
      </w:tr>
      <w:tr w:rsidR="00FB5CF3" w:rsidRPr="0016303C" w14:paraId="7C7361AC" w14:textId="77777777" w:rsidTr="00FB5CF3">
        <w:trPr>
          <w:trHeight w:val="300"/>
        </w:trPr>
        <w:tc>
          <w:tcPr>
            <w:tcW w:w="2020" w:type="dxa"/>
            <w:tcBorders>
              <w:top w:val="nil"/>
              <w:left w:val="nil"/>
              <w:bottom w:val="nil"/>
              <w:right w:val="nil"/>
            </w:tcBorders>
            <w:shd w:val="clear" w:color="auto" w:fill="auto"/>
            <w:noWrap/>
            <w:vAlign w:val="bottom"/>
            <w:hideMark/>
          </w:tcPr>
          <w:p w14:paraId="51F44A37"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NFK</w:t>
            </w:r>
          </w:p>
        </w:tc>
        <w:tc>
          <w:tcPr>
            <w:tcW w:w="8080" w:type="dxa"/>
            <w:tcBorders>
              <w:top w:val="nil"/>
              <w:left w:val="nil"/>
              <w:bottom w:val="nil"/>
              <w:right w:val="nil"/>
            </w:tcBorders>
            <w:shd w:val="clear" w:color="auto" w:fill="auto"/>
            <w:noWrap/>
            <w:vAlign w:val="bottom"/>
            <w:hideMark/>
          </w:tcPr>
          <w:p w14:paraId="23CFF83F"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Norfolk Island</w:t>
            </w:r>
          </w:p>
        </w:tc>
      </w:tr>
      <w:tr w:rsidR="00FB5CF3" w:rsidRPr="0016303C" w14:paraId="52B11678" w14:textId="77777777" w:rsidTr="00FB5CF3">
        <w:trPr>
          <w:trHeight w:val="300"/>
        </w:trPr>
        <w:tc>
          <w:tcPr>
            <w:tcW w:w="2020" w:type="dxa"/>
            <w:tcBorders>
              <w:top w:val="nil"/>
              <w:left w:val="nil"/>
              <w:bottom w:val="nil"/>
              <w:right w:val="nil"/>
            </w:tcBorders>
            <w:shd w:val="clear" w:color="auto" w:fill="auto"/>
            <w:noWrap/>
            <w:vAlign w:val="bottom"/>
            <w:hideMark/>
          </w:tcPr>
          <w:p w14:paraId="71770D0D"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NGA</w:t>
            </w:r>
          </w:p>
        </w:tc>
        <w:tc>
          <w:tcPr>
            <w:tcW w:w="8080" w:type="dxa"/>
            <w:tcBorders>
              <w:top w:val="nil"/>
              <w:left w:val="nil"/>
              <w:bottom w:val="nil"/>
              <w:right w:val="nil"/>
            </w:tcBorders>
            <w:shd w:val="clear" w:color="auto" w:fill="auto"/>
            <w:noWrap/>
            <w:vAlign w:val="bottom"/>
            <w:hideMark/>
          </w:tcPr>
          <w:p w14:paraId="7F3C9871"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Nigeria</w:t>
            </w:r>
          </w:p>
        </w:tc>
      </w:tr>
      <w:tr w:rsidR="00FB5CF3" w:rsidRPr="0016303C" w14:paraId="4C61047D" w14:textId="77777777" w:rsidTr="00FB5CF3">
        <w:trPr>
          <w:trHeight w:val="300"/>
        </w:trPr>
        <w:tc>
          <w:tcPr>
            <w:tcW w:w="2020" w:type="dxa"/>
            <w:tcBorders>
              <w:top w:val="nil"/>
              <w:left w:val="nil"/>
              <w:bottom w:val="nil"/>
              <w:right w:val="nil"/>
            </w:tcBorders>
            <w:shd w:val="clear" w:color="auto" w:fill="auto"/>
            <w:noWrap/>
            <w:vAlign w:val="bottom"/>
            <w:hideMark/>
          </w:tcPr>
          <w:p w14:paraId="6EB7D754"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NIC</w:t>
            </w:r>
          </w:p>
        </w:tc>
        <w:tc>
          <w:tcPr>
            <w:tcW w:w="8080" w:type="dxa"/>
            <w:tcBorders>
              <w:top w:val="nil"/>
              <w:left w:val="nil"/>
              <w:bottom w:val="nil"/>
              <w:right w:val="nil"/>
            </w:tcBorders>
            <w:shd w:val="clear" w:color="auto" w:fill="auto"/>
            <w:noWrap/>
            <w:vAlign w:val="bottom"/>
            <w:hideMark/>
          </w:tcPr>
          <w:p w14:paraId="1DCC9446"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Nicaragua</w:t>
            </w:r>
          </w:p>
        </w:tc>
      </w:tr>
      <w:tr w:rsidR="00FB5CF3" w:rsidRPr="0016303C" w14:paraId="7CA06E4E" w14:textId="77777777" w:rsidTr="00FB5CF3">
        <w:trPr>
          <w:trHeight w:val="300"/>
        </w:trPr>
        <w:tc>
          <w:tcPr>
            <w:tcW w:w="2020" w:type="dxa"/>
            <w:tcBorders>
              <w:top w:val="nil"/>
              <w:left w:val="nil"/>
              <w:bottom w:val="nil"/>
              <w:right w:val="nil"/>
            </w:tcBorders>
            <w:shd w:val="clear" w:color="auto" w:fill="auto"/>
            <w:noWrap/>
            <w:vAlign w:val="bottom"/>
            <w:hideMark/>
          </w:tcPr>
          <w:p w14:paraId="40F61F0E"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NIU</w:t>
            </w:r>
          </w:p>
        </w:tc>
        <w:tc>
          <w:tcPr>
            <w:tcW w:w="8080" w:type="dxa"/>
            <w:tcBorders>
              <w:top w:val="nil"/>
              <w:left w:val="nil"/>
              <w:bottom w:val="nil"/>
              <w:right w:val="nil"/>
            </w:tcBorders>
            <w:shd w:val="clear" w:color="auto" w:fill="auto"/>
            <w:noWrap/>
            <w:vAlign w:val="bottom"/>
            <w:hideMark/>
          </w:tcPr>
          <w:p w14:paraId="3D12284A"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Niue</w:t>
            </w:r>
          </w:p>
        </w:tc>
      </w:tr>
      <w:tr w:rsidR="00FB5CF3" w:rsidRPr="0016303C" w14:paraId="05AE72E7" w14:textId="77777777" w:rsidTr="00FB5CF3">
        <w:trPr>
          <w:trHeight w:val="300"/>
        </w:trPr>
        <w:tc>
          <w:tcPr>
            <w:tcW w:w="2020" w:type="dxa"/>
            <w:tcBorders>
              <w:top w:val="nil"/>
              <w:left w:val="nil"/>
              <w:bottom w:val="nil"/>
              <w:right w:val="nil"/>
            </w:tcBorders>
            <w:shd w:val="clear" w:color="auto" w:fill="auto"/>
            <w:noWrap/>
            <w:vAlign w:val="bottom"/>
            <w:hideMark/>
          </w:tcPr>
          <w:p w14:paraId="31B494DB"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NLD</w:t>
            </w:r>
          </w:p>
        </w:tc>
        <w:tc>
          <w:tcPr>
            <w:tcW w:w="8080" w:type="dxa"/>
            <w:tcBorders>
              <w:top w:val="nil"/>
              <w:left w:val="nil"/>
              <w:bottom w:val="nil"/>
              <w:right w:val="nil"/>
            </w:tcBorders>
            <w:shd w:val="clear" w:color="auto" w:fill="auto"/>
            <w:noWrap/>
            <w:vAlign w:val="bottom"/>
            <w:hideMark/>
          </w:tcPr>
          <w:p w14:paraId="77BF6C66"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Netherlands</w:t>
            </w:r>
          </w:p>
        </w:tc>
      </w:tr>
      <w:tr w:rsidR="00FB5CF3" w:rsidRPr="0016303C" w14:paraId="6C9B77FE" w14:textId="77777777" w:rsidTr="00FB5CF3">
        <w:trPr>
          <w:trHeight w:val="300"/>
        </w:trPr>
        <w:tc>
          <w:tcPr>
            <w:tcW w:w="2020" w:type="dxa"/>
            <w:tcBorders>
              <w:top w:val="nil"/>
              <w:left w:val="nil"/>
              <w:bottom w:val="nil"/>
              <w:right w:val="nil"/>
            </w:tcBorders>
            <w:shd w:val="clear" w:color="auto" w:fill="auto"/>
            <w:noWrap/>
            <w:vAlign w:val="bottom"/>
            <w:hideMark/>
          </w:tcPr>
          <w:p w14:paraId="107AC67C"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lastRenderedPageBreak/>
              <w:t>NOR</w:t>
            </w:r>
          </w:p>
        </w:tc>
        <w:tc>
          <w:tcPr>
            <w:tcW w:w="8080" w:type="dxa"/>
            <w:tcBorders>
              <w:top w:val="nil"/>
              <w:left w:val="nil"/>
              <w:bottom w:val="nil"/>
              <w:right w:val="nil"/>
            </w:tcBorders>
            <w:shd w:val="clear" w:color="auto" w:fill="auto"/>
            <w:noWrap/>
            <w:vAlign w:val="bottom"/>
            <w:hideMark/>
          </w:tcPr>
          <w:p w14:paraId="511D5039"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Norway</w:t>
            </w:r>
          </w:p>
        </w:tc>
      </w:tr>
      <w:tr w:rsidR="00FB5CF3" w:rsidRPr="0016303C" w14:paraId="1F5E4BAA" w14:textId="77777777" w:rsidTr="00FB5CF3">
        <w:trPr>
          <w:trHeight w:val="300"/>
        </w:trPr>
        <w:tc>
          <w:tcPr>
            <w:tcW w:w="2020" w:type="dxa"/>
            <w:tcBorders>
              <w:top w:val="nil"/>
              <w:left w:val="nil"/>
              <w:bottom w:val="nil"/>
              <w:right w:val="nil"/>
            </w:tcBorders>
            <w:shd w:val="clear" w:color="auto" w:fill="auto"/>
            <w:noWrap/>
            <w:vAlign w:val="bottom"/>
            <w:hideMark/>
          </w:tcPr>
          <w:p w14:paraId="23572A96"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NPL</w:t>
            </w:r>
          </w:p>
        </w:tc>
        <w:tc>
          <w:tcPr>
            <w:tcW w:w="8080" w:type="dxa"/>
            <w:tcBorders>
              <w:top w:val="nil"/>
              <w:left w:val="nil"/>
              <w:bottom w:val="nil"/>
              <w:right w:val="nil"/>
            </w:tcBorders>
            <w:shd w:val="clear" w:color="auto" w:fill="auto"/>
            <w:noWrap/>
            <w:vAlign w:val="bottom"/>
            <w:hideMark/>
          </w:tcPr>
          <w:p w14:paraId="620971C4"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Nepal</w:t>
            </w:r>
          </w:p>
        </w:tc>
      </w:tr>
      <w:tr w:rsidR="00FB5CF3" w:rsidRPr="0016303C" w14:paraId="5029B106" w14:textId="77777777" w:rsidTr="00FB5CF3">
        <w:trPr>
          <w:trHeight w:val="300"/>
        </w:trPr>
        <w:tc>
          <w:tcPr>
            <w:tcW w:w="2020" w:type="dxa"/>
            <w:tcBorders>
              <w:top w:val="nil"/>
              <w:left w:val="nil"/>
              <w:bottom w:val="nil"/>
              <w:right w:val="nil"/>
            </w:tcBorders>
            <w:shd w:val="clear" w:color="auto" w:fill="auto"/>
            <w:noWrap/>
            <w:vAlign w:val="bottom"/>
            <w:hideMark/>
          </w:tcPr>
          <w:p w14:paraId="7F897BF7"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NRU</w:t>
            </w:r>
          </w:p>
        </w:tc>
        <w:tc>
          <w:tcPr>
            <w:tcW w:w="8080" w:type="dxa"/>
            <w:tcBorders>
              <w:top w:val="nil"/>
              <w:left w:val="nil"/>
              <w:bottom w:val="nil"/>
              <w:right w:val="nil"/>
            </w:tcBorders>
            <w:shd w:val="clear" w:color="auto" w:fill="auto"/>
            <w:noWrap/>
            <w:vAlign w:val="bottom"/>
            <w:hideMark/>
          </w:tcPr>
          <w:p w14:paraId="5865B04F"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Nauru</w:t>
            </w:r>
          </w:p>
        </w:tc>
      </w:tr>
      <w:tr w:rsidR="00FB5CF3" w:rsidRPr="0016303C" w14:paraId="0BBC1AE8" w14:textId="77777777" w:rsidTr="00FB5CF3">
        <w:trPr>
          <w:trHeight w:val="300"/>
        </w:trPr>
        <w:tc>
          <w:tcPr>
            <w:tcW w:w="2020" w:type="dxa"/>
            <w:tcBorders>
              <w:top w:val="nil"/>
              <w:left w:val="nil"/>
              <w:bottom w:val="nil"/>
              <w:right w:val="nil"/>
            </w:tcBorders>
            <w:shd w:val="clear" w:color="auto" w:fill="auto"/>
            <w:noWrap/>
            <w:vAlign w:val="bottom"/>
            <w:hideMark/>
          </w:tcPr>
          <w:p w14:paraId="6A79035A"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NZL</w:t>
            </w:r>
          </w:p>
        </w:tc>
        <w:tc>
          <w:tcPr>
            <w:tcW w:w="8080" w:type="dxa"/>
            <w:tcBorders>
              <w:top w:val="nil"/>
              <w:left w:val="nil"/>
              <w:bottom w:val="nil"/>
              <w:right w:val="nil"/>
            </w:tcBorders>
            <w:shd w:val="clear" w:color="auto" w:fill="auto"/>
            <w:noWrap/>
            <w:vAlign w:val="bottom"/>
            <w:hideMark/>
          </w:tcPr>
          <w:p w14:paraId="3F827B2C"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New Zealand</w:t>
            </w:r>
          </w:p>
        </w:tc>
      </w:tr>
      <w:tr w:rsidR="00FB5CF3" w:rsidRPr="0016303C" w14:paraId="77DAF7B3" w14:textId="77777777" w:rsidTr="00FB5CF3">
        <w:trPr>
          <w:trHeight w:val="300"/>
        </w:trPr>
        <w:tc>
          <w:tcPr>
            <w:tcW w:w="2020" w:type="dxa"/>
            <w:tcBorders>
              <w:top w:val="nil"/>
              <w:left w:val="nil"/>
              <w:bottom w:val="nil"/>
              <w:right w:val="nil"/>
            </w:tcBorders>
            <w:shd w:val="clear" w:color="auto" w:fill="auto"/>
            <w:noWrap/>
            <w:vAlign w:val="bottom"/>
            <w:hideMark/>
          </w:tcPr>
          <w:p w14:paraId="4A60FA8A"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OMN</w:t>
            </w:r>
          </w:p>
        </w:tc>
        <w:tc>
          <w:tcPr>
            <w:tcW w:w="8080" w:type="dxa"/>
            <w:tcBorders>
              <w:top w:val="nil"/>
              <w:left w:val="nil"/>
              <w:bottom w:val="nil"/>
              <w:right w:val="nil"/>
            </w:tcBorders>
            <w:shd w:val="clear" w:color="auto" w:fill="auto"/>
            <w:noWrap/>
            <w:vAlign w:val="bottom"/>
            <w:hideMark/>
          </w:tcPr>
          <w:p w14:paraId="05786C2F"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Oman</w:t>
            </w:r>
          </w:p>
        </w:tc>
      </w:tr>
      <w:tr w:rsidR="00FB5CF3" w:rsidRPr="0016303C" w14:paraId="621560A6" w14:textId="77777777" w:rsidTr="00FB5CF3">
        <w:trPr>
          <w:trHeight w:val="300"/>
        </w:trPr>
        <w:tc>
          <w:tcPr>
            <w:tcW w:w="2020" w:type="dxa"/>
            <w:tcBorders>
              <w:top w:val="nil"/>
              <w:left w:val="nil"/>
              <w:bottom w:val="nil"/>
              <w:right w:val="nil"/>
            </w:tcBorders>
            <w:shd w:val="clear" w:color="auto" w:fill="auto"/>
            <w:noWrap/>
            <w:vAlign w:val="bottom"/>
            <w:hideMark/>
          </w:tcPr>
          <w:p w14:paraId="265D89D0"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PAK</w:t>
            </w:r>
          </w:p>
        </w:tc>
        <w:tc>
          <w:tcPr>
            <w:tcW w:w="8080" w:type="dxa"/>
            <w:tcBorders>
              <w:top w:val="nil"/>
              <w:left w:val="nil"/>
              <w:bottom w:val="nil"/>
              <w:right w:val="nil"/>
            </w:tcBorders>
            <w:shd w:val="clear" w:color="auto" w:fill="auto"/>
            <w:noWrap/>
            <w:vAlign w:val="bottom"/>
            <w:hideMark/>
          </w:tcPr>
          <w:p w14:paraId="6D7CA6BC"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Pakistan</w:t>
            </w:r>
          </w:p>
        </w:tc>
      </w:tr>
      <w:tr w:rsidR="00FB5CF3" w:rsidRPr="0016303C" w14:paraId="6A815DED" w14:textId="77777777" w:rsidTr="00FB5CF3">
        <w:trPr>
          <w:trHeight w:val="300"/>
        </w:trPr>
        <w:tc>
          <w:tcPr>
            <w:tcW w:w="2020" w:type="dxa"/>
            <w:tcBorders>
              <w:top w:val="nil"/>
              <w:left w:val="nil"/>
              <w:bottom w:val="nil"/>
              <w:right w:val="nil"/>
            </w:tcBorders>
            <w:shd w:val="clear" w:color="auto" w:fill="auto"/>
            <w:noWrap/>
            <w:vAlign w:val="bottom"/>
            <w:hideMark/>
          </w:tcPr>
          <w:p w14:paraId="69299EF0"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PAN</w:t>
            </w:r>
          </w:p>
        </w:tc>
        <w:tc>
          <w:tcPr>
            <w:tcW w:w="8080" w:type="dxa"/>
            <w:tcBorders>
              <w:top w:val="nil"/>
              <w:left w:val="nil"/>
              <w:bottom w:val="nil"/>
              <w:right w:val="nil"/>
            </w:tcBorders>
            <w:shd w:val="clear" w:color="auto" w:fill="auto"/>
            <w:noWrap/>
            <w:vAlign w:val="bottom"/>
            <w:hideMark/>
          </w:tcPr>
          <w:p w14:paraId="7CC346D5"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Panama</w:t>
            </w:r>
          </w:p>
        </w:tc>
      </w:tr>
      <w:tr w:rsidR="00FB5CF3" w:rsidRPr="0016303C" w14:paraId="780FF929" w14:textId="77777777" w:rsidTr="00FB5CF3">
        <w:trPr>
          <w:trHeight w:val="300"/>
        </w:trPr>
        <w:tc>
          <w:tcPr>
            <w:tcW w:w="2020" w:type="dxa"/>
            <w:tcBorders>
              <w:top w:val="nil"/>
              <w:left w:val="nil"/>
              <w:bottom w:val="nil"/>
              <w:right w:val="nil"/>
            </w:tcBorders>
            <w:shd w:val="clear" w:color="auto" w:fill="auto"/>
            <w:noWrap/>
            <w:vAlign w:val="bottom"/>
            <w:hideMark/>
          </w:tcPr>
          <w:p w14:paraId="7FFD335F"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PCN</w:t>
            </w:r>
          </w:p>
        </w:tc>
        <w:tc>
          <w:tcPr>
            <w:tcW w:w="8080" w:type="dxa"/>
            <w:tcBorders>
              <w:top w:val="nil"/>
              <w:left w:val="nil"/>
              <w:bottom w:val="nil"/>
              <w:right w:val="nil"/>
            </w:tcBorders>
            <w:shd w:val="clear" w:color="auto" w:fill="auto"/>
            <w:noWrap/>
            <w:vAlign w:val="bottom"/>
            <w:hideMark/>
          </w:tcPr>
          <w:p w14:paraId="2FA8C164"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Pitcairn</w:t>
            </w:r>
          </w:p>
        </w:tc>
      </w:tr>
      <w:tr w:rsidR="00FB5CF3" w:rsidRPr="0016303C" w14:paraId="1CC66368" w14:textId="77777777" w:rsidTr="00FB5CF3">
        <w:trPr>
          <w:trHeight w:val="300"/>
        </w:trPr>
        <w:tc>
          <w:tcPr>
            <w:tcW w:w="2020" w:type="dxa"/>
            <w:tcBorders>
              <w:top w:val="nil"/>
              <w:left w:val="nil"/>
              <w:bottom w:val="nil"/>
              <w:right w:val="nil"/>
            </w:tcBorders>
            <w:shd w:val="clear" w:color="auto" w:fill="auto"/>
            <w:noWrap/>
            <w:vAlign w:val="bottom"/>
            <w:hideMark/>
          </w:tcPr>
          <w:p w14:paraId="17D67FF3"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PER</w:t>
            </w:r>
          </w:p>
        </w:tc>
        <w:tc>
          <w:tcPr>
            <w:tcW w:w="8080" w:type="dxa"/>
            <w:tcBorders>
              <w:top w:val="nil"/>
              <w:left w:val="nil"/>
              <w:bottom w:val="nil"/>
              <w:right w:val="nil"/>
            </w:tcBorders>
            <w:shd w:val="clear" w:color="auto" w:fill="auto"/>
            <w:noWrap/>
            <w:vAlign w:val="bottom"/>
            <w:hideMark/>
          </w:tcPr>
          <w:p w14:paraId="1AF7500B"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Peru</w:t>
            </w:r>
          </w:p>
        </w:tc>
      </w:tr>
      <w:tr w:rsidR="00FB5CF3" w:rsidRPr="0016303C" w14:paraId="7809728A" w14:textId="77777777" w:rsidTr="00FB5CF3">
        <w:trPr>
          <w:trHeight w:val="300"/>
        </w:trPr>
        <w:tc>
          <w:tcPr>
            <w:tcW w:w="2020" w:type="dxa"/>
            <w:tcBorders>
              <w:top w:val="nil"/>
              <w:left w:val="nil"/>
              <w:bottom w:val="nil"/>
              <w:right w:val="nil"/>
            </w:tcBorders>
            <w:shd w:val="clear" w:color="auto" w:fill="auto"/>
            <w:noWrap/>
            <w:vAlign w:val="bottom"/>
            <w:hideMark/>
          </w:tcPr>
          <w:p w14:paraId="01E0431C"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PHL</w:t>
            </w:r>
          </w:p>
        </w:tc>
        <w:tc>
          <w:tcPr>
            <w:tcW w:w="8080" w:type="dxa"/>
            <w:tcBorders>
              <w:top w:val="nil"/>
              <w:left w:val="nil"/>
              <w:bottom w:val="nil"/>
              <w:right w:val="nil"/>
            </w:tcBorders>
            <w:shd w:val="clear" w:color="auto" w:fill="auto"/>
            <w:noWrap/>
            <w:vAlign w:val="bottom"/>
            <w:hideMark/>
          </w:tcPr>
          <w:p w14:paraId="137B30BD"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Philippines</w:t>
            </w:r>
          </w:p>
        </w:tc>
      </w:tr>
      <w:tr w:rsidR="00FB5CF3" w:rsidRPr="0016303C" w14:paraId="35A5B4DB" w14:textId="77777777" w:rsidTr="00FB5CF3">
        <w:trPr>
          <w:trHeight w:val="300"/>
        </w:trPr>
        <w:tc>
          <w:tcPr>
            <w:tcW w:w="2020" w:type="dxa"/>
            <w:tcBorders>
              <w:top w:val="nil"/>
              <w:left w:val="nil"/>
              <w:bottom w:val="nil"/>
              <w:right w:val="nil"/>
            </w:tcBorders>
            <w:shd w:val="clear" w:color="auto" w:fill="auto"/>
            <w:noWrap/>
            <w:vAlign w:val="bottom"/>
            <w:hideMark/>
          </w:tcPr>
          <w:p w14:paraId="1D7C0B9A"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PLW</w:t>
            </w:r>
          </w:p>
        </w:tc>
        <w:tc>
          <w:tcPr>
            <w:tcW w:w="8080" w:type="dxa"/>
            <w:tcBorders>
              <w:top w:val="nil"/>
              <w:left w:val="nil"/>
              <w:bottom w:val="nil"/>
              <w:right w:val="nil"/>
            </w:tcBorders>
            <w:shd w:val="clear" w:color="auto" w:fill="auto"/>
            <w:noWrap/>
            <w:vAlign w:val="bottom"/>
            <w:hideMark/>
          </w:tcPr>
          <w:p w14:paraId="3AD5C2FA"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Palau</w:t>
            </w:r>
          </w:p>
        </w:tc>
      </w:tr>
      <w:tr w:rsidR="00FB5CF3" w:rsidRPr="0016303C" w14:paraId="1E4A0DE6" w14:textId="77777777" w:rsidTr="00FB5CF3">
        <w:trPr>
          <w:trHeight w:val="300"/>
        </w:trPr>
        <w:tc>
          <w:tcPr>
            <w:tcW w:w="2020" w:type="dxa"/>
            <w:tcBorders>
              <w:top w:val="nil"/>
              <w:left w:val="nil"/>
              <w:bottom w:val="nil"/>
              <w:right w:val="nil"/>
            </w:tcBorders>
            <w:shd w:val="clear" w:color="auto" w:fill="auto"/>
            <w:noWrap/>
            <w:vAlign w:val="bottom"/>
            <w:hideMark/>
          </w:tcPr>
          <w:p w14:paraId="31180CB4"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PNG</w:t>
            </w:r>
          </w:p>
        </w:tc>
        <w:tc>
          <w:tcPr>
            <w:tcW w:w="8080" w:type="dxa"/>
            <w:tcBorders>
              <w:top w:val="nil"/>
              <w:left w:val="nil"/>
              <w:bottom w:val="nil"/>
              <w:right w:val="nil"/>
            </w:tcBorders>
            <w:shd w:val="clear" w:color="auto" w:fill="auto"/>
            <w:noWrap/>
            <w:vAlign w:val="bottom"/>
            <w:hideMark/>
          </w:tcPr>
          <w:p w14:paraId="02AC1263"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Papua New Guinea</w:t>
            </w:r>
          </w:p>
        </w:tc>
      </w:tr>
      <w:tr w:rsidR="00FB5CF3" w:rsidRPr="0016303C" w14:paraId="2E562E1A" w14:textId="77777777" w:rsidTr="00FB5CF3">
        <w:trPr>
          <w:trHeight w:val="300"/>
        </w:trPr>
        <w:tc>
          <w:tcPr>
            <w:tcW w:w="2020" w:type="dxa"/>
            <w:tcBorders>
              <w:top w:val="nil"/>
              <w:left w:val="nil"/>
              <w:bottom w:val="nil"/>
              <w:right w:val="nil"/>
            </w:tcBorders>
            <w:shd w:val="clear" w:color="auto" w:fill="auto"/>
            <w:noWrap/>
            <w:vAlign w:val="bottom"/>
            <w:hideMark/>
          </w:tcPr>
          <w:p w14:paraId="1A03F14C"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POL</w:t>
            </w:r>
          </w:p>
        </w:tc>
        <w:tc>
          <w:tcPr>
            <w:tcW w:w="8080" w:type="dxa"/>
            <w:tcBorders>
              <w:top w:val="nil"/>
              <w:left w:val="nil"/>
              <w:bottom w:val="nil"/>
              <w:right w:val="nil"/>
            </w:tcBorders>
            <w:shd w:val="clear" w:color="auto" w:fill="auto"/>
            <w:noWrap/>
            <w:vAlign w:val="bottom"/>
            <w:hideMark/>
          </w:tcPr>
          <w:p w14:paraId="244CB8B1"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Poland</w:t>
            </w:r>
          </w:p>
        </w:tc>
      </w:tr>
      <w:tr w:rsidR="00FB5CF3" w:rsidRPr="0016303C" w14:paraId="55727922" w14:textId="77777777" w:rsidTr="00FB5CF3">
        <w:trPr>
          <w:trHeight w:val="300"/>
        </w:trPr>
        <w:tc>
          <w:tcPr>
            <w:tcW w:w="2020" w:type="dxa"/>
            <w:tcBorders>
              <w:top w:val="nil"/>
              <w:left w:val="nil"/>
              <w:bottom w:val="nil"/>
              <w:right w:val="nil"/>
            </w:tcBorders>
            <w:shd w:val="clear" w:color="auto" w:fill="auto"/>
            <w:noWrap/>
            <w:vAlign w:val="bottom"/>
            <w:hideMark/>
          </w:tcPr>
          <w:p w14:paraId="3B336015"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PRI</w:t>
            </w:r>
          </w:p>
        </w:tc>
        <w:tc>
          <w:tcPr>
            <w:tcW w:w="8080" w:type="dxa"/>
            <w:tcBorders>
              <w:top w:val="nil"/>
              <w:left w:val="nil"/>
              <w:bottom w:val="nil"/>
              <w:right w:val="nil"/>
            </w:tcBorders>
            <w:shd w:val="clear" w:color="auto" w:fill="auto"/>
            <w:noWrap/>
            <w:vAlign w:val="bottom"/>
            <w:hideMark/>
          </w:tcPr>
          <w:p w14:paraId="3CF9C7CB"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Puerto Rico</w:t>
            </w:r>
          </w:p>
        </w:tc>
      </w:tr>
      <w:tr w:rsidR="00FB5CF3" w:rsidRPr="0016303C" w14:paraId="2DB32F11" w14:textId="77777777" w:rsidTr="00FB5CF3">
        <w:trPr>
          <w:trHeight w:val="300"/>
        </w:trPr>
        <w:tc>
          <w:tcPr>
            <w:tcW w:w="2020" w:type="dxa"/>
            <w:tcBorders>
              <w:top w:val="nil"/>
              <w:left w:val="nil"/>
              <w:bottom w:val="nil"/>
              <w:right w:val="nil"/>
            </w:tcBorders>
            <w:shd w:val="clear" w:color="auto" w:fill="auto"/>
            <w:noWrap/>
            <w:vAlign w:val="bottom"/>
            <w:hideMark/>
          </w:tcPr>
          <w:p w14:paraId="239DE4A5"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PRK</w:t>
            </w:r>
          </w:p>
        </w:tc>
        <w:tc>
          <w:tcPr>
            <w:tcW w:w="8080" w:type="dxa"/>
            <w:tcBorders>
              <w:top w:val="nil"/>
              <w:left w:val="nil"/>
              <w:bottom w:val="nil"/>
              <w:right w:val="nil"/>
            </w:tcBorders>
            <w:shd w:val="clear" w:color="auto" w:fill="auto"/>
            <w:noWrap/>
            <w:vAlign w:val="bottom"/>
            <w:hideMark/>
          </w:tcPr>
          <w:p w14:paraId="7B5958DE"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Korea, North</w:t>
            </w:r>
          </w:p>
        </w:tc>
      </w:tr>
      <w:tr w:rsidR="00FB5CF3" w:rsidRPr="0016303C" w14:paraId="31528071" w14:textId="77777777" w:rsidTr="00FB5CF3">
        <w:trPr>
          <w:trHeight w:val="300"/>
        </w:trPr>
        <w:tc>
          <w:tcPr>
            <w:tcW w:w="2020" w:type="dxa"/>
            <w:tcBorders>
              <w:top w:val="nil"/>
              <w:left w:val="nil"/>
              <w:bottom w:val="nil"/>
              <w:right w:val="nil"/>
            </w:tcBorders>
            <w:shd w:val="clear" w:color="auto" w:fill="auto"/>
            <w:noWrap/>
            <w:vAlign w:val="bottom"/>
            <w:hideMark/>
          </w:tcPr>
          <w:p w14:paraId="4E2160BD"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PRT</w:t>
            </w:r>
          </w:p>
        </w:tc>
        <w:tc>
          <w:tcPr>
            <w:tcW w:w="8080" w:type="dxa"/>
            <w:tcBorders>
              <w:top w:val="nil"/>
              <w:left w:val="nil"/>
              <w:bottom w:val="nil"/>
              <w:right w:val="nil"/>
            </w:tcBorders>
            <w:shd w:val="clear" w:color="auto" w:fill="auto"/>
            <w:noWrap/>
            <w:vAlign w:val="bottom"/>
            <w:hideMark/>
          </w:tcPr>
          <w:p w14:paraId="71890A06"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Portugal</w:t>
            </w:r>
          </w:p>
        </w:tc>
      </w:tr>
      <w:tr w:rsidR="00FB5CF3" w:rsidRPr="0016303C" w14:paraId="58C9A9E9" w14:textId="77777777" w:rsidTr="00FB5CF3">
        <w:trPr>
          <w:trHeight w:val="300"/>
        </w:trPr>
        <w:tc>
          <w:tcPr>
            <w:tcW w:w="2020" w:type="dxa"/>
            <w:tcBorders>
              <w:top w:val="nil"/>
              <w:left w:val="nil"/>
              <w:bottom w:val="nil"/>
              <w:right w:val="nil"/>
            </w:tcBorders>
            <w:shd w:val="clear" w:color="auto" w:fill="auto"/>
            <w:noWrap/>
            <w:vAlign w:val="bottom"/>
            <w:hideMark/>
          </w:tcPr>
          <w:p w14:paraId="4516370F"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PRY</w:t>
            </w:r>
          </w:p>
        </w:tc>
        <w:tc>
          <w:tcPr>
            <w:tcW w:w="8080" w:type="dxa"/>
            <w:tcBorders>
              <w:top w:val="nil"/>
              <w:left w:val="nil"/>
              <w:bottom w:val="nil"/>
              <w:right w:val="nil"/>
            </w:tcBorders>
            <w:shd w:val="clear" w:color="auto" w:fill="auto"/>
            <w:noWrap/>
            <w:vAlign w:val="bottom"/>
            <w:hideMark/>
          </w:tcPr>
          <w:p w14:paraId="004B0349"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Paraguay</w:t>
            </w:r>
          </w:p>
        </w:tc>
      </w:tr>
      <w:tr w:rsidR="00FB5CF3" w:rsidRPr="0016303C" w14:paraId="52929385" w14:textId="77777777" w:rsidTr="00FB5CF3">
        <w:trPr>
          <w:trHeight w:val="300"/>
        </w:trPr>
        <w:tc>
          <w:tcPr>
            <w:tcW w:w="2020" w:type="dxa"/>
            <w:tcBorders>
              <w:top w:val="nil"/>
              <w:left w:val="nil"/>
              <w:bottom w:val="nil"/>
              <w:right w:val="nil"/>
            </w:tcBorders>
            <w:shd w:val="clear" w:color="auto" w:fill="auto"/>
            <w:noWrap/>
            <w:vAlign w:val="bottom"/>
            <w:hideMark/>
          </w:tcPr>
          <w:p w14:paraId="4B8837CC"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PSE</w:t>
            </w:r>
          </w:p>
        </w:tc>
        <w:tc>
          <w:tcPr>
            <w:tcW w:w="8080" w:type="dxa"/>
            <w:tcBorders>
              <w:top w:val="nil"/>
              <w:left w:val="nil"/>
              <w:bottom w:val="nil"/>
              <w:right w:val="nil"/>
            </w:tcBorders>
            <w:shd w:val="clear" w:color="auto" w:fill="auto"/>
            <w:noWrap/>
            <w:vAlign w:val="bottom"/>
            <w:hideMark/>
          </w:tcPr>
          <w:p w14:paraId="43D16167"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West Bank and Gaza Strip (Palestine)</w:t>
            </w:r>
          </w:p>
        </w:tc>
      </w:tr>
      <w:tr w:rsidR="00FB5CF3" w:rsidRPr="0016303C" w14:paraId="7416DEC7" w14:textId="77777777" w:rsidTr="00FB5CF3">
        <w:trPr>
          <w:trHeight w:val="300"/>
        </w:trPr>
        <w:tc>
          <w:tcPr>
            <w:tcW w:w="2020" w:type="dxa"/>
            <w:tcBorders>
              <w:top w:val="nil"/>
              <w:left w:val="nil"/>
              <w:bottom w:val="nil"/>
              <w:right w:val="nil"/>
            </w:tcBorders>
            <w:shd w:val="clear" w:color="auto" w:fill="auto"/>
            <w:noWrap/>
            <w:vAlign w:val="bottom"/>
            <w:hideMark/>
          </w:tcPr>
          <w:p w14:paraId="5C322CC2"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PYF</w:t>
            </w:r>
          </w:p>
        </w:tc>
        <w:tc>
          <w:tcPr>
            <w:tcW w:w="8080" w:type="dxa"/>
            <w:tcBorders>
              <w:top w:val="nil"/>
              <w:left w:val="nil"/>
              <w:bottom w:val="nil"/>
              <w:right w:val="nil"/>
            </w:tcBorders>
            <w:shd w:val="clear" w:color="auto" w:fill="auto"/>
            <w:noWrap/>
            <w:vAlign w:val="bottom"/>
            <w:hideMark/>
          </w:tcPr>
          <w:p w14:paraId="0BEBE758"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French Polynesia</w:t>
            </w:r>
          </w:p>
        </w:tc>
      </w:tr>
      <w:tr w:rsidR="00FB5CF3" w:rsidRPr="0016303C" w14:paraId="3ADAA008" w14:textId="77777777" w:rsidTr="00FB5CF3">
        <w:trPr>
          <w:trHeight w:val="300"/>
        </w:trPr>
        <w:tc>
          <w:tcPr>
            <w:tcW w:w="2020" w:type="dxa"/>
            <w:tcBorders>
              <w:top w:val="nil"/>
              <w:left w:val="nil"/>
              <w:bottom w:val="nil"/>
              <w:right w:val="nil"/>
            </w:tcBorders>
            <w:shd w:val="clear" w:color="auto" w:fill="auto"/>
            <w:noWrap/>
            <w:vAlign w:val="bottom"/>
            <w:hideMark/>
          </w:tcPr>
          <w:p w14:paraId="2C6D60E5"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QAT</w:t>
            </w:r>
          </w:p>
        </w:tc>
        <w:tc>
          <w:tcPr>
            <w:tcW w:w="8080" w:type="dxa"/>
            <w:tcBorders>
              <w:top w:val="nil"/>
              <w:left w:val="nil"/>
              <w:bottom w:val="nil"/>
              <w:right w:val="nil"/>
            </w:tcBorders>
            <w:shd w:val="clear" w:color="auto" w:fill="auto"/>
            <w:noWrap/>
            <w:vAlign w:val="bottom"/>
            <w:hideMark/>
          </w:tcPr>
          <w:p w14:paraId="7B2AFA8B"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Qatar</w:t>
            </w:r>
          </w:p>
        </w:tc>
      </w:tr>
      <w:tr w:rsidR="00FB5CF3" w:rsidRPr="0016303C" w14:paraId="4F3C46FB" w14:textId="77777777" w:rsidTr="00FB5CF3">
        <w:trPr>
          <w:trHeight w:val="300"/>
        </w:trPr>
        <w:tc>
          <w:tcPr>
            <w:tcW w:w="2020" w:type="dxa"/>
            <w:tcBorders>
              <w:top w:val="nil"/>
              <w:left w:val="nil"/>
              <w:bottom w:val="nil"/>
              <w:right w:val="nil"/>
            </w:tcBorders>
            <w:shd w:val="clear" w:color="auto" w:fill="auto"/>
            <w:noWrap/>
            <w:vAlign w:val="bottom"/>
            <w:hideMark/>
          </w:tcPr>
          <w:p w14:paraId="703A1E5B"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REU</w:t>
            </w:r>
          </w:p>
        </w:tc>
        <w:tc>
          <w:tcPr>
            <w:tcW w:w="8080" w:type="dxa"/>
            <w:tcBorders>
              <w:top w:val="nil"/>
              <w:left w:val="nil"/>
              <w:bottom w:val="nil"/>
              <w:right w:val="nil"/>
            </w:tcBorders>
            <w:shd w:val="clear" w:color="auto" w:fill="auto"/>
            <w:noWrap/>
            <w:vAlign w:val="bottom"/>
            <w:hideMark/>
          </w:tcPr>
          <w:p w14:paraId="00AB85E5"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Réunion</w:t>
            </w:r>
          </w:p>
        </w:tc>
      </w:tr>
      <w:tr w:rsidR="00FB5CF3" w:rsidRPr="0016303C" w14:paraId="2083E46A" w14:textId="77777777" w:rsidTr="00FB5CF3">
        <w:trPr>
          <w:trHeight w:val="300"/>
        </w:trPr>
        <w:tc>
          <w:tcPr>
            <w:tcW w:w="2020" w:type="dxa"/>
            <w:tcBorders>
              <w:top w:val="nil"/>
              <w:left w:val="nil"/>
              <w:bottom w:val="nil"/>
              <w:right w:val="nil"/>
            </w:tcBorders>
            <w:shd w:val="clear" w:color="auto" w:fill="auto"/>
            <w:noWrap/>
            <w:vAlign w:val="bottom"/>
            <w:hideMark/>
          </w:tcPr>
          <w:p w14:paraId="567BEC24"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ROU</w:t>
            </w:r>
          </w:p>
        </w:tc>
        <w:tc>
          <w:tcPr>
            <w:tcW w:w="8080" w:type="dxa"/>
            <w:tcBorders>
              <w:top w:val="nil"/>
              <w:left w:val="nil"/>
              <w:bottom w:val="nil"/>
              <w:right w:val="nil"/>
            </w:tcBorders>
            <w:shd w:val="clear" w:color="auto" w:fill="auto"/>
            <w:noWrap/>
            <w:vAlign w:val="bottom"/>
            <w:hideMark/>
          </w:tcPr>
          <w:p w14:paraId="6B1F0807"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Romania</w:t>
            </w:r>
          </w:p>
        </w:tc>
      </w:tr>
      <w:tr w:rsidR="00FB5CF3" w:rsidRPr="0016303C" w14:paraId="5CAD5904" w14:textId="77777777" w:rsidTr="00FB5CF3">
        <w:trPr>
          <w:trHeight w:val="300"/>
        </w:trPr>
        <w:tc>
          <w:tcPr>
            <w:tcW w:w="2020" w:type="dxa"/>
            <w:tcBorders>
              <w:top w:val="nil"/>
              <w:left w:val="nil"/>
              <w:bottom w:val="nil"/>
              <w:right w:val="nil"/>
            </w:tcBorders>
            <w:shd w:val="clear" w:color="auto" w:fill="auto"/>
            <w:noWrap/>
            <w:vAlign w:val="bottom"/>
            <w:hideMark/>
          </w:tcPr>
          <w:p w14:paraId="7EDE7153"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RUS</w:t>
            </w:r>
          </w:p>
        </w:tc>
        <w:tc>
          <w:tcPr>
            <w:tcW w:w="8080" w:type="dxa"/>
            <w:tcBorders>
              <w:top w:val="nil"/>
              <w:left w:val="nil"/>
              <w:bottom w:val="nil"/>
              <w:right w:val="nil"/>
            </w:tcBorders>
            <w:shd w:val="clear" w:color="auto" w:fill="auto"/>
            <w:noWrap/>
            <w:vAlign w:val="bottom"/>
            <w:hideMark/>
          </w:tcPr>
          <w:p w14:paraId="36AE6D8C"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Russian Federation</w:t>
            </w:r>
          </w:p>
        </w:tc>
      </w:tr>
      <w:tr w:rsidR="00FB5CF3" w:rsidRPr="0016303C" w14:paraId="6386C022" w14:textId="77777777" w:rsidTr="00FB5CF3">
        <w:trPr>
          <w:trHeight w:val="300"/>
        </w:trPr>
        <w:tc>
          <w:tcPr>
            <w:tcW w:w="2020" w:type="dxa"/>
            <w:tcBorders>
              <w:top w:val="nil"/>
              <w:left w:val="nil"/>
              <w:bottom w:val="nil"/>
              <w:right w:val="nil"/>
            </w:tcBorders>
            <w:shd w:val="clear" w:color="auto" w:fill="auto"/>
            <w:noWrap/>
            <w:vAlign w:val="bottom"/>
            <w:hideMark/>
          </w:tcPr>
          <w:p w14:paraId="013CE166"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RWA</w:t>
            </w:r>
          </w:p>
        </w:tc>
        <w:tc>
          <w:tcPr>
            <w:tcW w:w="8080" w:type="dxa"/>
            <w:tcBorders>
              <w:top w:val="nil"/>
              <w:left w:val="nil"/>
              <w:bottom w:val="nil"/>
              <w:right w:val="nil"/>
            </w:tcBorders>
            <w:shd w:val="clear" w:color="auto" w:fill="auto"/>
            <w:noWrap/>
            <w:vAlign w:val="bottom"/>
            <w:hideMark/>
          </w:tcPr>
          <w:p w14:paraId="179FAB99"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Rwanda</w:t>
            </w:r>
          </w:p>
        </w:tc>
      </w:tr>
      <w:tr w:rsidR="00FB5CF3" w:rsidRPr="0016303C" w14:paraId="30BDF240" w14:textId="77777777" w:rsidTr="00FB5CF3">
        <w:trPr>
          <w:trHeight w:val="300"/>
        </w:trPr>
        <w:tc>
          <w:tcPr>
            <w:tcW w:w="2020" w:type="dxa"/>
            <w:tcBorders>
              <w:top w:val="nil"/>
              <w:left w:val="nil"/>
              <w:bottom w:val="nil"/>
              <w:right w:val="nil"/>
            </w:tcBorders>
            <w:shd w:val="clear" w:color="auto" w:fill="auto"/>
            <w:noWrap/>
            <w:vAlign w:val="bottom"/>
            <w:hideMark/>
          </w:tcPr>
          <w:p w14:paraId="4385BC7E"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SAU</w:t>
            </w:r>
          </w:p>
        </w:tc>
        <w:tc>
          <w:tcPr>
            <w:tcW w:w="8080" w:type="dxa"/>
            <w:tcBorders>
              <w:top w:val="nil"/>
              <w:left w:val="nil"/>
              <w:bottom w:val="nil"/>
              <w:right w:val="nil"/>
            </w:tcBorders>
            <w:shd w:val="clear" w:color="auto" w:fill="auto"/>
            <w:noWrap/>
            <w:vAlign w:val="bottom"/>
            <w:hideMark/>
          </w:tcPr>
          <w:p w14:paraId="7C9D11B9"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Saudi Arabia</w:t>
            </w:r>
          </w:p>
        </w:tc>
      </w:tr>
      <w:tr w:rsidR="00FB5CF3" w:rsidRPr="0016303C" w14:paraId="71CFAD94" w14:textId="77777777" w:rsidTr="00FB5CF3">
        <w:trPr>
          <w:trHeight w:val="300"/>
        </w:trPr>
        <w:tc>
          <w:tcPr>
            <w:tcW w:w="2020" w:type="dxa"/>
            <w:tcBorders>
              <w:top w:val="nil"/>
              <w:left w:val="nil"/>
              <w:bottom w:val="nil"/>
              <w:right w:val="nil"/>
            </w:tcBorders>
            <w:shd w:val="clear" w:color="auto" w:fill="auto"/>
            <w:noWrap/>
            <w:vAlign w:val="bottom"/>
            <w:hideMark/>
          </w:tcPr>
          <w:p w14:paraId="02034776"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SDN</w:t>
            </w:r>
          </w:p>
        </w:tc>
        <w:tc>
          <w:tcPr>
            <w:tcW w:w="8080" w:type="dxa"/>
            <w:tcBorders>
              <w:top w:val="nil"/>
              <w:left w:val="nil"/>
              <w:bottom w:val="nil"/>
              <w:right w:val="nil"/>
            </w:tcBorders>
            <w:shd w:val="clear" w:color="auto" w:fill="auto"/>
            <w:noWrap/>
            <w:vAlign w:val="bottom"/>
            <w:hideMark/>
          </w:tcPr>
          <w:p w14:paraId="52D934E9"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Sudan</w:t>
            </w:r>
          </w:p>
        </w:tc>
      </w:tr>
      <w:tr w:rsidR="00FB5CF3" w:rsidRPr="0016303C" w14:paraId="17C9901E" w14:textId="77777777" w:rsidTr="00FB5CF3">
        <w:trPr>
          <w:trHeight w:val="300"/>
        </w:trPr>
        <w:tc>
          <w:tcPr>
            <w:tcW w:w="2020" w:type="dxa"/>
            <w:tcBorders>
              <w:top w:val="nil"/>
              <w:left w:val="nil"/>
              <w:bottom w:val="nil"/>
              <w:right w:val="nil"/>
            </w:tcBorders>
            <w:shd w:val="clear" w:color="auto" w:fill="auto"/>
            <w:noWrap/>
            <w:vAlign w:val="bottom"/>
            <w:hideMark/>
          </w:tcPr>
          <w:p w14:paraId="4742FCED"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SEN</w:t>
            </w:r>
          </w:p>
        </w:tc>
        <w:tc>
          <w:tcPr>
            <w:tcW w:w="8080" w:type="dxa"/>
            <w:tcBorders>
              <w:top w:val="nil"/>
              <w:left w:val="nil"/>
              <w:bottom w:val="nil"/>
              <w:right w:val="nil"/>
            </w:tcBorders>
            <w:shd w:val="clear" w:color="auto" w:fill="auto"/>
            <w:noWrap/>
            <w:vAlign w:val="bottom"/>
            <w:hideMark/>
          </w:tcPr>
          <w:p w14:paraId="6FEDFB2B"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Senegal</w:t>
            </w:r>
          </w:p>
        </w:tc>
      </w:tr>
      <w:tr w:rsidR="00FB5CF3" w:rsidRPr="0016303C" w14:paraId="65315A81" w14:textId="77777777" w:rsidTr="00FB5CF3">
        <w:trPr>
          <w:trHeight w:val="300"/>
        </w:trPr>
        <w:tc>
          <w:tcPr>
            <w:tcW w:w="2020" w:type="dxa"/>
            <w:tcBorders>
              <w:top w:val="nil"/>
              <w:left w:val="nil"/>
              <w:bottom w:val="nil"/>
              <w:right w:val="nil"/>
            </w:tcBorders>
            <w:shd w:val="clear" w:color="auto" w:fill="auto"/>
            <w:noWrap/>
            <w:vAlign w:val="bottom"/>
            <w:hideMark/>
          </w:tcPr>
          <w:p w14:paraId="2AAA8D2A"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SGP</w:t>
            </w:r>
          </w:p>
        </w:tc>
        <w:tc>
          <w:tcPr>
            <w:tcW w:w="8080" w:type="dxa"/>
            <w:tcBorders>
              <w:top w:val="nil"/>
              <w:left w:val="nil"/>
              <w:bottom w:val="nil"/>
              <w:right w:val="nil"/>
            </w:tcBorders>
            <w:shd w:val="clear" w:color="auto" w:fill="auto"/>
            <w:noWrap/>
            <w:vAlign w:val="bottom"/>
            <w:hideMark/>
          </w:tcPr>
          <w:p w14:paraId="6BF65BEC"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Singapore</w:t>
            </w:r>
          </w:p>
        </w:tc>
      </w:tr>
      <w:tr w:rsidR="00FB5CF3" w:rsidRPr="0016303C" w14:paraId="3A01344C" w14:textId="77777777" w:rsidTr="00FB5CF3">
        <w:trPr>
          <w:trHeight w:val="300"/>
        </w:trPr>
        <w:tc>
          <w:tcPr>
            <w:tcW w:w="2020" w:type="dxa"/>
            <w:tcBorders>
              <w:top w:val="nil"/>
              <w:left w:val="nil"/>
              <w:bottom w:val="nil"/>
              <w:right w:val="nil"/>
            </w:tcBorders>
            <w:shd w:val="clear" w:color="auto" w:fill="auto"/>
            <w:noWrap/>
            <w:vAlign w:val="bottom"/>
            <w:hideMark/>
          </w:tcPr>
          <w:p w14:paraId="3169E4C0"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SGS</w:t>
            </w:r>
          </w:p>
        </w:tc>
        <w:tc>
          <w:tcPr>
            <w:tcW w:w="8080" w:type="dxa"/>
            <w:tcBorders>
              <w:top w:val="nil"/>
              <w:left w:val="nil"/>
              <w:bottom w:val="nil"/>
              <w:right w:val="nil"/>
            </w:tcBorders>
            <w:shd w:val="clear" w:color="auto" w:fill="auto"/>
            <w:noWrap/>
            <w:vAlign w:val="bottom"/>
            <w:hideMark/>
          </w:tcPr>
          <w:p w14:paraId="46796414"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South Georgia and the South Sandwich Islands</w:t>
            </w:r>
          </w:p>
        </w:tc>
      </w:tr>
      <w:tr w:rsidR="00FB5CF3" w:rsidRPr="0016303C" w14:paraId="114F4899" w14:textId="77777777" w:rsidTr="00FB5CF3">
        <w:trPr>
          <w:trHeight w:val="300"/>
        </w:trPr>
        <w:tc>
          <w:tcPr>
            <w:tcW w:w="2020" w:type="dxa"/>
            <w:tcBorders>
              <w:top w:val="nil"/>
              <w:left w:val="nil"/>
              <w:bottom w:val="nil"/>
              <w:right w:val="nil"/>
            </w:tcBorders>
            <w:shd w:val="clear" w:color="auto" w:fill="auto"/>
            <w:noWrap/>
            <w:vAlign w:val="bottom"/>
            <w:hideMark/>
          </w:tcPr>
          <w:p w14:paraId="5B402A10"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SHN</w:t>
            </w:r>
          </w:p>
        </w:tc>
        <w:tc>
          <w:tcPr>
            <w:tcW w:w="8080" w:type="dxa"/>
            <w:tcBorders>
              <w:top w:val="nil"/>
              <w:left w:val="nil"/>
              <w:bottom w:val="nil"/>
              <w:right w:val="nil"/>
            </w:tcBorders>
            <w:shd w:val="clear" w:color="auto" w:fill="auto"/>
            <w:noWrap/>
            <w:vAlign w:val="bottom"/>
            <w:hideMark/>
          </w:tcPr>
          <w:p w14:paraId="479A9B94"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Saint Helena</w:t>
            </w:r>
          </w:p>
        </w:tc>
      </w:tr>
      <w:tr w:rsidR="00FB5CF3" w:rsidRPr="0016303C" w14:paraId="65656EB5" w14:textId="77777777" w:rsidTr="00FB5CF3">
        <w:trPr>
          <w:trHeight w:val="300"/>
        </w:trPr>
        <w:tc>
          <w:tcPr>
            <w:tcW w:w="2020" w:type="dxa"/>
            <w:tcBorders>
              <w:top w:val="nil"/>
              <w:left w:val="nil"/>
              <w:bottom w:val="nil"/>
              <w:right w:val="nil"/>
            </w:tcBorders>
            <w:shd w:val="clear" w:color="auto" w:fill="auto"/>
            <w:noWrap/>
            <w:vAlign w:val="bottom"/>
            <w:hideMark/>
          </w:tcPr>
          <w:p w14:paraId="29A0C22B"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SJM</w:t>
            </w:r>
          </w:p>
        </w:tc>
        <w:tc>
          <w:tcPr>
            <w:tcW w:w="8080" w:type="dxa"/>
            <w:tcBorders>
              <w:top w:val="nil"/>
              <w:left w:val="nil"/>
              <w:bottom w:val="nil"/>
              <w:right w:val="nil"/>
            </w:tcBorders>
            <w:shd w:val="clear" w:color="auto" w:fill="auto"/>
            <w:noWrap/>
            <w:vAlign w:val="bottom"/>
            <w:hideMark/>
          </w:tcPr>
          <w:p w14:paraId="1745A206"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Svalbard and Jan Mayen</w:t>
            </w:r>
          </w:p>
        </w:tc>
      </w:tr>
      <w:tr w:rsidR="00FB5CF3" w:rsidRPr="0016303C" w14:paraId="6D4F1092" w14:textId="77777777" w:rsidTr="00FB5CF3">
        <w:trPr>
          <w:trHeight w:val="300"/>
        </w:trPr>
        <w:tc>
          <w:tcPr>
            <w:tcW w:w="2020" w:type="dxa"/>
            <w:tcBorders>
              <w:top w:val="nil"/>
              <w:left w:val="nil"/>
              <w:bottom w:val="nil"/>
              <w:right w:val="nil"/>
            </w:tcBorders>
            <w:shd w:val="clear" w:color="auto" w:fill="auto"/>
            <w:noWrap/>
            <w:vAlign w:val="bottom"/>
            <w:hideMark/>
          </w:tcPr>
          <w:p w14:paraId="7F550E3C"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SLB</w:t>
            </w:r>
          </w:p>
        </w:tc>
        <w:tc>
          <w:tcPr>
            <w:tcW w:w="8080" w:type="dxa"/>
            <w:tcBorders>
              <w:top w:val="nil"/>
              <w:left w:val="nil"/>
              <w:bottom w:val="nil"/>
              <w:right w:val="nil"/>
            </w:tcBorders>
            <w:shd w:val="clear" w:color="auto" w:fill="auto"/>
            <w:noWrap/>
            <w:vAlign w:val="bottom"/>
            <w:hideMark/>
          </w:tcPr>
          <w:p w14:paraId="7D1016FE"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Solomon Islands</w:t>
            </w:r>
          </w:p>
        </w:tc>
      </w:tr>
      <w:tr w:rsidR="00FB5CF3" w:rsidRPr="0016303C" w14:paraId="2D37E36C" w14:textId="77777777" w:rsidTr="00FB5CF3">
        <w:trPr>
          <w:trHeight w:val="300"/>
        </w:trPr>
        <w:tc>
          <w:tcPr>
            <w:tcW w:w="2020" w:type="dxa"/>
            <w:tcBorders>
              <w:top w:val="nil"/>
              <w:left w:val="nil"/>
              <w:bottom w:val="nil"/>
              <w:right w:val="nil"/>
            </w:tcBorders>
            <w:shd w:val="clear" w:color="auto" w:fill="auto"/>
            <w:noWrap/>
            <w:vAlign w:val="bottom"/>
            <w:hideMark/>
          </w:tcPr>
          <w:p w14:paraId="0D3BAC73"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SLE</w:t>
            </w:r>
          </w:p>
        </w:tc>
        <w:tc>
          <w:tcPr>
            <w:tcW w:w="8080" w:type="dxa"/>
            <w:tcBorders>
              <w:top w:val="nil"/>
              <w:left w:val="nil"/>
              <w:bottom w:val="nil"/>
              <w:right w:val="nil"/>
            </w:tcBorders>
            <w:shd w:val="clear" w:color="auto" w:fill="auto"/>
            <w:noWrap/>
            <w:vAlign w:val="bottom"/>
            <w:hideMark/>
          </w:tcPr>
          <w:p w14:paraId="4553718C"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Sierra Leone</w:t>
            </w:r>
          </w:p>
        </w:tc>
      </w:tr>
      <w:tr w:rsidR="00FB5CF3" w:rsidRPr="0016303C" w14:paraId="16FCB0C3" w14:textId="77777777" w:rsidTr="00FB5CF3">
        <w:trPr>
          <w:trHeight w:val="300"/>
        </w:trPr>
        <w:tc>
          <w:tcPr>
            <w:tcW w:w="2020" w:type="dxa"/>
            <w:tcBorders>
              <w:top w:val="nil"/>
              <w:left w:val="nil"/>
              <w:bottom w:val="nil"/>
              <w:right w:val="nil"/>
            </w:tcBorders>
            <w:shd w:val="clear" w:color="auto" w:fill="auto"/>
            <w:noWrap/>
            <w:vAlign w:val="bottom"/>
            <w:hideMark/>
          </w:tcPr>
          <w:p w14:paraId="541C7EB9"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SLV</w:t>
            </w:r>
          </w:p>
        </w:tc>
        <w:tc>
          <w:tcPr>
            <w:tcW w:w="8080" w:type="dxa"/>
            <w:tcBorders>
              <w:top w:val="nil"/>
              <w:left w:val="nil"/>
              <w:bottom w:val="nil"/>
              <w:right w:val="nil"/>
            </w:tcBorders>
            <w:shd w:val="clear" w:color="auto" w:fill="auto"/>
            <w:noWrap/>
            <w:vAlign w:val="bottom"/>
            <w:hideMark/>
          </w:tcPr>
          <w:p w14:paraId="64366CE6"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El Salvador</w:t>
            </w:r>
          </w:p>
        </w:tc>
      </w:tr>
      <w:tr w:rsidR="00FB5CF3" w:rsidRPr="0016303C" w14:paraId="7285C65A" w14:textId="77777777" w:rsidTr="00FB5CF3">
        <w:trPr>
          <w:trHeight w:val="300"/>
        </w:trPr>
        <w:tc>
          <w:tcPr>
            <w:tcW w:w="2020" w:type="dxa"/>
            <w:tcBorders>
              <w:top w:val="nil"/>
              <w:left w:val="nil"/>
              <w:bottom w:val="nil"/>
              <w:right w:val="nil"/>
            </w:tcBorders>
            <w:shd w:val="clear" w:color="auto" w:fill="auto"/>
            <w:noWrap/>
            <w:vAlign w:val="bottom"/>
            <w:hideMark/>
          </w:tcPr>
          <w:p w14:paraId="7715F052"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SMR</w:t>
            </w:r>
          </w:p>
        </w:tc>
        <w:tc>
          <w:tcPr>
            <w:tcW w:w="8080" w:type="dxa"/>
            <w:tcBorders>
              <w:top w:val="nil"/>
              <w:left w:val="nil"/>
              <w:bottom w:val="nil"/>
              <w:right w:val="nil"/>
            </w:tcBorders>
            <w:shd w:val="clear" w:color="auto" w:fill="auto"/>
            <w:noWrap/>
            <w:vAlign w:val="bottom"/>
            <w:hideMark/>
          </w:tcPr>
          <w:p w14:paraId="1FB15E92"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San Marino</w:t>
            </w:r>
          </w:p>
        </w:tc>
      </w:tr>
      <w:tr w:rsidR="00FB5CF3" w:rsidRPr="0016303C" w14:paraId="00668038" w14:textId="77777777" w:rsidTr="00FB5CF3">
        <w:trPr>
          <w:trHeight w:val="300"/>
        </w:trPr>
        <w:tc>
          <w:tcPr>
            <w:tcW w:w="2020" w:type="dxa"/>
            <w:tcBorders>
              <w:top w:val="nil"/>
              <w:left w:val="nil"/>
              <w:bottom w:val="nil"/>
              <w:right w:val="nil"/>
            </w:tcBorders>
            <w:shd w:val="clear" w:color="auto" w:fill="auto"/>
            <w:noWrap/>
            <w:vAlign w:val="bottom"/>
            <w:hideMark/>
          </w:tcPr>
          <w:p w14:paraId="11175732"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SOM</w:t>
            </w:r>
          </w:p>
        </w:tc>
        <w:tc>
          <w:tcPr>
            <w:tcW w:w="8080" w:type="dxa"/>
            <w:tcBorders>
              <w:top w:val="nil"/>
              <w:left w:val="nil"/>
              <w:bottom w:val="nil"/>
              <w:right w:val="nil"/>
            </w:tcBorders>
            <w:shd w:val="clear" w:color="auto" w:fill="auto"/>
            <w:noWrap/>
            <w:vAlign w:val="bottom"/>
            <w:hideMark/>
          </w:tcPr>
          <w:p w14:paraId="4778CD3D"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Somalia</w:t>
            </w:r>
          </w:p>
        </w:tc>
      </w:tr>
      <w:tr w:rsidR="00FB5CF3" w:rsidRPr="0016303C" w14:paraId="0FD025EE" w14:textId="77777777" w:rsidTr="00FB5CF3">
        <w:trPr>
          <w:trHeight w:val="300"/>
        </w:trPr>
        <w:tc>
          <w:tcPr>
            <w:tcW w:w="2020" w:type="dxa"/>
            <w:tcBorders>
              <w:top w:val="nil"/>
              <w:left w:val="nil"/>
              <w:bottom w:val="nil"/>
              <w:right w:val="nil"/>
            </w:tcBorders>
            <w:shd w:val="clear" w:color="auto" w:fill="auto"/>
            <w:noWrap/>
            <w:vAlign w:val="bottom"/>
            <w:hideMark/>
          </w:tcPr>
          <w:p w14:paraId="77519CC3"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SPM</w:t>
            </w:r>
          </w:p>
        </w:tc>
        <w:tc>
          <w:tcPr>
            <w:tcW w:w="8080" w:type="dxa"/>
            <w:tcBorders>
              <w:top w:val="nil"/>
              <w:left w:val="nil"/>
              <w:bottom w:val="nil"/>
              <w:right w:val="nil"/>
            </w:tcBorders>
            <w:shd w:val="clear" w:color="auto" w:fill="auto"/>
            <w:noWrap/>
            <w:vAlign w:val="bottom"/>
            <w:hideMark/>
          </w:tcPr>
          <w:p w14:paraId="10F7DC6E"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Saint Pierre and Miquelon</w:t>
            </w:r>
          </w:p>
        </w:tc>
      </w:tr>
      <w:tr w:rsidR="00FB5CF3" w:rsidRPr="0016303C" w14:paraId="65B9212C" w14:textId="77777777" w:rsidTr="00FB5CF3">
        <w:trPr>
          <w:trHeight w:val="300"/>
        </w:trPr>
        <w:tc>
          <w:tcPr>
            <w:tcW w:w="2020" w:type="dxa"/>
            <w:tcBorders>
              <w:top w:val="nil"/>
              <w:left w:val="nil"/>
              <w:bottom w:val="nil"/>
              <w:right w:val="nil"/>
            </w:tcBorders>
            <w:shd w:val="clear" w:color="auto" w:fill="auto"/>
            <w:noWrap/>
            <w:vAlign w:val="bottom"/>
            <w:hideMark/>
          </w:tcPr>
          <w:p w14:paraId="3F4BD741"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SRB</w:t>
            </w:r>
          </w:p>
        </w:tc>
        <w:tc>
          <w:tcPr>
            <w:tcW w:w="8080" w:type="dxa"/>
            <w:tcBorders>
              <w:top w:val="nil"/>
              <w:left w:val="nil"/>
              <w:bottom w:val="nil"/>
              <w:right w:val="nil"/>
            </w:tcBorders>
            <w:shd w:val="clear" w:color="auto" w:fill="auto"/>
            <w:noWrap/>
            <w:vAlign w:val="bottom"/>
            <w:hideMark/>
          </w:tcPr>
          <w:p w14:paraId="5B8DB081"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Serbia</w:t>
            </w:r>
          </w:p>
        </w:tc>
      </w:tr>
      <w:tr w:rsidR="00FB5CF3" w:rsidRPr="0016303C" w14:paraId="1DF9CBCF" w14:textId="77777777" w:rsidTr="00FB5CF3">
        <w:trPr>
          <w:trHeight w:val="300"/>
        </w:trPr>
        <w:tc>
          <w:tcPr>
            <w:tcW w:w="2020" w:type="dxa"/>
            <w:tcBorders>
              <w:top w:val="nil"/>
              <w:left w:val="nil"/>
              <w:bottom w:val="nil"/>
              <w:right w:val="nil"/>
            </w:tcBorders>
            <w:shd w:val="clear" w:color="auto" w:fill="auto"/>
            <w:noWrap/>
            <w:vAlign w:val="bottom"/>
            <w:hideMark/>
          </w:tcPr>
          <w:p w14:paraId="0A3A8CCC"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SSD</w:t>
            </w:r>
          </w:p>
        </w:tc>
        <w:tc>
          <w:tcPr>
            <w:tcW w:w="8080" w:type="dxa"/>
            <w:tcBorders>
              <w:top w:val="nil"/>
              <w:left w:val="nil"/>
              <w:bottom w:val="nil"/>
              <w:right w:val="nil"/>
            </w:tcBorders>
            <w:shd w:val="clear" w:color="auto" w:fill="auto"/>
            <w:noWrap/>
            <w:vAlign w:val="bottom"/>
            <w:hideMark/>
          </w:tcPr>
          <w:p w14:paraId="03383299"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South Sudan</w:t>
            </w:r>
          </w:p>
        </w:tc>
      </w:tr>
      <w:tr w:rsidR="00FB5CF3" w:rsidRPr="0016303C" w14:paraId="487C8538" w14:textId="77777777" w:rsidTr="00FB5CF3">
        <w:trPr>
          <w:trHeight w:val="300"/>
        </w:trPr>
        <w:tc>
          <w:tcPr>
            <w:tcW w:w="2020" w:type="dxa"/>
            <w:tcBorders>
              <w:top w:val="nil"/>
              <w:left w:val="nil"/>
              <w:bottom w:val="nil"/>
              <w:right w:val="nil"/>
            </w:tcBorders>
            <w:shd w:val="clear" w:color="auto" w:fill="auto"/>
            <w:noWrap/>
            <w:vAlign w:val="bottom"/>
            <w:hideMark/>
          </w:tcPr>
          <w:p w14:paraId="130C8ED5"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STP</w:t>
            </w:r>
          </w:p>
        </w:tc>
        <w:tc>
          <w:tcPr>
            <w:tcW w:w="8080" w:type="dxa"/>
            <w:tcBorders>
              <w:top w:val="nil"/>
              <w:left w:val="nil"/>
              <w:bottom w:val="nil"/>
              <w:right w:val="nil"/>
            </w:tcBorders>
            <w:shd w:val="clear" w:color="auto" w:fill="auto"/>
            <w:noWrap/>
            <w:vAlign w:val="bottom"/>
            <w:hideMark/>
          </w:tcPr>
          <w:p w14:paraId="63D0488F"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Sao Tome and Principe</w:t>
            </w:r>
          </w:p>
        </w:tc>
      </w:tr>
      <w:tr w:rsidR="00FB5CF3" w:rsidRPr="0016303C" w14:paraId="42B0D49D" w14:textId="77777777" w:rsidTr="00FB5CF3">
        <w:trPr>
          <w:trHeight w:val="300"/>
        </w:trPr>
        <w:tc>
          <w:tcPr>
            <w:tcW w:w="2020" w:type="dxa"/>
            <w:tcBorders>
              <w:top w:val="nil"/>
              <w:left w:val="nil"/>
              <w:bottom w:val="nil"/>
              <w:right w:val="nil"/>
            </w:tcBorders>
            <w:shd w:val="clear" w:color="auto" w:fill="auto"/>
            <w:noWrap/>
            <w:vAlign w:val="bottom"/>
            <w:hideMark/>
          </w:tcPr>
          <w:p w14:paraId="6C0F8511"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SUR</w:t>
            </w:r>
          </w:p>
        </w:tc>
        <w:tc>
          <w:tcPr>
            <w:tcW w:w="8080" w:type="dxa"/>
            <w:tcBorders>
              <w:top w:val="nil"/>
              <w:left w:val="nil"/>
              <w:bottom w:val="nil"/>
              <w:right w:val="nil"/>
            </w:tcBorders>
            <w:shd w:val="clear" w:color="auto" w:fill="auto"/>
            <w:noWrap/>
            <w:vAlign w:val="bottom"/>
            <w:hideMark/>
          </w:tcPr>
          <w:p w14:paraId="2A70C135"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Suriname</w:t>
            </w:r>
          </w:p>
        </w:tc>
      </w:tr>
      <w:tr w:rsidR="00FB5CF3" w:rsidRPr="0016303C" w14:paraId="6B3B0F59" w14:textId="77777777" w:rsidTr="00FB5CF3">
        <w:trPr>
          <w:trHeight w:val="300"/>
        </w:trPr>
        <w:tc>
          <w:tcPr>
            <w:tcW w:w="2020" w:type="dxa"/>
            <w:tcBorders>
              <w:top w:val="nil"/>
              <w:left w:val="nil"/>
              <w:bottom w:val="nil"/>
              <w:right w:val="nil"/>
            </w:tcBorders>
            <w:shd w:val="clear" w:color="auto" w:fill="auto"/>
            <w:noWrap/>
            <w:vAlign w:val="bottom"/>
            <w:hideMark/>
          </w:tcPr>
          <w:p w14:paraId="14D95405"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lastRenderedPageBreak/>
              <w:t>SVK</w:t>
            </w:r>
          </w:p>
        </w:tc>
        <w:tc>
          <w:tcPr>
            <w:tcW w:w="8080" w:type="dxa"/>
            <w:tcBorders>
              <w:top w:val="nil"/>
              <w:left w:val="nil"/>
              <w:bottom w:val="nil"/>
              <w:right w:val="nil"/>
            </w:tcBorders>
            <w:shd w:val="clear" w:color="auto" w:fill="auto"/>
            <w:noWrap/>
            <w:vAlign w:val="bottom"/>
            <w:hideMark/>
          </w:tcPr>
          <w:p w14:paraId="7078F424"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Slovakia</w:t>
            </w:r>
          </w:p>
        </w:tc>
      </w:tr>
      <w:tr w:rsidR="00FB5CF3" w:rsidRPr="0016303C" w14:paraId="1F14EA4E" w14:textId="77777777" w:rsidTr="00FB5CF3">
        <w:trPr>
          <w:trHeight w:val="300"/>
        </w:trPr>
        <w:tc>
          <w:tcPr>
            <w:tcW w:w="2020" w:type="dxa"/>
            <w:tcBorders>
              <w:top w:val="nil"/>
              <w:left w:val="nil"/>
              <w:bottom w:val="nil"/>
              <w:right w:val="nil"/>
            </w:tcBorders>
            <w:shd w:val="clear" w:color="auto" w:fill="auto"/>
            <w:noWrap/>
            <w:vAlign w:val="bottom"/>
            <w:hideMark/>
          </w:tcPr>
          <w:p w14:paraId="53C8B65A"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SVN</w:t>
            </w:r>
          </w:p>
        </w:tc>
        <w:tc>
          <w:tcPr>
            <w:tcW w:w="8080" w:type="dxa"/>
            <w:tcBorders>
              <w:top w:val="nil"/>
              <w:left w:val="nil"/>
              <w:bottom w:val="nil"/>
              <w:right w:val="nil"/>
            </w:tcBorders>
            <w:shd w:val="clear" w:color="auto" w:fill="auto"/>
            <w:noWrap/>
            <w:vAlign w:val="bottom"/>
            <w:hideMark/>
          </w:tcPr>
          <w:p w14:paraId="56087F9F"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Slovenia</w:t>
            </w:r>
          </w:p>
        </w:tc>
      </w:tr>
      <w:tr w:rsidR="00FB5CF3" w:rsidRPr="0016303C" w14:paraId="46BB1428" w14:textId="77777777" w:rsidTr="00FB5CF3">
        <w:trPr>
          <w:trHeight w:val="300"/>
        </w:trPr>
        <w:tc>
          <w:tcPr>
            <w:tcW w:w="2020" w:type="dxa"/>
            <w:tcBorders>
              <w:top w:val="nil"/>
              <w:left w:val="nil"/>
              <w:bottom w:val="nil"/>
              <w:right w:val="nil"/>
            </w:tcBorders>
            <w:shd w:val="clear" w:color="auto" w:fill="auto"/>
            <w:noWrap/>
            <w:vAlign w:val="bottom"/>
            <w:hideMark/>
          </w:tcPr>
          <w:p w14:paraId="006D6943"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SWE</w:t>
            </w:r>
          </w:p>
        </w:tc>
        <w:tc>
          <w:tcPr>
            <w:tcW w:w="8080" w:type="dxa"/>
            <w:tcBorders>
              <w:top w:val="nil"/>
              <w:left w:val="nil"/>
              <w:bottom w:val="nil"/>
              <w:right w:val="nil"/>
            </w:tcBorders>
            <w:shd w:val="clear" w:color="auto" w:fill="auto"/>
            <w:noWrap/>
            <w:vAlign w:val="bottom"/>
            <w:hideMark/>
          </w:tcPr>
          <w:p w14:paraId="006BE84A"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Sweden</w:t>
            </w:r>
          </w:p>
        </w:tc>
      </w:tr>
      <w:tr w:rsidR="00FB5CF3" w:rsidRPr="0016303C" w14:paraId="3AEF721F" w14:textId="77777777" w:rsidTr="00FB5CF3">
        <w:trPr>
          <w:trHeight w:val="300"/>
        </w:trPr>
        <w:tc>
          <w:tcPr>
            <w:tcW w:w="2020" w:type="dxa"/>
            <w:tcBorders>
              <w:top w:val="nil"/>
              <w:left w:val="nil"/>
              <w:bottom w:val="nil"/>
              <w:right w:val="nil"/>
            </w:tcBorders>
            <w:shd w:val="clear" w:color="auto" w:fill="auto"/>
            <w:noWrap/>
            <w:vAlign w:val="bottom"/>
            <w:hideMark/>
          </w:tcPr>
          <w:p w14:paraId="12012D7E"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SWZ</w:t>
            </w:r>
          </w:p>
        </w:tc>
        <w:tc>
          <w:tcPr>
            <w:tcW w:w="8080" w:type="dxa"/>
            <w:tcBorders>
              <w:top w:val="nil"/>
              <w:left w:val="nil"/>
              <w:bottom w:val="nil"/>
              <w:right w:val="nil"/>
            </w:tcBorders>
            <w:shd w:val="clear" w:color="auto" w:fill="auto"/>
            <w:noWrap/>
            <w:vAlign w:val="bottom"/>
            <w:hideMark/>
          </w:tcPr>
          <w:p w14:paraId="523AF5AB"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Swaziland</w:t>
            </w:r>
          </w:p>
        </w:tc>
      </w:tr>
      <w:tr w:rsidR="00FB5CF3" w:rsidRPr="0016303C" w14:paraId="707FDA7A" w14:textId="77777777" w:rsidTr="00FB5CF3">
        <w:trPr>
          <w:trHeight w:val="300"/>
        </w:trPr>
        <w:tc>
          <w:tcPr>
            <w:tcW w:w="2020" w:type="dxa"/>
            <w:tcBorders>
              <w:top w:val="nil"/>
              <w:left w:val="nil"/>
              <w:bottom w:val="nil"/>
              <w:right w:val="nil"/>
            </w:tcBorders>
            <w:shd w:val="clear" w:color="auto" w:fill="auto"/>
            <w:noWrap/>
            <w:vAlign w:val="bottom"/>
            <w:hideMark/>
          </w:tcPr>
          <w:p w14:paraId="0EF9D04E"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SXM</w:t>
            </w:r>
          </w:p>
        </w:tc>
        <w:tc>
          <w:tcPr>
            <w:tcW w:w="8080" w:type="dxa"/>
            <w:tcBorders>
              <w:top w:val="nil"/>
              <w:left w:val="nil"/>
              <w:bottom w:val="nil"/>
              <w:right w:val="nil"/>
            </w:tcBorders>
            <w:shd w:val="clear" w:color="auto" w:fill="auto"/>
            <w:noWrap/>
            <w:vAlign w:val="bottom"/>
            <w:hideMark/>
          </w:tcPr>
          <w:p w14:paraId="20B8E6ED"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Sint Maarten (Dutch part)</w:t>
            </w:r>
          </w:p>
        </w:tc>
      </w:tr>
      <w:tr w:rsidR="00FB5CF3" w:rsidRPr="0016303C" w14:paraId="2F5E37FD" w14:textId="77777777" w:rsidTr="00FB5CF3">
        <w:trPr>
          <w:trHeight w:val="300"/>
        </w:trPr>
        <w:tc>
          <w:tcPr>
            <w:tcW w:w="2020" w:type="dxa"/>
            <w:tcBorders>
              <w:top w:val="nil"/>
              <w:left w:val="nil"/>
              <w:bottom w:val="nil"/>
              <w:right w:val="nil"/>
            </w:tcBorders>
            <w:shd w:val="clear" w:color="auto" w:fill="auto"/>
            <w:noWrap/>
            <w:vAlign w:val="bottom"/>
            <w:hideMark/>
          </w:tcPr>
          <w:p w14:paraId="73ED65FD"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SYC</w:t>
            </w:r>
          </w:p>
        </w:tc>
        <w:tc>
          <w:tcPr>
            <w:tcW w:w="8080" w:type="dxa"/>
            <w:tcBorders>
              <w:top w:val="nil"/>
              <w:left w:val="nil"/>
              <w:bottom w:val="nil"/>
              <w:right w:val="nil"/>
            </w:tcBorders>
            <w:shd w:val="clear" w:color="auto" w:fill="auto"/>
            <w:noWrap/>
            <w:vAlign w:val="bottom"/>
            <w:hideMark/>
          </w:tcPr>
          <w:p w14:paraId="756E9BDC"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Seychelles</w:t>
            </w:r>
          </w:p>
        </w:tc>
      </w:tr>
      <w:tr w:rsidR="00FB5CF3" w:rsidRPr="0016303C" w14:paraId="5E04C028" w14:textId="77777777" w:rsidTr="00FB5CF3">
        <w:trPr>
          <w:trHeight w:val="300"/>
        </w:trPr>
        <w:tc>
          <w:tcPr>
            <w:tcW w:w="2020" w:type="dxa"/>
            <w:tcBorders>
              <w:top w:val="nil"/>
              <w:left w:val="nil"/>
              <w:bottom w:val="nil"/>
              <w:right w:val="nil"/>
            </w:tcBorders>
            <w:shd w:val="clear" w:color="auto" w:fill="auto"/>
            <w:noWrap/>
            <w:vAlign w:val="bottom"/>
            <w:hideMark/>
          </w:tcPr>
          <w:p w14:paraId="4C96C27F"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SYR</w:t>
            </w:r>
          </w:p>
        </w:tc>
        <w:tc>
          <w:tcPr>
            <w:tcW w:w="8080" w:type="dxa"/>
            <w:tcBorders>
              <w:top w:val="nil"/>
              <w:left w:val="nil"/>
              <w:bottom w:val="nil"/>
              <w:right w:val="nil"/>
            </w:tcBorders>
            <w:shd w:val="clear" w:color="auto" w:fill="auto"/>
            <w:noWrap/>
            <w:vAlign w:val="bottom"/>
            <w:hideMark/>
          </w:tcPr>
          <w:p w14:paraId="4EB056F4"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Syria</w:t>
            </w:r>
          </w:p>
        </w:tc>
      </w:tr>
      <w:tr w:rsidR="00FB5CF3" w:rsidRPr="0016303C" w14:paraId="03789E28" w14:textId="77777777" w:rsidTr="00FB5CF3">
        <w:trPr>
          <w:trHeight w:val="300"/>
        </w:trPr>
        <w:tc>
          <w:tcPr>
            <w:tcW w:w="2020" w:type="dxa"/>
            <w:tcBorders>
              <w:top w:val="nil"/>
              <w:left w:val="nil"/>
              <w:bottom w:val="nil"/>
              <w:right w:val="nil"/>
            </w:tcBorders>
            <w:shd w:val="clear" w:color="auto" w:fill="auto"/>
            <w:noWrap/>
            <w:vAlign w:val="bottom"/>
            <w:hideMark/>
          </w:tcPr>
          <w:p w14:paraId="774C9F7C"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TCA</w:t>
            </w:r>
          </w:p>
        </w:tc>
        <w:tc>
          <w:tcPr>
            <w:tcW w:w="8080" w:type="dxa"/>
            <w:tcBorders>
              <w:top w:val="nil"/>
              <w:left w:val="nil"/>
              <w:bottom w:val="nil"/>
              <w:right w:val="nil"/>
            </w:tcBorders>
            <w:shd w:val="clear" w:color="auto" w:fill="auto"/>
            <w:noWrap/>
            <w:vAlign w:val="bottom"/>
            <w:hideMark/>
          </w:tcPr>
          <w:p w14:paraId="518F59E6"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Turks and Caicos Islands</w:t>
            </w:r>
          </w:p>
        </w:tc>
      </w:tr>
      <w:tr w:rsidR="00FB5CF3" w:rsidRPr="0016303C" w14:paraId="1FFBED45" w14:textId="77777777" w:rsidTr="00FB5CF3">
        <w:trPr>
          <w:trHeight w:val="300"/>
        </w:trPr>
        <w:tc>
          <w:tcPr>
            <w:tcW w:w="2020" w:type="dxa"/>
            <w:tcBorders>
              <w:top w:val="nil"/>
              <w:left w:val="nil"/>
              <w:bottom w:val="nil"/>
              <w:right w:val="nil"/>
            </w:tcBorders>
            <w:shd w:val="clear" w:color="auto" w:fill="auto"/>
            <w:noWrap/>
            <w:vAlign w:val="bottom"/>
            <w:hideMark/>
          </w:tcPr>
          <w:p w14:paraId="45581097"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TCD</w:t>
            </w:r>
          </w:p>
        </w:tc>
        <w:tc>
          <w:tcPr>
            <w:tcW w:w="8080" w:type="dxa"/>
            <w:tcBorders>
              <w:top w:val="nil"/>
              <w:left w:val="nil"/>
              <w:bottom w:val="nil"/>
              <w:right w:val="nil"/>
            </w:tcBorders>
            <w:shd w:val="clear" w:color="auto" w:fill="auto"/>
            <w:noWrap/>
            <w:vAlign w:val="bottom"/>
            <w:hideMark/>
          </w:tcPr>
          <w:p w14:paraId="5E814333"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Chad</w:t>
            </w:r>
          </w:p>
        </w:tc>
      </w:tr>
      <w:tr w:rsidR="00FB5CF3" w:rsidRPr="0016303C" w14:paraId="155BC71F" w14:textId="77777777" w:rsidTr="00FB5CF3">
        <w:trPr>
          <w:trHeight w:val="300"/>
        </w:trPr>
        <w:tc>
          <w:tcPr>
            <w:tcW w:w="2020" w:type="dxa"/>
            <w:tcBorders>
              <w:top w:val="nil"/>
              <w:left w:val="nil"/>
              <w:bottom w:val="nil"/>
              <w:right w:val="nil"/>
            </w:tcBorders>
            <w:shd w:val="clear" w:color="auto" w:fill="auto"/>
            <w:noWrap/>
            <w:vAlign w:val="bottom"/>
            <w:hideMark/>
          </w:tcPr>
          <w:p w14:paraId="1ECA3F91"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TGO</w:t>
            </w:r>
          </w:p>
        </w:tc>
        <w:tc>
          <w:tcPr>
            <w:tcW w:w="8080" w:type="dxa"/>
            <w:tcBorders>
              <w:top w:val="nil"/>
              <w:left w:val="nil"/>
              <w:bottom w:val="nil"/>
              <w:right w:val="nil"/>
            </w:tcBorders>
            <w:shd w:val="clear" w:color="auto" w:fill="auto"/>
            <w:noWrap/>
            <w:vAlign w:val="bottom"/>
            <w:hideMark/>
          </w:tcPr>
          <w:p w14:paraId="4FF56CCD"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Togo</w:t>
            </w:r>
          </w:p>
        </w:tc>
      </w:tr>
      <w:tr w:rsidR="00FB5CF3" w:rsidRPr="0016303C" w14:paraId="0978AFC7" w14:textId="77777777" w:rsidTr="00FB5CF3">
        <w:trPr>
          <w:trHeight w:val="300"/>
        </w:trPr>
        <w:tc>
          <w:tcPr>
            <w:tcW w:w="2020" w:type="dxa"/>
            <w:tcBorders>
              <w:top w:val="nil"/>
              <w:left w:val="nil"/>
              <w:bottom w:val="nil"/>
              <w:right w:val="nil"/>
            </w:tcBorders>
            <w:shd w:val="clear" w:color="auto" w:fill="auto"/>
            <w:noWrap/>
            <w:vAlign w:val="bottom"/>
            <w:hideMark/>
          </w:tcPr>
          <w:p w14:paraId="7CF2B125"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THA</w:t>
            </w:r>
          </w:p>
        </w:tc>
        <w:tc>
          <w:tcPr>
            <w:tcW w:w="8080" w:type="dxa"/>
            <w:tcBorders>
              <w:top w:val="nil"/>
              <w:left w:val="nil"/>
              <w:bottom w:val="nil"/>
              <w:right w:val="nil"/>
            </w:tcBorders>
            <w:shd w:val="clear" w:color="auto" w:fill="auto"/>
            <w:noWrap/>
            <w:vAlign w:val="bottom"/>
            <w:hideMark/>
          </w:tcPr>
          <w:p w14:paraId="0582E430"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Thailand</w:t>
            </w:r>
          </w:p>
        </w:tc>
      </w:tr>
      <w:tr w:rsidR="00FB5CF3" w:rsidRPr="0016303C" w14:paraId="247F6F83" w14:textId="77777777" w:rsidTr="00FB5CF3">
        <w:trPr>
          <w:trHeight w:val="300"/>
        </w:trPr>
        <w:tc>
          <w:tcPr>
            <w:tcW w:w="2020" w:type="dxa"/>
            <w:tcBorders>
              <w:top w:val="nil"/>
              <w:left w:val="nil"/>
              <w:bottom w:val="nil"/>
              <w:right w:val="nil"/>
            </w:tcBorders>
            <w:shd w:val="clear" w:color="auto" w:fill="auto"/>
            <w:noWrap/>
            <w:vAlign w:val="bottom"/>
            <w:hideMark/>
          </w:tcPr>
          <w:p w14:paraId="75FC0A74"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TJK</w:t>
            </w:r>
          </w:p>
        </w:tc>
        <w:tc>
          <w:tcPr>
            <w:tcW w:w="8080" w:type="dxa"/>
            <w:tcBorders>
              <w:top w:val="nil"/>
              <w:left w:val="nil"/>
              <w:bottom w:val="nil"/>
              <w:right w:val="nil"/>
            </w:tcBorders>
            <w:shd w:val="clear" w:color="auto" w:fill="auto"/>
            <w:noWrap/>
            <w:vAlign w:val="bottom"/>
            <w:hideMark/>
          </w:tcPr>
          <w:p w14:paraId="612A07F0"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Tajikistan</w:t>
            </w:r>
          </w:p>
        </w:tc>
      </w:tr>
      <w:tr w:rsidR="00FB5CF3" w:rsidRPr="0016303C" w14:paraId="13D5F476" w14:textId="77777777" w:rsidTr="00FB5CF3">
        <w:trPr>
          <w:trHeight w:val="300"/>
        </w:trPr>
        <w:tc>
          <w:tcPr>
            <w:tcW w:w="2020" w:type="dxa"/>
            <w:tcBorders>
              <w:top w:val="nil"/>
              <w:left w:val="nil"/>
              <w:bottom w:val="nil"/>
              <w:right w:val="nil"/>
            </w:tcBorders>
            <w:shd w:val="clear" w:color="auto" w:fill="auto"/>
            <w:noWrap/>
            <w:vAlign w:val="bottom"/>
            <w:hideMark/>
          </w:tcPr>
          <w:p w14:paraId="47E5A897"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TKL</w:t>
            </w:r>
          </w:p>
        </w:tc>
        <w:tc>
          <w:tcPr>
            <w:tcW w:w="8080" w:type="dxa"/>
            <w:tcBorders>
              <w:top w:val="nil"/>
              <w:left w:val="nil"/>
              <w:bottom w:val="nil"/>
              <w:right w:val="nil"/>
            </w:tcBorders>
            <w:shd w:val="clear" w:color="auto" w:fill="auto"/>
            <w:noWrap/>
            <w:vAlign w:val="bottom"/>
            <w:hideMark/>
          </w:tcPr>
          <w:p w14:paraId="508184F1"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Tokelau</w:t>
            </w:r>
          </w:p>
        </w:tc>
      </w:tr>
      <w:tr w:rsidR="00FB5CF3" w:rsidRPr="0016303C" w14:paraId="1BBEDD17" w14:textId="77777777" w:rsidTr="00FB5CF3">
        <w:trPr>
          <w:trHeight w:val="300"/>
        </w:trPr>
        <w:tc>
          <w:tcPr>
            <w:tcW w:w="2020" w:type="dxa"/>
            <w:tcBorders>
              <w:top w:val="nil"/>
              <w:left w:val="nil"/>
              <w:bottom w:val="nil"/>
              <w:right w:val="nil"/>
            </w:tcBorders>
            <w:shd w:val="clear" w:color="auto" w:fill="auto"/>
            <w:noWrap/>
            <w:vAlign w:val="bottom"/>
            <w:hideMark/>
          </w:tcPr>
          <w:p w14:paraId="120FFD5B"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TKM</w:t>
            </w:r>
          </w:p>
        </w:tc>
        <w:tc>
          <w:tcPr>
            <w:tcW w:w="8080" w:type="dxa"/>
            <w:tcBorders>
              <w:top w:val="nil"/>
              <w:left w:val="nil"/>
              <w:bottom w:val="nil"/>
              <w:right w:val="nil"/>
            </w:tcBorders>
            <w:shd w:val="clear" w:color="auto" w:fill="auto"/>
            <w:noWrap/>
            <w:vAlign w:val="bottom"/>
            <w:hideMark/>
          </w:tcPr>
          <w:p w14:paraId="0A773F2A"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Turkmenistan</w:t>
            </w:r>
          </w:p>
        </w:tc>
      </w:tr>
      <w:tr w:rsidR="00FB5CF3" w:rsidRPr="0016303C" w14:paraId="12BB17B4" w14:textId="77777777" w:rsidTr="00FB5CF3">
        <w:trPr>
          <w:trHeight w:val="300"/>
        </w:trPr>
        <w:tc>
          <w:tcPr>
            <w:tcW w:w="2020" w:type="dxa"/>
            <w:tcBorders>
              <w:top w:val="nil"/>
              <w:left w:val="nil"/>
              <w:bottom w:val="nil"/>
              <w:right w:val="nil"/>
            </w:tcBorders>
            <w:shd w:val="clear" w:color="auto" w:fill="auto"/>
            <w:noWrap/>
            <w:vAlign w:val="bottom"/>
            <w:hideMark/>
          </w:tcPr>
          <w:p w14:paraId="043482FE"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TLS</w:t>
            </w:r>
          </w:p>
        </w:tc>
        <w:tc>
          <w:tcPr>
            <w:tcW w:w="8080" w:type="dxa"/>
            <w:tcBorders>
              <w:top w:val="nil"/>
              <w:left w:val="nil"/>
              <w:bottom w:val="nil"/>
              <w:right w:val="nil"/>
            </w:tcBorders>
            <w:shd w:val="clear" w:color="auto" w:fill="auto"/>
            <w:noWrap/>
            <w:vAlign w:val="bottom"/>
            <w:hideMark/>
          </w:tcPr>
          <w:p w14:paraId="6D91F042"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Timor-Leste</w:t>
            </w:r>
          </w:p>
        </w:tc>
      </w:tr>
      <w:tr w:rsidR="00FB5CF3" w:rsidRPr="0016303C" w14:paraId="1D121DD0" w14:textId="77777777" w:rsidTr="00FB5CF3">
        <w:trPr>
          <w:trHeight w:val="300"/>
        </w:trPr>
        <w:tc>
          <w:tcPr>
            <w:tcW w:w="2020" w:type="dxa"/>
            <w:tcBorders>
              <w:top w:val="nil"/>
              <w:left w:val="nil"/>
              <w:bottom w:val="nil"/>
              <w:right w:val="nil"/>
            </w:tcBorders>
            <w:shd w:val="clear" w:color="auto" w:fill="auto"/>
            <w:noWrap/>
            <w:vAlign w:val="bottom"/>
            <w:hideMark/>
          </w:tcPr>
          <w:p w14:paraId="2E891475"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TON</w:t>
            </w:r>
          </w:p>
        </w:tc>
        <w:tc>
          <w:tcPr>
            <w:tcW w:w="8080" w:type="dxa"/>
            <w:tcBorders>
              <w:top w:val="nil"/>
              <w:left w:val="nil"/>
              <w:bottom w:val="nil"/>
              <w:right w:val="nil"/>
            </w:tcBorders>
            <w:shd w:val="clear" w:color="auto" w:fill="auto"/>
            <w:noWrap/>
            <w:vAlign w:val="bottom"/>
            <w:hideMark/>
          </w:tcPr>
          <w:p w14:paraId="5BE28B98"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Tonga</w:t>
            </w:r>
          </w:p>
        </w:tc>
      </w:tr>
      <w:tr w:rsidR="00FB5CF3" w:rsidRPr="0016303C" w14:paraId="4DFF2DCF" w14:textId="77777777" w:rsidTr="00FB5CF3">
        <w:trPr>
          <w:trHeight w:val="300"/>
        </w:trPr>
        <w:tc>
          <w:tcPr>
            <w:tcW w:w="2020" w:type="dxa"/>
            <w:tcBorders>
              <w:top w:val="nil"/>
              <w:left w:val="nil"/>
              <w:bottom w:val="nil"/>
              <w:right w:val="nil"/>
            </w:tcBorders>
            <w:shd w:val="clear" w:color="auto" w:fill="auto"/>
            <w:noWrap/>
            <w:vAlign w:val="bottom"/>
            <w:hideMark/>
          </w:tcPr>
          <w:p w14:paraId="5B0E7500"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TTO</w:t>
            </w:r>
          </w:p>
        </w:tc>
        <w:tc>
          <w:tcPr>
            <w:tcW w:w="8080" w:type="dxa"/>
            <w:tcBorders>
              <w:top w:val="nil"/>
              <w:left w:val="nil"/>
              <w:bottom w:val="nil"/>
              <w:right w:val="nil"/>
            </w:tcBorders>
            <w:shd w:val="clear" w:color="auto" w:fill="auto"/>
            <w:noWrap/>
            <w:vAlign w:val="bottom"/>
            <w:hideMark/>
          </w:tcPr>
          <w:p w14:paraId="54AB62EE"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Trinidad and Tobago</w:t>
            </w:r>
          </w:p>
        </w:tc>
      </w:tr>
      <w:tr w:rsidR="00FB5CF3" w:rsidRPr="0016303C" w14:paraId="6C00D513" w14:textId="77777777" w:rsidTr="00FB5CF3">
        <w:trPr>
          <w:trHeight w:val="300"/>
        </w:trPr>
        <w:tc>
          <w:tcPr>
            <w:tcW w:w="2020" w:type="dxa"/>
            <w:tcBorders>
              <w:top w:val="nil"/>
              <w:left w:val="nil"/>
              <w:bottom w:val="nil"/>
              <w:right w:val="nil"/>
            </w:tcBorders>
            <w:shd w:val="clear" w:color="auto" w:fill="auto"/>
            <w:noWrap/>
            <w:vAlign w:val="bottom"/>
            <w:hideMark/>
          </w:tcPr>
          <w:p w14:paraId="518D46E0"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TUN</w:t>
            </w:r>
          </w:p>
        </w:tc>
        <w:tc>
          <w:tcPr>
            <w:tcW w:w="8080" w:type="dxa"/>
            <w:tcBorders>
              <w:top w:val="nil"/>
              <w:left w:val="nil"/>
              <w:bottom w:val="nil"/>
              <w:right w:val="nil"/>
            </w:tcBorders>
            <w:shd w:val="clear" w:color="auto" w:fill="auto"/>
            <w:noWrap/>
            <w:vAlign w:val="bottom"/>
            <w:hideMark/>
          </w:tcPr>
          <w:p w14:paraId="33E4CFB3"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Tunisia</w:t>
            </w:r>
          </w:p>
        </w:tc>
      </w:tr>
      <w:tr w:rsidR="00FB5CF3" w:rsidRPr="0016303C" w14:paraId="3229AD8E" w14:textId="77777777" w:rsidTr="00FB5CF3">
        <w:trPr>
          <w:trHeight w:val="300"/>
        </w:trPr>
        <w:tc>
          <w:tcPr>
            <w:tcW w:w="2020" w:type="dxa"/>
            <w:tcBorders>
              <w:top w:val="nil"/>
              <w:left w:val="nil"/>
              <w:bottom w:val="nil"/>
              <w:right w:val="nil"/>
            </w:tcBorders>
            <w:shd w:val="clear" w:color="auto" w:fill="auto"/>
            <w:noWrap/>
            <w:vAlign w:val="bottom"/>
            <w:hideMark/>
          </w:tcPr>
          <w:p w14:paraId="76FB2BF1"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TUR</w:t>
            </w:r>
          </w:p>
        </w:tc>
        <w:tc>
          <w:tcPr>
            <w:tcW w:w="8080" w:type="dxa"/>
            <w:tcBorders>
              <w:top w:val="nil"/>
              <w:left w:val="nil"/>
              <w:bottom w:val="nil"/>
              <w:right w:val="nil"/>
            </w:tcBorders>
            <w:shd w:val="clear" w:color="auto" w:fill="auto"/>
            <w:noWrap/>
            <w:vAlign w:val="bottom"/>
            <w:hideMark/>
          </w:tcPr>
          <w:p w14:paraId="1CD1A813"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Turkey</w:t>
            </w:r>
          </w:p>
        </w:tc>
      </w:tr>
      <w:tr w:rsidR="00FB5CF3" w:rsidRPr="0016303C" w14:paraId="79052D9F" w14:textId="77777777" w:rsidTr="00FB5CF3">
        <w:trPr>
          <w:trHeight w:val="300"/>
        </w:trPr>
        <w:tc>
          <w:tcPr>
            <w:tcW w:w="2020" w:type="dxa"/>
            <w:tcBorders>
              <w:top w:val="nil"/>
              <w:left w:val="nil"/>
              <w:bottom w:val="nil"/>
              <w:right w:val="nil"/>
            </w:tcBorders>
            <w:shd w:val="clear" w:color="auto" w:fill="auto"/>
            <w:noWrap/>
            <w:vAlign w:val="bottom"/>
            <w:hideMark/>
          </w:tcPr>
          <w:p w14:paraId="03F3F376"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TUV</w:t>
            </w:r>
          </w:p>
        </w:tc>
        <w:tc>
          <w:tcPr>
            <w:tcW w:w="8080" w:type="dxa"/>
            <w:tcBorders>
              <w:top w:val="nil"/>
              <w:left w:val="nil"/>
              <w:bottom w:val="nil"/>
              <w:right w:val="nil"/>
            </w:tcBorders>
            <w:shd w:val="clear" w:color="auto" w:fill="auto"/>
            <w:noWrap/>
            <w:vAlign w:val="bottom"/>
            <w:hideMark/>
          </w:tcPr>
          <w:p w14:paraId="40CFA54C"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Tuvalu</w:t>
            </w:r>
          </w:p>
        </w:tc>
      </w:tr>
      <w:tr w:rsidR="00FB5CF3" w:rsidRPr="0016303C" w14:paraId="4815697C" w14:textId="77777777" w:rsidTr="00FB5CF3">
        <w:trPr>
          <w:trHeight w:val="300"/>
        </w:trPr>
        <w:tc>
          <w:tcPr>
            <w:tcW w:w="2020" w:type="dxa"/>
            <w:tcBorders>
              <w:top w:val="nil"/>
              <w:left w:val="nil"/>
              <w:bottom w:val="nil"/>
              <w:right w:val="nil"/>
            </w:tcBorders>
            <w:shd w:val="clear" w:color="auto" w:fill="auto"/>
            <w:noWrap/>
            <w:vAlign w:val="bottom"/>
            <w:hideMark/>
          </w:tcPr>
          <w:p w14:paraId="56B424DF"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TWN</w:t>
            </w:r>
          </w:p>
        </w:tc>
        <w:tc>
          <w:tcPr>
            <w:tcW w:w="8080" w:type="dxa"/>
            <w:tcBorders>
              <w:top w:val="nil"/>
              <w:left w:val="nil"/>
              <w:bottom w:val="nil"/>
              <w:right w:val="nil"/>
            </w:tcBorders>
            <w:shd w:val="clear" w:color="auto" w:fill="auto"/>
            <w:noWrap/>
            <w:vAlign w:val="bottom"/>
            <w:hideMark/>
          </w:tcPr>
          <w:p w14:paraId="57F75F71"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Taiwan</w:t>
            </w:r>
          </w:p>
        </w:tc>
      </w:tr>
      <w:tr w:rsidR="00FB5CF3" w:rsidRPr="0016303C" w14:paraId="358D9726" w14:textId="77777777" w:rsidTr="00FB5CF3">
        <w:trPr>
          <w:trHeight w:val="300"/>
        </w:trPr>
        <w:tc>
          <w:tcPr>
            <w:tcW w:w="2020" w:type="dxa"/>
            <w:tcBorders>
              <w:top w:val="nil"/>
              <w:left w:val="nil"/>
              <w:bottom w:val="nil"/>
              <w:right w:val="nil"/>
            </w:tcBorders>
            <w:shd w:val="clear" w:color="auto" w:fill="auto"/>
            <w:noWrap/>
            <w:vAlign w:val="bottom"/>
            <w:hideMark/>
          </w:tcPr>
          <w:p w14:paraId="787CA86A"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TZA</w:t>
            </w:r>
          </w:p>
        </w:tc>
        <w:tc>
          <w:tcPr>
            <w:tcW w:w="8080" w:type="dxa"/>
            <w:tcBorders>
              <w:top w:val="nil"/>
              <w:left w:val="nil"/>
              <w:bottom w:val="nil"/>
              <w:right w:val="nil"/>
            </w:tcBorders>
            <w:shd w:val="clear" w:color="auto" w:fill="auto"/>
            <w:noWrap/>
            <w:vAlign w:val="bottom"/>
            <w:hideMark/>
          </w:tcPr>
          <w:p w14:paraId="6155D9B3"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Tanzania</w:t>
            </w:r>
          </w:p>
        </w:tc>
      </w:tr>
      <w:tr w:rsidR="00FB5CF3" w:rsidRPr="0016303C" w14:paraId="0A092E86" w14:textId="77777777" w:rsidTr="00FB5CF3">
        <w:trPr>
          <w:trHeight w:val="300"/>
        </w:trPr>
        <w:tc>
          <w:tcPr>
            <w:tcW w:w="2020" w:type="dxa"/>
            <w:tcBorders>
              <w:top w:val="nil"/>
              <w:left w:val="nil"/>
              <w:bottom w:val="nil"/>
              <w:right w:val="nil"/>
            </w:tcBorders>
            <w:shd w:val="clear" w:color="auto" w:fill="auto"/>
            <w:noWrap/>
            <w:vAlign w:val="bottom"/>
            <w:hideMark/>
          </w:tcPr>
          <w:p w14:paraId="13EC4E98"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UGA</w:t>
            </w:r>
          </w:p>
        </w:tc>
        <w:tc>
          <w:tcPr>
            <w:tcW w:w="8080" w:type="dxa"/>
            <w:tcBorders>
              <w:top w:val="nil"/>
              <w:left w:val="nil"/>
              <w:bottom w:val="nil"/>
              <w:right w:val="nil"/>
            </w:tcBorders>
            <w:shd w:val="clear" w:color="auto" w:fill="auto"/>
            <w:noWrap/>
            <w:vAlign w:val="bottom"/>
            <w:hideMark/>
          </w:tcPr>
          <w:p w14:paraId="6B8FE320"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Uganda</w:t>
            </w:r>
          </w:p>
        </w:tc>
      </w:tr>
      <w:tr w:rsidR="00FB5CF3" w:rsidRPr="0016303C" w14:paraId="4B8442CA" w14:textId="77777777" w:rsidTr="00FB5CF3">
        <w:trPr>
          <w:trHeight w:val="300"/>
        </w:trPr>
        <w:tc>
          <w:tcPr>
            <w:tcW w:w="2020" w:type="dxa"/>
            <w:tcBorders>
              <w:top w:val="nil"/>
              <w:left w:val="nil"/>
              <w:bottom w:val="nil"/>
              <w:right w:val="nil"/>
            </w:tcBorders>
            <w:shd w:val="clear" w:color="auto" w:fill="auto"/>
            <w:noWrap/>
            <w:vAlign w:val="bottom"/>
            <w:hideMark/>
          </w:tcPr>
          <w:p w14:paraId="1D4A93BD"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UKR</w:t>
            </w:r>
          </w:p>
        </w:tc>
        <w:tc>
          <w:tcPr>
            <w:tcW w:w="8080" w:type="dxa"/>
            <w:tcBorders>
              <w:top w:val="nil"/>
              <w:left w:val="nil"/>
              <w:bottom w:val="nil"/>
              <w:right w:val="nil"/>
            </w:tcBorders>
            <w:shd w:val="clear" w:color="auto" w:fill="auto"/>
            <w:noWrap/>
            <w:vAlign w:val="bottom"/>
            <w:hideMark/>
          </w:tcPr>
          <w:p w14:paraId="511270F5"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Ukraine</w:t>
            </w:r>
          </w:p>
        </w:tc>
      </w:tr>
      <w:tr w:rsidR="00FB5CF3" w:rsidRPr="0016303C" w14:paraId="0A336518" w14:textId="77777777" w:rsidTr="00FB5CF3">
        <w:trPr>
          <w:trHeight w:val="300"/>
        </w:trPr>
        <w:tc>
          <w:tcPr>
            <w:tcW w:w="2020" w:type="dxa"/>
            <w:tcBorders>
              <w:top w:val="nil"/>
              <w:left w:val="nil"/>
              <w:bottom w:val="nil"/>
              <w:right w:val="nil"/>
            </w:tcBorders>
            <w:shd w:val="clear" w:color="auto" w:fill="auto"/>
            <w:noWrap/>
            <w:vAlign w:val="bottom"/>
            <w:hideMark/>
          </w:tcPr>
          <w:p w14:paraId="2C032CC8"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UMI</w:t>
            </w:r>
          </w:p>
        </w:tc>
        <w:tc>
          <w:tcPr>
            <w:tcW w:w="8080" w:type="dxa"/>
            <w:tcBorders>
              <w:top w:val="nil"/>
              <w:left w:val="nil"/>
              <w:bottom w:val="nil"/>
              <w:right w:val="nil"/>
            </w:tcBorders>
            <w:shd w:val="clear" w:color="auto" w:fill="auto"/>
            <w:noWrap/>
            <w:vAlign w:val="bottom"/>
            <w:hideMark/>
          </w:tcPr>
          <w:p w14:paraId="10D9AFA1"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United States Minor Outlying Islands</w:t>
            </w:r>
          </w:p>
        </w:tc>
      </w:tr>
      <w:tr w:rsidR="00FB5CF3" w:rsidRPr="0016303C" w14:paraId="50C0615B" w14:textId="77777777" w:rsidTr="00FB5CF3">
        <w:trPr>
          <w:trHeight w:val="300"/>
        </w:trPr>
        <w:tc>
          <w:tcPr>
            <w:tcW w:w="2020" w:type="dxa"/>
            <w:tcBorders>
              <w:top w:val="nil"/>
              <w:left w:val="nil"/>
              <w:bottom w:val="nil"/>
              <w:right w:val="nil"/>
            </w:tcBorders>
            <w:shd w:val="clear" w:color="auto" w:fill="auto"/>
            <w:noWrap/>
            <w:vAlign w:val="bottom"/>
            <w:hideMark/>
          </w:tcPr>
          <w:p w14:paraId="70BA06A2"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URY</w:t>
            </w:r>
          </w:p>
        </w:tc>
        <w:tc>
          <w:tcPr>
            <w:tcW w:w="8080" w:type="dxa"/>
            <w:tcBorders>
              <w:top w:val="nil"/>
              <w:left w:val="nil"/>
              <w:bottom w:val="nil"/>
              <w:right w:val="nil"/>
            </w:tcBorders>
            <w:shd w:val="clear" w:color="auto" w:fill="auto"/>
            <w:noWrap/>
            <w:vAlign w:val="bottom"/>
            <w:hideMark/>
          </w:tcPr>
          <w:p w14:paraId="2B9D688B"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Uruguay</w:t>
            </w:r>
          </w:p>
        </w:tc>
      </w:tr>
      <w:tr w:rsidR="00FB5CF3" w:rsidRPr="0016303C" w14:paraId="3BCD0295" w14:textId="77777777" w:rsidTr="00FB5CF3">
        <w:trPr>
          <w:trHeight w:val="300"/>
        </w:trPr>
        <w:tc>
          <w:tcPr>
            <w:tcW w:w="2020" w:type="dxa"/>
            <w:tcBorders>
              <w:top w:val="nil"/>
              <w:left w:val="nil"/>
              <w:bottom w:val="nil"/>
              <w:right w:val="nil"/>
            </w:tcBorders>
            <w:shd w:val="clear" w:color="auto" w:fill="auto"/>
            <w:noWrap/>
            <w:vAlign w:val="bottom"/>
            <w:hideMark/>
          </w:tcPr>
          <w:p w14:paraId="7F63B71F"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USA</w:t>
            </w:r>
          </w:p>
        </w:tc>
        <w:tc>
          <w:tcPr>
            <w:tcW w:w="8080" w:type="dxa"/>
            <w:tcBorders>
              <w:top w:val="nil"/>
              <w:left w:val="nil"/>
              <w:bottom w:val="nil"/>
              <w:right w:val="nil"/>
            </w:tcBorders>
            <w:shd w:val="clear" w:color="auto" w:fill="auto"/>
            <w:noWrap/>
            <w:vAlign w:val="bottom"/>
            <w:hideMark/>
          </w:tcPr>
          <w:p w14:paraId="2F752303"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United States</w:t>
            </w:r>
          </w:p>
        </w:tc>
      </w:tr>
      <w:tr w:rsidR="00FB5CF3" w:rsidRPr="0016303C" w14:paraId="560C9B99" w14:textId="77777777" w:rsidTr="00FB5CF3">
        <w:trPr>
          <w:trHeight w:val="300"/>
        </w:trPr>
        <w:tc>
          <w:tcPr>
            <w:tcW w:w="2020" w:type="dxa"/>
            <w:tcBorders>
              <w:top w:val="nil"/>
              <w:left w:val="nil"/>
              <w:bottom w:val="nil"/>
              <w:right w:val="nil"/>
            </w:tcBorders>
            <w:shd w:val="clear" w:color="auto" w:fill="auto"/>
            <w:noWrap/>
            <w:vAlign w:val="bottom"/>
            <w:hideMark/>
          </w:tcPr>
          <w:p w14:paraId="42E8D576"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UZB</w:t>
            </w:r>
          </w:p>
        </w:tc>
        <w:tc>
          <w:tcPr>
            <w:tcW w:w="8080" w:type="dxa"/>
            <w:tcBorders>
              <w:top w:val="nil"/>
              <w:left w:val="nil"/>
              <w:bottom w:val="nil"/>
              <w:right w:val="nil"/>
            </w:tcBorders>
            <w:shd w:val="clear" w:color="auto" w:fill="auto"/>
            <w:noWrap/>
            <w:vAlign w:val="bottom"/>
            <w:hideMark/>
          </w:tcPr>
          <w:p w14:paraId="7951E6B5"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Uzbekistan</w:t>
            </w:r>
          </w:p>
        </w:tc>
      </w:tr>
      <w:tr w:rsidR="00FB5CF3" w:rsidRPr="0016303C" w14:paraId="7DC71B7C" w14:textId="77777777" w:rsidTr="00FB5CF3">
        <w:trPr>
          <w:trHeight w:val="300"/>
        </w:trPr>
        <w:tc>
          <w:tcPr>
            <w:tcW w:w="2020" w:type="dxa"/>
            <w:tcBorders>
              <w:top w:val="nil"/>
              <w:left w:val="nil"/>
              <w:bottom w:val="nil"/>
              <w:right w:val="nil"/>
            </w:tcBorders>
            <w:shd w:val="clear" w:color="auto" w:fill="auto"/>
            <w:noWrap/>
            <w:vAlign w:val="bottom"/>
            <w:hideMark/>
          </w:tcPr>
          <w:p w14:paraId="3CBA2183"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VAT</w:t>
            </w:r>
          </w:p>
        </w:tc>
        <w:tc>
          <w:tcPr>
            <w:tcW w:w="8080" w:type="dxa"/>
            <w:tcBorders>
              <w:top w:val="nil"/>
              <w:left w:val="nil"/>
              <w:bottom w:val="nil"/>
              <w:right w:val="nil"/>
            </w:tcBorders>
            <w:shd w:val="clear" w:color="auto" w:fill="auto"/>
            <w:noWrap/>
            <w:vAlign w:val="bottom"/>
            <w:hideMark/>
          </w:tcPr>
          <w:p w14:paraId="4BA46BC4"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Holy See (Vatican City State)</w:t>
            </w:r>
          </w:p>
        </w:tc>
      </w:tr>
      <w:tr w:rsidR="00FB5CF3" w:rsidRPr="0016303C" w14:paraId="42A0B524" w14:textId="77777777" w:rsidTr="00FB5CF3">
        <w:trPr>
          <w:trHeight w:val="300"/>
        </w:trPr>
        <w:tc>
          <w:tcPr>
            <w:tcW w:w="2020" w:type="dxa"/>
            <w:tcBorders>
              <w:top w:val="nil"/>
              <w:left w:val="nil"/>
              <w:bottom w:val="nil"/>
              <w:right w:val="nil"/>
            </w:tcBorders>
            <w:shd w:val="clear" w:color="auto" w:fill="auto"/>
            <w:noWrap/>
            <w:vAlign w:val="bottom"/>
            <w:hideMark/>
          </w:tcPr>
          <w:p w14:paraId="5A7669B8"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VCT</w:t>
            </w:r>
          </w:p>
        </w:tc>
        <w:tc>
          <w:tcPr>
            <w:tcW w:w="8080" w:type="dxa"/>
            <w:tcBorders>
              <w:top w:val="nil"/>
              <w:left w:val="nil"/>
              <w:bottom w:val="nil"/>
              <w:right w:val="nil"/>
            </w:tcBorders>
            <w:shd w:val="clear" w:color="auto" w:fill="auto"/>
            <w:noWrap/>
            <w:vAlign w:val="bottom"/>
            <w:hideMark/>
          </w:tcPr>
          <w:p w14:paraId="0BC2937C"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Saint Vincent and the Grenadines</w:t>
            </w:r>
          </w:p>
        </w:tc>
      </w:tr>
      <w:tr w:rsidR="00FB5CF3" w:rsidRPr="0016303C" w14:paraId="173ED86D" w14:textId="77777777" w:rsidTr="00FB5CF3">
        <w:trPr>
          <w:trHeight w:val="300"/>
        </w:trPr>
        <w:tc>
          <w:tcPr>
            <w:tcW w:w="2020" w:type="dxa"/>
            <w:tcBorders>
              <w:top w:val="nil"/>
              <w:left w:val="nil"/>
              <w:bottom w:val="nil"/>
              <w:right w:val="nil"/>
            </w:tcBorders>
            <w:shd w:val="clear" w:color="auto" w:fill="auto"/>
            <w:noWrap/>
            <w:vAlign w:val="bottom"/>
            <w:hideMark/>
          </w:tcPr>
          <w:p w14:paraId="2A520FA7"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VEN</w:t>
            </w:r>
          </w:p>
        </w:tc>
        <w:tc>
          <w:tcPr>
            <w:tcW w:w="8080" w:type="dxa"/>
            <w:tcBorders>
              <w:top w:val="nil"/>
              <w:left w:val="nil"/>
              <w:bottom w:val="nil"/>
              <w:right w:val="nil"/>
            </w:tcBorders>
            <w:shd w:val="clear" w:color="auto" w:fill="auto"/>
            <w:noWrap/>
            <w:vAlign w:val="bottom"/>
            <w:hideMark/>
          </w:tcPr>
          <w:p w14:paraId="292F50E3"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Venezuela</w:t>
            </w:r>
          </w:p>
        </w:tc>
      </w:tr>
      <w:tr w:rsidR="00FB5CF3" w:rsidRPr="0016303C" w14:paraId="43D357EA" w14:textId="77777777" w:rsidTr="00FB5CF3">
        <w:trPr>
          <w:trHeight w:val="300"/>
        </w:trPr>
        <w:tc>
          <w:tcPr>
            <w:tcW w:w="2020" w:type="dxa"/>
            <w:tcBorders>
              <w:top w:val="nil"/>
              <w:left w:val="nil"/>
              <w:bottom w:val="nil"/>
              <w:right w:val="nil"/>
            </w:tcBorders>
            <w:shd w:val="clear" w:color="auto" w:fill="auto"/>
            <w:noWrap/>
            <w:vAlign w:val="bottom"/>
            <w:hideMark/>
          </w:tcPr>
          <w:p w14:paraId="61019DC5"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VGB</w:t>
            </w:r>
          </w:p>
        </w:tc>
        <w:tc>
          <w:tcPr>
            <w:tcW w:w="8080" w:type="dxa"/>
            <w:tcBorders>
              <w:top w:val="nil"/>
              <w:left w:val="nil"/>
              <w:bottom w:val="nil"/>
              <w:right w:val="nil"/>
            </w:tcBorders>
            <w:shd w:val="clear" w:color="auto" w:fill="auto"/>
            <w:noWrap/>
            <w:vAlign w:val="bottom"/>
            <w:hideMark/>
          </w:tcPr>
          <w:p w14:paraId="160E760C"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Virgin Islands, British</w:t>
            </w:r>
          </w:p>
        </w:tc>
      </w:tr>
      <w:tr w:rsidR="00FB5CF3" w:rsidRPr="0016303C" w14:paraId="257280C3" w14:textId="77777777" w:rsidTr="00FB5CF3">
        <w:trPr>
          <w:trHeight w:val="300"/>
        </w:trPr>
        <w:tc>
          <w:tcPr>
            <w:tcW w:w="2020" w:type="dxa"/>
            <w:tcBorders>
              <w:top w:val="nil"/>
              <w:left w:val="nil"/>
              <w:bottom w:val="nil"/>
              <w:right w:val="nil"/>
            </w:tcBorders>
            <w:shd w:val="clear" w:color="auto" w:fill="auto"/>
            <w:noWrap/>
            <w:vAlign w:val="bottom"/>
            <w:hideMark/>
          </w:tcPr>
          <w:p w14:paraId="1DE096A2"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VIR</w:t>
            </w:r>
          </w:p>
        </w:tc>
        <w:tc>
          <w:tcPr>
            <w:tcW w:w="8080" w:type="dxa"/>
            <w:tcBorders>
              <w:top w:val="nil"/>
              <w:left w:val="nil"/>
              <w:bottom w:val="nil"/>
              <w:right w:val="nil"/>
            </w:tcBorders>
            <w:shd w:val="clear" w:color="auto" w:fill="auto"/>
            <w:noWrap/>
            <w:vAlign w:val="bottom"/>
            <w:hideMark/>
          </w:tcPr>
          <w:p w14:paraId="4BFF8A89"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Virgin Islands, United States</w:t>
            </w:r>
          </w:p>
        </w:tc>
      </w:tr>
      <w:tr w:rsidR="00FB5CF3" w:rsidRPr="0016303C" w14:paraId="547BC5F1" w14:textId="77777777" w:rsidTr="00FB5CF3">
        <w:trPr>
          <w:trHeight w:val="300"/>
        </w:trPr>
        <w:tc>
          <w:tcPr>
            <w:tcW w:w="2020" w:type="dxa"/>
            <w:tcBorders>
              <w:top w:val="nil"/>
              <w:left w:val="nil"/>
              <w:bottom w:val="nil"/>
              <w:right w:val="nil"/>
            </w:tcBorders>
            <w:shd w:val="clear" w:color="auto" w:fill="auto"/>
            <w:noWrap/>
            <w:vAlign w:val="bottom"/>
            <w:hideMark/>
          </w:tcPr>
          <w:p w14:paraId="34C28E42"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VNM</w:t>
            </w:r>
          </w:p>
        </w:tc>
        <w:tc>
          <w:tcPr>
            <w:tcW w:w="8080" w:type="dxa"/>
            <w:tcBorders>
              <w:top w:val="nil"/>
              <w:left w:val="nil"/>
              <w:bottom w:val="nil"/>
              <w:right w:val="nil"/>
            </w:tcBorders>
            <w:shd w:val="clear" w:color="auto" w:fill="auto"/>
            <w:noWrap/>
            <w:vAlign w:val="bottom"/>
            <w:hideMark/>
          </w:tcPr>
          <w:p w14:paraId="26D85684"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Viet Nam</w:t>
            </w:r>
          </w:p>
        </w:tc>
      </w:tr>
      <w:tr w:rsidR="00FB5CF3" w:rsidRPr="0016303C" w14:paraId="49E81C9C" w14:textId="77777777" w:rsidTr="00FB5CF3">
        <w:trPr>
          <w:trHeight w:val="300"/>
        </w:trPr>
        <w:tc>
          <w:tcPr>
            <w:tcW w:w="2020" w:type="dxa"/>
            <w:tcBorders>
              <w:top w:val="nil"/>
              <w:left w:val="nil"/>
              <w:bottom w:val="nil"/>
              <w:right w:val="nil"/>
            </w:tcBorders>
            <w:shd w:val="clear" w:color="auto" w:fill="auto"/>
            <w:noWrap/>
            <w:vAlign w:val="bottom"/>
            <w:hideMark/>
          </w:tcPr>
          <w:p w14:paraId="2B658D09"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VUT</w:t>
            </w:r>
          </w:p>
        </w:tc>
        <w:tc>
          <w:tcPr>
            <w:tcW w:w="8080" w:type="dxa"/>
            <w:tcBorders>
              <w:top w:val="nil"/>
              <w:left w:val="nil"/>
              <w:bottom w:val="nil"/>
              <w:right w:val="nil"/>
            </w:tcBorders>
            <w:shd w:val="clear" w:color="auto" w:fill="auto"/>
            <w:noWrap/>
            <w:vAlign w:val="bottom"/>
            <w:hideMark/>
          </w:tcPr>
          <w:p w14:paraId="71E06DFB"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Vanuatu</w:t>
            </w:r>
          </w:p>
        </w:tc>
      </w:tr>
      <w:tr w:rsidR="00FB5CF3" w:rsidRPr="0016303C" w14:paraId="298747AD" w14:textId="77777777" w:rsidTr="00FB5CF3">
        <w:trPr>
          <w:trHeight w:val="300"/>
        </w:trPr>
        <w:tc>
          <w:tcPr>
            <w:tcW w:w="2020" w:type="dxa"/>
            <w:tcBorders>
              <w:top w:val="nil"/>
              <w:left w:val="nil"/>
              <w:bottom w:val="nil"/>
              <w:right w:val="nil"/>
            </w:tcBorders>
            <w:shd w:val="clear" w:color="auto" w:fill="auto"/>
            <w:noWrap/>
            <w:vAlign w:val="bottom"/>
            <w:hideMark/>
          </w:tcPr>
          <w:p w14:paraId="689E7233"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WLF</w:t>
            </w:r>
          </w:p>
        </w:tc>
        <w:tc>
          <w:tcPr>
            <w:tcW w:w="8080" w:type="dxa"/>
            <w:tcBorders>
              <w:top w:val="nil"/>
              <w:left w:val="nil"/>
              <w:bottom w:val="nil"/>
              <w:right w:val="nil"/>
            </w:tcBorders>
            <w:shd w:val="clear" w:color="auto" w:fill="auto"/>
            <w:noWrap/>
            <w:vAlign w:val="bottom"/>
            <w:hideMark/>
          </w:tcPr>
          <w:p w14:paraId="218FED17"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Wallis and Futuna</w:t>
            </w:r>
          </w:p>
        </w:tc>
      </w:tr>
      <w:tr w:rsidR="00FB5CF3" w:rsidRPr="0016303C" w14:paraId="19A3D5B0" w14:textId="77777777" w:rsidTr="00FB5CF3">
        <w:trPr>
          <w:trHeight w:val="300"/>
        </w:trPr>
        <w:tc>
          <w:tcPr>
            <w:tcW w:w="2020" w:type="dxa"/>
            <w:tcBorders>
              <w:top w:val="nil"/>
              <w:left w:val="nil"/>
              <w:bottom w:val="nil"/>
              <w:right w:val="nil"/>
            </w:tcBorders>
            <w:shd w:val="clear" w:color="auto" w:fill="auto"/>
            <w:noWrap/>
            <w:vAlign w:val="bottom"/>
            <w:hideMark/>
          </w:tcPr>
          <w:p w14:paraId="45D573CA"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WSM</w:t>
            </w:r>
          </w:p>
        </w:tc>
        <w:tc>
          <w:tcPr>
            <w:tcW w:w="8080" w:type="dxa"/>
            <w:tcBorders>
              <w:top w:val="nil"/>
              <w:left w:val="nil"/>
              <w:bottom w:val="nil"/>
              <w:right w:val="nil"/>
            </w:tcBorders>
            <w:shd w:val="clear" w:color="auto" w:fill="auto"/>
            <w:noWrap/>
            <w:vAlign w:val="bottom"/>
            <w:hideMark/>
          </w:tcPr>
          <w:p w14:paraId="28C7F236"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Samoa</w:t>
            </w:r>
          </w:p>
        </w:tc>
      </w:tr>
      <w:tr w:rsidR="00FB5CF3" w:rsidRPr="0016303C" w14:paraId="394ECD46" w14:textId="77777777" w:rsidTr="00FB5CF3">
        <w:trPr>
          <w:trHeight w:val="300"/>
        </w:trPr>
        <w:tc>
          <w:tcPr>
            <w:tcW w:w="2020" w:type="dxa"/>
            <w:tcBorders>
              <w:top w:val="nil"/>
              <w:left w:val="nil"/>
              <w:bottom w:val="nil"/>
              <w:right w:val="nil"/>
            </w:tcBorders>
            <w:shd w:val="clear" w:color="auto" w:fill="auto"/>
            <w:noWrap/>
            <w:vAlign w:val="bottom"/>
            <w:hideMark/>
          </w:tcPr>
          <w:p w14:paraId="3D499322"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XKO</w:t>
            </w:r>
          </w:p>
        </w:tc>
        <w:tc>
          <w:tcPr>
            <w:tcW w:w="8080" w:type="dxa"/>
            <w:tcBorders>
              <w:top w:val="nil"/>
              <w:left w:val="nil"/>
              <w:bottom w:val="nil"/>
              <w:right w:val="nil"/>
            </w:tcBorders>
            <w:shd w:val="clear" w:color="auto" w:fill="auto"/>
            <w:noWrap/>
            <w:vAlign w:val="bottom"/>
            <w:hideMark/>
          </w:tcPr>
          <w:p w14:paraId="4A9E6328"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Kosovo</w:t>
            </w:r>
          </w:p>
        </w:tc>
      </w:tr>
      <w:tr w:rsidR="00FB5CF3" w:rsidRPr="0016303C" w14:paraId="09ADBAC8" w14:textId="77777777" w:rsidTr="00FB5CF3">
        <w:trPr>
          <w:trHeight w:val="300"/>
        </w:trPr>
        <w:tc>
          <w:tcPr>
            <w:tcW w:w="2020" w:type="dxa"/>
            <w:tcBorders>
              <w:top w:val="nil"/>
              <w:left w:val="nil"/>
              <w:bottom w:val="nil"/>
              <w:right w:val="nil"/>
            </w:tcBorders>
            <w:shd w:val="clear" w:color="auto" w:fill="auto"/>
            <w:noWrap/>
            <w:vAlign w:val="bottom"/>
            <w:hideMark/>
          </w:tcPr>
          <w:p w14:paraId="1F25C4CF"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XSQ</w:t>
            </w:r>
          </w:p>
        </w:tc>
        <w:tc>
          <w:tcPr>
            <w:tcW w:w="8080" w:type="dxa"/>
            <w:tcBorders>
              <w:top w:val="nil"/>
              <w:left w:val="nil"/>
              <w:bottom w:val="nil"/>
              <w:right w:val="nil"/>
            </w:tcBorders>
            <w:shd w:val="clear" w:color="auto" w:fill="auto"/>
            <w:noWrap/>
            <w:vAlign w:val="bottom"/>
            <w:hideMark/>
          </w:tcPr>
          <w:p w14:paraId="06FBEC87"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Sark</w:t>
            </w:r>
          </w:p>
        </w:tc>
      </w:tr>
      <w:tr w:rsidR="00FB5CF3" w:rsidRPr="0016303C" w14:paraId="47187433" w14:textId="77777777" w:rsidTr="00FB5CF3">
        <w:trPr>
          <w:trHeight w:val="300"/>
        </w:trPr>
        <w:tc>
          <w:tcPr>
            <w:tcW w:w="2020" w:type="dxa"/>
            <w:tcBorders>
              <w:top w:val="nil"/>
              <w:left w:val="nil"/>
              <w:bottom w:val="nil"/>
              <w:right w:val="nil"/>
            </w:tcBorders>
            <w:shd w:val="clear" w:color="auto" w:fill="auto"/>
            <w:noWrap/>
            <w:vAlign w:val="bottom"/>
            <w:hideMark/>
          </w:tcPr>
          <w:p w14:paraId="68E345EC"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YEM</w:t>
            </w:r>
          </w:p>
        </w:tc>
        <w:tc>
          <w:tcPr>
            <w:tcW w:w="8080" w:type="dxa"/>
            <w:tcBorders>
              <w:top w:val="nil"/>
              <w:left w:val="nil"/>
              <w:bottom w:val="nil"/>
              <w:right w:val="nil"/>
            </w:tcBorders>
            <w:shd w:val="clear" w:color="auto" w:fill="auto"/>
            <w:noWrap/>
            <w:vAlign w:val="bottom"/>
            <w:hideMark/>
          </w:tcPr>
          <w:p w14:paraId="71FE6292"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Yemen</w:t>
            </w:r>
          </w:p>
        </w:tc>
      </w:tr>
      <w:tr w:rsidR="00FB5CF3" w:rsidRPr="0016303C" w14:paraId="0E4B0AA5" w14:textId="77777777" w:rsidTr="00FB5CF3">
        <w:trPr>
          <w:trHeight w:val="300"/>
        </w:trPr>
        <w:tc>
          <w:tcPr>
            <w:tcW w:w="2020" w:type="dxa"/>
            <w:tcBorders>
              <w:top w:val="nil"/>
              <w:left w:val="nil"/>
              <w:bottom w:val="nil"/>
              <w:right w:val="nil"/>
            </w:tcBorders>
            <w:shd w:val="clear" w:color="auto" w:fill="auto"/>
            <w:noWrap/>
            <w:vAlign w:val="bottom"/>
            <w:hideMark/>
          </w:tcPr>
          <w:p w14:paraId="102E976E"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ZAF</w:t>
            </w:r>
          </w:p>
        </w:tc>
        <w:tc>
          <w:tcPr>
            <w:tcW w:w="8080" w:type="dxa"/>
            <w:tcBorders>
              <w:top w:val="nil"/>
              <w:left w:val="nil"/>
              <w:bottom w:val="nil"/>
              <w:right w:val="nil"/>
            </w:tcBorders>
            <w:shd w:val="clear" w:color="auto" w:fill="auto"/>
            <w:noWrap/>
            <w:vAlign w:val="bottom"/>
            <w:hideMark/>
          </w:tcPr>
          <w:p w14:paraId="667414B3"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South Africa, Republic of</w:t>
            </w:r>
          </w:p>
        </w:tc>
      </w:tr>
      <w:tr w:rsidR="00FB5CF3" w:rsidRPr="0016303C" w14:paraId="075725C4" w14:textId="77777777" w:rsidTr="00FB5CF3">
        <w:trPr>
          <w:trHeight w:val="300"/>
        </w:trPr>
        <w:tc>
          <w:tcPr>
            <w:tcW w:w="2020" w:type="dxa"/>
            <w:tcBorders>
              <w:top w:val="nil"/>
              <w:left w:val="nil"/>
              <w:bottom w:val="nil"/>
              <w:right w:val="nil"/>
            </w:tcBorders>
            <w:shd w:val="clear" w:color="auto" w:fill="auto"/>
            <w:noWrap/>
            <w:vAlign w:val="bottom"/>
            <w:hideMark/>
          </w:tcPr>
          <w:p w14:paraId="6FE419D4"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lastRenderedPageBreak/>
              <w:t>ZMB</w:t>
            </w:r>
          </w:p>
        </w:tc>
        <w:tc>
          <w:tcPr>
            <w:tcW w:w="8080" w:type="dxa"/>
            <w:tcBorders>
              <w:top w:val="nil"/>
              <w:left w:val="nil"/>
              <w:bottom w:val="nil"/>
              <w:right w:val="nil"/>
            </w:tcBorders>
            <w:shd w:val="clear" w:color="auto" w:fill="auto"/>
            <w:noWrap/>
            <w:vAlign w:val="bottom"/>
            <w:hideMark/>
          </w:tcPr>
          <w:p w14:paraId="1CBFDB92"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Zambia</w:t>
            </w:r>
          </w:p>
        </w:tc>
      </w:tr>
      <w:tr w:rsidR="00FB5CF3" w:rsidRPr="0016303C" w14:paraId="675D7342" w14:textId="77777777" w:rsidTr="00FB5CF3">
        <w:trPr>
          <w:trHeight w:val="300"/>
        </w:trPr>
        <w:tc>
          <w:tcPr>
            <w:tcW w:w="2020" w:type="dxa"/>
            <w:tcBorders>
              <w:top w:val="nil"/>
              <w:left w:val="nil"/>
              <w:bottom w:val="nil"/>
              <w:right w:val="nil"/>
            </w:tcBorders>
            <w:shd w:val="clear" w:color="auto" w:fill="auto"/>
            <w:noWrap/>
            <w:vAlign w:val="bottom"/>
            <w:hideMark/>
          </w:tcPr>
          <w:p w14:paraId="35508CBF"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ZWE</w:t>
            </w:r>
          </w:p>
        </w:tc>
        <w:tc>
          <w:tcPr>
            <w:tcW w:w="8080" w:type="dxa"/>
            <w:tcBorders>
              <w:top w:val="nil"/>
              <w:left w:val="nil"/>
              <w:bottom w:val="nil"/>
              <w:right w:val="nil"/>
            </w:tcBorders>
            <w:shd w:val="clear" w:color="auto" w:fill="auto"/>
            <w:noWrap/>
            <w:vAlign w:val="bottom"/>
            <w:hideMark/>
          </w:tcPr>
          <w:p w14:paraId="6E344C3B"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Zimbabwe</w:t>
            </w:r>
          </w:p>
        </w:tc>
      </w:tr>
    </w:tbl>
    <w:p w14:paraId="071BA6B0" w14:textId="77777777" w:rsidR="00FB5CF3" w:rsidRPr="0016303C" w:rsidRDefault="00FB5CF3"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p>
    <w:p w14:paraId="4177131D" w14:textId="77777777" w:rsidR="00E90773" w:rsidRPr="0016303C" w:rsidRDefault="00E90773" w:rsidP="00E90773">
      <w:pPr>
        <w:shd w:val="clear" w:color="auto" w:fill="FFFFFF" w:themeFill="background1"/>
        <w:spacing w:before="0" w:after="160" w:line="259" w:lineRule="auto"/>
        <w:jc w:val="both"/>
        <w:outlineLvl w:val="2"/>
        <w:rPr>
          <w:rFonts w:cs="Arial"/>
          <w:b/>
          <w:bCs/>
          <w:sz w:val="22"/>
          <w:szCs w:val="22"/>
        </w:rPr>
      </w:pPr>
      <w:bookmarkStart w:id="68" w:name="_Toc118405164"/>
      <w:bookmarkStart w:id="69" w:name="_Toc117367630"/>
      <w:bookmarkStart w:id="70" w:name="_Toc1009032500"/>
      <w:r w:rsidRPr="0016303C">
        <w:rPr>
          <w:rFonts w:cs="Arial"/>
          <w:b/>
          <w:bCs/>
          <w:sz w:val="22"/>
          <w:szCs w:val="22"/>
        </w:rPr>
        <w:t>Synthetic Enterprise ID</w:t>
      </w:r>
      <w:bookmarkEnd w:id="68"/>
      <w:r w:rsidRPr="0016303C">
        <w:rPr>
          <w:rFonts w:cs="Arial"/>
          <w:b/>
          <w:bCs/>
          <w:sz w:val="22"/>
          <w:szCs w:val="22"/>
        </w:rPr>
        <w:t xml:space="preserve"> </w:t>
      </w:r>
    </w:p>
    <w:p w14:paraId="10250ED0" w14:textId="77777777" w:rsidR="00E90773" w:rsidRPr="0016303C" w:rsidRDefault="00E90773" w:rsidP="00E9077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Field name</w:t>
      </w:r>
      <w:r w:rsidRPr="0016303C">
        <w:rPr>
          <w:rFonts w:cs="Arial"/>
          <w:color w:val="000000"/>
          <w:sz w:val="22"/>
          <w:szCs w:val="22"/>
          <w:lang w:val="en-US"/>
        </w:rPr>
        <w:tab/>
      </w:r>
      <w:proofErr w:type="spellStart"/>
      <w:r w:rsidRPr="0016303C">
        <w:rPr>
          <w:rFonts w:cs="Arial"/>
          <w:i/>
          <w:color w:val="000000"/>
          <w:sz w:val="22"/>
          <w:szCs w:val="22"/>
          <w:lang w:val="en-US"/>
        </w:rPr>
        <w:t>EntID_Syn</w:t>
      </w:r>
      <w:proofErr w:type="spellEnd"/>
    </w:p>
    <w:p w14:paraId="78B5FBC7" w14:textId="77777777" w:rsidR="00E90773" w:rsidRPr="0016303C" w:rsidRDefault="00E90773" w:rsidP="00E9077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Description</w:t>
      </w:r>
      <w:r w:rsidRPr="0016303C">
        <w:rPr>
          <w:rFonts w:cs="Arial"/>
          <w:color w:val="000000"/>
          <w:sz w:val="22"/>
          <w:szCs w:val="22"/>
          <w:lang w:val="en-US"/>
        </w:rPr>
        <w:tab/>
        <w:t>A synthetic unique identifier for the enterprise derived from the BR.</w:t>
      </w:r>
    </w:p>
    <w:p w14:paraId="788906AA" w14:textId="6D7B3056" w:rsidR="00E90773" w:rsidRPr="0016303C" w:rsidRDefault="009431C2" w:rsidP="00E90773">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Source:</w:t>
      </w:r>
      <w:r w:rsidR="00E90773" w:rsidRPr="0016303C">
        <w:rPr>
          <w:rFonts w:cs="Arial"/>
          <w:color w:val="000000"/>
          <w:sz w:val="22"/>
          <w:szCs w:val="22"/>
          <w:lang w:val="en-US"/>
        </w:rPr>
        <w:tab/>
      </w:r>
      <w:r w:rsidR="00E90773" w:rsidRPr="0016303C">
        <w:rPr>
          <w:rFonts w:cs="Arial"/>
          <w:color w:val="000000"/>
          <w:sz w:val="22"/>
          <w:szCs w:val="22"/>
          <w:lang w:val="en-US"/>
        </w:rPr>
        <w:tab/>
        <w:t>Derived</w:t>
      </w:r>
    </w:p>
    <w:p w14:paraId="3BD18DE3" w14:textId="5F4E8C91" w:rsidR="00E90773" w:rsidRPr="0016303C" w:rsidRDefault="003D5E61" w:rsidP="00E90773">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Additional Information:</w:t>
      </w:r>
      <w:r w:rsidR="00E84D85">
        <w:rPr>
          <w:rFonts w:cs="Arial"/>
          <w:color w:val="000000"/>
          <w:sz w:val="22"/>
          <w:szCs w:val="22"/>
          <w:lang w:val="en-US"/>
        </w:rPr>
        <w:t xml:space="preserve">: </w:t>
      </w:r>
      <w:r w:rsidR="00E90773" w:rsidRPr="0016303C">
        <w:rPr>
          <w:rFonts w:cs="Arial"/>
          <w:color w:val="000000"/>
          <w:sz w:val="22"/>
          <w:szCs w:val="22"/>
          <w:lang w:val="en-US"/>
        </w:rPr>
        <w:t xml:space="preserve">The synthetic enterprise ID is uniquely mapping to the </w:t>
      </w:r>
      <w:proofErr w:type="spellStart"/>
      <w:r w:rsidR="00E90773" w:rsidRPr="0016303C">
        <w:rPr>
          <w:rFonts w:cs="Arial"/>
          <w:color w:val="000000"/>
          <w:sz w:val="22"/>
          <w:szCs w:val="22"/>
          <w:lang w:val="en-US"/>
        </w:rPr>
        <w:t>EntID</w:t>
      </w:r>
      <w:proofErr w:type="spellEnd"/>
      <w:r w:rsidR="00E90773" w:rsidRPr="0016303C">
        <w:rPr>
          <w:rFonts w:cs="Arial"/>
          <w:color w:val="000000"/>
          <w:sz w:val="22"/>
          <w:szCs w:val="22"/>
          <w:lang w:val="en-US"/>
        </w:rPr>
        <w:t xml:space="preserve"> of incorporated businesses and BR Business Number of unincorporated businesses respectively. </w:t>
      </w:r>
    </w:p>
    <w:p w14:paraId="4AD65D24" w14:textId="77777777" w:rsidR="00FB5CF3" w:rsidRPr="0016303C" w:rsidRDefault="00FB5CF3" w:rsidP="00FB5CF3">
      <w:pPr>
        <w:shd w:val="clear" w:color="auto" w:fill="FFFFFF" w:themeFill="background1"/>
        <w:spacing w:before="0" w:after="160" w:line="259" w:lineRule="auto"/>
        <w:jc w:val="both"/>
        <w:outlineLvl w:val="2"/>
        <w:rPr>
          <w:rFonts w:cs="Arial"/>
          <w:color w:val="000000"/>
          <w:sz w:val="22"/>
          <w:szCs w:val="22"/>
          <w:lang w:val="en-US"/>
        </w:rPr>
      </w:pPr>
      <w:bookmarkStart w:id="71" w:name="_Toc118405165"/>
      <w:r w:rsidRPr="0016303C">
        <w:rPr>
          <w:rFonts w:cs="Arial"/>
          <w:b/>
          <w:bCs/>
          <w:sz w:val="22"/>
          <w:szCs w:val="22"/>
        </w:rPr>
        <w:t>Enterprise multiple activity flag</w:t>
      </w:r>
      <w:bookmarkEnd w:id="69"/>
      <w:bookmarkEnd w:id="71"/>
      <w:r w:rsidRPr="0016303C">
        <w:rPr>
          <w:rFonts w:cs="Arial"/>
          <w:sz w:val="22"/>
          <w:szCs w:val="22"/>
        </w:rPr>
        <w:tab/>
      </w:r>
      <w:r w:rsidRPr="0016303C">
        <w:rPr>
          <w:rFonts w:cs="Arial"/>
          <w:color w:val="000000" w:themeColor="text1"/>
          <w:sz w:val="22"/>
          <w:szCs w:val="22"/>
          <w:lang w:val="en-US"/>
        </w:rPr>
        <w:t xml:space="preserve">  </w:t>
      </w:r>
      <w:bookmarkEnd w:id="70"/>
    </w:p>
    <w:p w14:paraId="1CC0188E"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Field name</w:t>
      </w:r>
      <w:r w:rsidRPr="0016303C">
        <w:rPr>
          <w:rFonts w:cs="Arial"/>
          <w:color w:val="000000"/>
          <w:sz w:val="22"/>
          <w:szCs w:val="22"/>
          <w:lang w:val="en-US"/>
        </w:rPr>
        <w:tab/>
      </w:r>
      <w:proofErr w:type="spellStart"/>
      <w:r w:rsidRPr="0016303C">
        <w:rPr>
          <w:rFonts w:cs="Arial"/>
          <w:i/>
          <w:color w:val="000000"/>
          <w:sz w:val="22"/>
          <w:szCs w:val="22"/>
          <w:lang w:val="en-US"/>
        </w:rPr>
        <w:t>EntMultiActivityFlag</w:t>
      </w:r>
      <w:proofErr w:type="spellEnd"/>
    </w:p>
    <w:p w14:paraId="107AB756"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Description</w:t>
      </w:r>
      <w:r w:rsidRPr="0016303C">
        <w:rPr>
          <w:rFonts w:cs="Arial"/>
          <w:color w:val="000000"/>
          <w:sz w:val="22"/>
          <w:szCs w:val="22"/>
          <w:lang w:val="en-US"/>
        </w:rPr>
        <w:tab/>
        <w:t>Indicator if there is more than one activity operating under the enterprise.</w:t>
      </w:r>
    </w:p>
    <w:p w14:paraId="4ED8171D" w14:textId="03CA694E"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Source:</w:t>
      </w:r>
      <w:r w:rsidR="00FB5CF3" w:rsidRPr="0016303C">
        <w:rPr>
          <w:rFonts w:cs="Arial"/>
          <w:color w:val="000000"/>
          <w:sz w:val="22"/>
          <w:szCs w:val="22"/>
          <w:lang w:val="en-US"/>
        </w:rPr>
        <w:tab/>
      </w:r>
      <w:r w:rsidR="00FB5CF3" w:rsidRPr="0016303C">
        <w:rPr>
          <w:rFonts w:cs="Arial"/>
          <w:color w:val="000000"/>
          <w:sz w:val="22"/>
          <w:szCs w:val="22"/>
          <w:lang w:val="en-US"/>
        </w:rPr>
        <w:tab/>
        <w:t>Business Register</w:t>
      </w:r>
    </w:p>
    <w:p w14:paraId="52FB8834" w14:textId="6128AD2C" w:rsidR="00FB5CF3" w:rsidRPr="0016303C" w:rsidRDefault="003D5E61" w:rsidP="00FB5CF3">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Additional Information:</w:t>
      </w:r>
      <w:r w:rsidR="00FB5CF3" w:rsidRPr="0016303C">
        <w:rPr>
          <w:rFonts w:cs="Arial"/>
          <w:color w:val="000000"/>
          <w:sz w:val="22"/>
          <w:szCs w:val="22"/>
          <w:lang w:val="en-US"/>
        </w:rPr>
        <w:tab/>
      </w:r>
    </w:p>
    <w:p w14:paraId="16A51679"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fr-FR"/>
        </w:rPr>
      </w:pPr>
      <w:r w:rsidRPr="0016303C">
        <w:rPr>
          <w:rFonts w:cs="Arial"/>
          <w:color w:val="000000"/>
          <w:sz w:val="22"/>
          <w:szCs w:val="22"/>
          <w:lang w:val="fr-FR"/>
        </w:rPr>
        <w:t>Code</w:t>
      </w:r>
      <w:r w:rsidRPr="0016303C">
        <w:rPr>
          <w:rFonts w:cs="Arial"/>
          <w:color w:val="000000"/>
          <w:sz w:val="22"/>
          <w:szCs w:val="22"/>
          <w:lang w:val="fr-FR"/>
        </w:rPr>
        <w:tab/>
      </w:r>
      <w:proofErr w:type="spellStart"/>
      <w:r w:rsidRPr="0016303C">
        <w:rPr>
          <w:rFonts w:cs="Arial"/>
          <w:color w:val="000000"/>
          <w:sz w:val="22"/>
          <w:szCs w:val="22"/>
          <w:lang w:val="fr-FR"/>
        </w:rPr>
        <w:t>Code</w:t>
      </w:r>
      <w:proofErr w:type="spellEnd"/>
      <w:r w:rsidRPr="0016303C">
        <w:rPr>
          <w:rFonts w:cs="Arial"/>
          <w:color w:val="000000"/>
          <w:sz w:val="22"/>
          <w:szCs w:val="22"/>
          <w:lang w:val="fr-FR"/>
        </w:rPr>
        <w:t xml:space="preserve"> description</w:t>
      </w:r>
    </w:p>
    <w:p w14:paraId="565BE2CB" w14:textId="6C3E52B4" w:rsidR="00FB5CF3" w:rsidRPr="000B563B" w:rsidRDefault="00EC060D" w:rsidP="00EC060D">
      <w:pPr>
        <w:shd w:val="clear" w:color="auto" w:fill="FFFFFF" w:themeFill="background1"/>
        <w:spacing w:after="160" w:line="259" w:lineRule="auto"/>
        <w:jc w:val="both"/>
        <w:rPr>
          <w:rFonts w:cs="Arial"/>
          <w:color w:val="000000"/>
          <w:sz w:val="22"/>
          <w:szCs w:val="22"/>
          <w:lang w:val="fr-FR"/>
        </w:rPr>
      </w:pPr>
      <w:r w:rsidRPr="000B563B">
        <w:rPr>
          <w:rFonts w:cs="Arial"/>
          <w:color w:val="000000"/>
          <w:sz w:val="22"/>
          <w:szCs w:val="22"/>
          <w:lang w:val="fr-FR"/>
        </w:rPr>
        <w:t>0</w:t>
      </w:r>
      <w:r w:rsidRPr="000B563B">
        <w:rPr>
          <w:rFonts w:cs="Arial"/>
          <w:color w:val="000000"/>
          <w:sz w:val="22"/>
          <w:szCs w:val="22"/>
          <w:lang w:val="fr-FR"/>
        </w:rPr>
        <w:tab/>
      </w:r>
      <w:r w:rsidR="00FB5CF3" w:rsidRPr="000B563B">
        <w:rPr>
          <w:rFonts w:cs="Arial"/>
          <w:color w:val="000000"/>
          <w:sz w:val="22"/>
          <w:szCs w:val="22"/>
          <w:lang w:val="fr-FR"/>
        </w:rPr>
        <w:t>FALSE</w:t>
      </w:r>
    </w:p>
    <w:p w14:paraId="1E18607D" w14:textId="6AAD47D3" w:rsidR="00FB5CF3" w:rsidRPr="000E30A3" w:rsidRDefault="000B563B" w:rsidP="00FB5CF3">
      <w:pPr>
        <w:pBdr>
          <w:bottom w:val="single" w:sz="6" w:space="1" w:color="auto"/>
        </w:pBdr>
        <w:shd w:val="clear" w:color="auto" w:fill="FFFFFF" w:themeFill="background1"/>
        <w:spacing w:after="160" w:line="259" w:lineRule="auto"/>
        <w:jc w:val="both"/>
        <w:rPr>
          <w:rFonts w:cs="Arial"/>
          <w:color w:val="000000"/>
          <w:sz w:val="22"/>
          <w:szCs w:val="22"/>
          <w:lang w:val="fr-CA"/>
        </w:rPr>
      </w:pPr>
      <w:r w:rsidRPr="000E30A3">
        <w:rPr>
          <w:rFonts w:cs="Arial"/>
          <w:color w:val="000000"/>
          <w:sz w:val="22"/>
          <w:szCs w:val="22"/>
          <w:lang w:val="fr-CA"/>
        </w:rPr>
        <w:t>1</w:t>
      </w:r>
      <w:r w:rsidR="00FB5CF3" w:rsidRPr="000E30A3">
        <w:rPr>
          <w:rFonts w:cs="Arial"/>
          <w:color w:val="000000"/>
          <w:sz w:val="22"/>
          <w:szCs w:val="22"/>
          <w:lang w:val="fr-CA"/>
        </w:rPr>
        <w:tab/>
        <w:t>TRUE</w:t>
      </w:r>
    </w:p>
    <w:p w14:paraId="283A4D9D" w14:textId="77777777" w:rsidR="00FB5CF3" w:rsidRPr="000E30A3" w:rsidRDefault="00FB5CF3" w:rsidP="00FB5CF3">
      <w:pPr>
        <w:shd w:val="clear" w:color="auto" w:fill="FFFFFF" w:themeFill="background1"/>
        <w:spacing w:before="0" w:after="160" w:line="259" w:lineRule="auto"/>
        <w:jc w:val="both"/>
        <w:outlineLvl w:val="2"/>
        <w:rPr>
          <w:rFonts w:cs="Arial"/>
          <w:color w:val="000000"/>
          <w:sz w:val="22"/>
          <w:szCs w:val="22"/>
          <w:lang w:val="fr-CA"/>
        </w:rPr>
      </w:pPr>
      <w:bookmarkStart w:id="72" w:name="_Toc117367631"/>
      <w:bookmarkStart w:id="73" w:name="_Toc118405166"/>
      <w:bookmarkStart w:id="74" w:name="_Toc495033609"/>
      <w:r w:rsidRPr="000E30A3">
        <w:rPr>
          <w:rFonts w:cs="Arial"/>
          <w:b/>
          <w:bCs/>
          <w:sz w:val="22"/>
          <w:szCs w:val="22"/>
          <w:lang w:val="fr-CA"/>
        </w:rPr>
        <w:t>Enterprise multiple establishment flag</w:t>
      </w:r>
      <w:bookmarkEnd w:id="72"/>
      <w:bookmarkEnd w:id="73"/>
      <w:r w:rsidRPr="000E30A3">
        <w:rPr>
          <w:rFonts w:cs="Arial"/>
          <w:sz w:val="22"/>
          <w:szCs w:val="22"/>
          <w:lang w:val="fr-CA"/>
        </w:rPr>
        <w:tab/>
      </w:r>
      <w:r w:rsidRPr="000E30A3">
        <w:rPr>
          <w:rFonts w:cs="Arial"/>
          <w:color w:val="000000" w:themeColor="text1"/>
          <w:sz w:val="22"/>
          <w:szCs w:val="22"/>
          <w:lang w:val="fr-CA"/>
        </w:rPr>
        <w:t xml:space="preserve">  </w:t>
      </w:r>
      <w:r w:rsidRPr="000E30A3">
        <w:rPr>
          <w:rFonts w:cs="Arial"/>
          <w:sz w:val="22"/>
          <w:szCs w:val="22"/>
          <w:lang w:val="fr-CA"/>
        </w:rPr>
        <w:tab/>
      </w:r>
      <w:r w:rsidRPr="000E30A3">
        <w:rPr>
          <w:rFonts w:cs="Arial"/>
          <w:color w:val="000000" w:themeColor="text1"/>
          <w:sz w:val="22"/>
          <w:szCs w:val="22"/>
          <w:lang w:val="fr-CA"/>
        </w:rPr>
        <w:t xml:space="preserve"> </w:t>
      </w:r>
      <w:bookmarkEnd w:id="74"/>
    </w:p>
    <w:p w14:paraId="5FC04E55"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Field name</w:t>
      </w:r>
      <w:r w:rsidRPr="0016303C">
        <w:rPr>
          <w:rFonts w:cs="Arial"/>
          <w:color w:val="000000"/>
          <w:sz w:val="22"/>
          <w:szCs w:val="22"/>
          <w:lang w:val="en-US"/>
        </w:rPr>
        <w:tab/>
      </w:r>
      <w:proofErr w:type="spellStart"/>
      <w:r w:rsidRPr="0016303C">
        <w:rPr>
          <w:rFonts w:cs="Arial"/>
          <w:i/>
          <w:color w:val="000000"/>
          <w:sz w:val="22"/>
          <w:szCs w:val="22"/>
          <w:lang w:val="en-US"/>
        </w:rPr>
        <w:t>EntMultiEstablishmentFlag</w:t>
      </w:r>
      <w:proofErr w:type="spellEnd"/>
    </w:p>
    <w:p w14:paraId="6F8A0BF6"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Description</w:t>
      </w:r>
      <w:r w:rsidRPr="0016303C">
        <w:rPr>
          <w:rFonts w:cs="Arial"/>
          <w:color w:val="000000"/>
          <w:sz w:val="22"/>
          <w:szCs w:val="22"/>
          <w:lang w:val="en-US"/>
        </w:rPr>
        <w:tab/>
        <w:t>Indicator if the enterprise has more than one establishment operating under it.</w:t>
      </w:r>
    </w:p>
    <w:p w14:paraId="1DF9CA97" w14:textId="523F8454"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Source:</w:t>
      </w:r>
      <w:r w:rsidR="00FB5CF3" w:rsidRPr="0016303C">
        <w:rPr>
          <w:rFonts w:cs="Arial"/>
          <w:color w:val="000000"/>
          <w:sz w:val="22"/>
          <w:szCs w:val="22"/>
          <w:lang w:val="en-US"/>
        </w:rPr>
        <w:tab/>
      </w:r>
      <w:r w:rsidR="00FB5CF3" w:rsidRPr="0016303C">
        <w:rPr>
          <w:rFonts w:cs="Arial"/>
          <w:color w:val="000000"/>
          <w:sz w:val="22"/>
          <w:szCs w:val="22"/>
          <w:lang w:val="en-US"/>
        </w:rPr>
        <w:tab/>
        <w:t>Business Register</w:t>
      </w:r>
    </w:p>
    <w:p w14:paraId="12DDBDD4" w14:textId="584B83A3" w:rsidR="00FB5CF3" w:rsidRPr="0016303C" w:rsidRDefault="003D5E61" w:rsidP="00FB5CF3">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Additional Information:</w:t>
      </w:r>
      <w:r w:rsidR="00EC060D">
        <w:rPr>
          <w:rFonts w:cs="Arial"/>
          <w:color w:val="000000"/>
          <w:sz w:val="22"/>
          <w:szCs w:val="22"/>
          <w:lang w:val="en-US"/>
        </w:rPr>
        <w:tab/>
        <w:t xml:space="preserve">The flag </w:t>
      </w:r>
      <w:r w:rsidR="000D3527">
        <w:rPr>
          <w:rFonts w:cs="Arial"/>
          <w:color w:val="000000"/>
          <w:sz w:val="22"/>
          <w:szCs w:val="22"/>
          <w:lang w:val="en-US"/>
        </w:rPr>
        <w:t>doesn’t</w:t>
      </w:r>
      <w:r w:rsidR="00EC060D">
        <w:rPr>
          <w:rFonts w:cs="Arial"/>
          <w:color w:val="000000"/>
          <w:sz w:val="22"/>
          <w:szCs w:val="22"/>
          <w:lang w:val="en-US"/>
        </w:rPr>
        <w:t xml:space="preserve"> </w:t>
      </w:r>
      <w:r w:rsidR="000D3527">
        <w:rPr>
          <w:rFonts w:cs="Arial"/>
          <w:color w:val="000000"/>
          <w:sz w:val="22"/>
          <w:szCs w:val="22"/>
          <w:lang w:val="en-US"/>
        </w:rPr>
        <w:t>have value for “True” prior to the year 2007.</w:t>
      </w:r>
      <w:r w:rsidR="00FB5CF3" w:rsidRPr="0016303C">
        <w:rPr>
          <w:rFonts w:cs="Arial"/>
          <w:color w:val="000000"/>
          <w:sz w:val="22"/>
          <w:szCs w:val="22"/>
          <w:lang w:val="en-US"/>
        </w:rPr>
        <w:tab/>
      </w:r>
    </w:p>
    <w:p w14:paraId="5FC81F9E"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fr-FR"/>
        </w:rPr>
      </w:pPr>
      <w:r w:rsidRPr="0016303C">
        <w:rPr>
          <w:rFonts w:cs="Arial"/>
          <w:color w:val="000000"/>
          <w:sz w:val="22"/>
          <w:szCs w:val="22"/>
          <w:lang w:val="fr-FR"/>
        </w:rPr>
        <w:t>Code</w:t>
      </w:r>
      <w:r w:rsidRPr="0016303C">
        <w:rPr>
          <w:rFonts w:cs="Arial"/>
          <w:color w:val="000000"/>
          <w:sz w:val="22"/>
          <w:szCs w:val="22"/>
          <w:lang w:val="fr-FR"/>
        </w:rPr>
        <w:tab/>
      </w:r>
      <w:proofErr w:type="spellStart"/>
      <w:r w:rsidRPr="0016303C">
        <w:rPr>
          <w:rFonts w:cs="Arial"/>
          <w:color w:val="000000"/>
          <w:sz w:val="22"/>
          <w:szCs w:val="22"/>
          <w:lang w:val="fr-FR"/>
        </w:rPr>
        <w:t>Code</w:t>
      </w:r>
      <w:proofErr w:type="spellEnd"/>
      <w:r w:rsidRPr="0016303C">
        <w:rPr>
          <w:rFonts w:cs="Arial"/>
          <w:color w:val="000000"/>
          <w:sz w:val="22"/>
          <w:szCs w:val="22"/>
          <w:lang w:val="fr-FR"/>
        </w:rPr>
        <w:t xml:space="preserve"> description</w:t>
      </w:r>
    </w:p>
    <w:p w14:paraId="1B71D3AE" w14:textId="77777777" w:rsidR="00FB5CF3" w:rsidRDefault="00FB5CF3" w:rsidP="00FB5CF3">
      <w:pPr>
        <w:shd w:val="clear" w:color="auto" w:fill="FFFFFF" w:themeFill="background1"/>
        <w:spacing w:after="160" w:line="259" w:lineRule="auto"/>
        <w:jc w:val="both"/>
        <w:rPr>
          <w:rFonts w:cs="Arial"/>
          <w:color w:val="000000"/>
          <w:sz w:val="22"/>
          <w:szCs w:val="22"/>
          <w:lang w:val="fr-FR"/>
        </w:rPr>
      </w:pPr>
      <w:r w:rsidRPr="0016303C">
        <w:rPr>
          <w:rFonts w:cs="Arial"/>
          <w:color w:val="000000"/>
          <w:sz w:val="22"/>
          <w:szCs w:val="22"/>
          <w:lang w:val="fr-FR"/>
        </w:rPr>
        <w:t>0</w:t>
      </w:r>
      <w:r w:rsidRPr="0016303C">
        <w:rPr>
          <w:rFonts w:cs="Arial"/>
          <w:color w:val="000000"/>
          <w:sz w:val="22"/>
          <w:szCs w:val="22"/>
          <w:lang w:val="fr-FR"/>
        </w:rPr>
        <w:tab/>
        <w:t>FALSE</w:t>
      </w:r>
    </w:p>
    <w:p w14:paraId="78D28789" w14:textId="36F96D28" w:rsidR="00FB5CF3" w:rsidRPr="000E30A3" w:rsidRDefault="000B563B" w:rsidP="00FB5CF3">
      <w:pPr>
        <w:pBdr>
          <w:bottom w:val="single" w:sz="6" w:space="1" w:color="auto"/>
        </w:pBdr>
        <w:shd w:val="clear" w:color="auto" w:fill="FFFFFF" w:themeFill="background1"/>
        <w:spacing w:after="160" w:line="259" w:lineRule="auto"/>
        <w:jc w:val="both"/>
        <w:rPr>
          <w:rFonts w:cs="Arial"/>
          <w:color w:val="000000"/>
          <w:sz w:val="22"/>
          <w:szCs w:val="22"/>
          <w:lang w:val="fr-CA"/>
        </w:rPr>
      </w:pPr>
      <w:r w:rsidRPr="000E30A3">
        <w:rPr>
          <w:rFonts w:cs="Arial"/>
          <w:color w:val="000000"/>
          <w:sz w:val="22"/>
          <w:szCs w:val="22"/>
          <w:lang w:val="fr-CA"/>
        </w:rPr>
        <w:t>1</w:t>
      </w:r>
      <w:r w:rsidR="00FB5CF3" w:rsidRPr="000E30A3">
        <w:rPr>
          <w:rFonts w:cs="Arial"/>
          <w:color w:val="000000"/>
          <w:sz w:val="22"/>
          <w:szCs w:val="22"/>
          <w:lang w:val="fr-CA"/>
        </w:rPr>
        <w:tab/>
        <w:t>TRUE</w:t>
      </w:r>
      <w:r w:rsidR="00EC060D" w:rsidRPr="000E30A3">
        <w:rPr>
          <w:rFonts w:cs="Arial"/>
          <w:color w:val="000000"/>
          <w:sz w:val="22"/>
          <w:szCs w:val="22"/>
          <w:lang w:val="fr-CA"/>
        </w:rPr>
        <w:t xml:space="preserve"> </w:t>
      </w:r>
    </w:p>
    <w:p w14:paraId="3FA67DFE" w14:textId="7B901DB0" w:rsidR="00FB5CF3" w:rsidRPr="000E30A3" w:rsidRDefault="00FB5CF3" w:rsidP="00FB5CF3">
      <w:pPr>
        <w:shd w:val="clear" w:color="auto" w:fill="FFFFFF" w:themeFill="background1"/>
        <w:spacing w:before="0" w:after="160" w:line="259" w:lineRule="auto"/>
        <w:jc w:val="both"/>
        <w:outlineLvl w:val="2"/>
        <w:rPr>
          <w:rFonts w:cs="Arial"/>
          <w:color w:val="000000"/>
          <w:sz w:val="22"/>
          <w:szCs w:val="22"/>
          <w:lang w:val="fr-CA"/>
        </w:rPr>
      </w:pPr>
      <w:bookmarkStart w:id="75" w:name="_Toc117367632"/>
      <w:bookmarkStart w:id="76" w:name="_Toc118405167"/>
      <w:bookmarkStart w:id="77" w:name="_Toc1600322861"/>
      <w:r w:rsidRPr="000E30A3">
        <w:rPr>
          <w:rFonts w:cs="Arial"/>
          <w:b/>
          <w:bCs/>
          <w:sz w:val="22"/>
          <w:szCs w:val="22"/>
          <w:lang w:val="fr-CA"/>
        </w:rPr>
        <w:t>Enterprise multiple location flag</w:t>
      </w:r>
      <w:bookmarkEnd w:id="75"/>
      <w:bookmarkEnd w:id="76"/>
      <w:r w:rsidRPr="000E30A3">
        <w:rPr>
          <w:rFonts w:cs="Arial"/>
          <w:sz w:val="22"/>
          <w:szCs w:val="22"/>
          <w:lang w:val="fr-CA"/>
        </w:rPr>
        <w:tab/>
      </w:r>
      <w:r w:rsidRPr="000E30A3">
        <w:rPr>
          <w:rFonts w:cs="Arial"/>
          <w:b/>
          <w:bCs/>
          <w:sz w:val="22"/>
          <w:szCs w:val="22"/>
          <w:lang w:val="fr-CA"/>
        </w:rPr>
        <w:t xml:space="preserve"> </w:t>
      </w:r>
      <w:r w:rsidRPr="000E30A3">
        <w:rPr>
          <w:rFonts w:cs="Arial"/>
          <w:sz w:val="22"/>
          <w:szCs w:val="22"/>
          <w:lang w:val="fr-CA"/>
        </w:rPr>
        <w:tab/>
      </w:r>
      <w:r w:rsidRPr="000E30A3">
        <w:rPr>
          <w:rFonts w:cs="Arial"/>
          <w:color w:val="000000" w:themeColor="text1"/>
          <w:sz w:val="22"/>
          <w:szCs w:val="22"/>
          <w:lang w:val="fr-CA"/>
        </w:rPr>
        <w:t xml:space="preserve"> </w:t>
      </w:r>
      <w:r w:rsidRPr="000E30A3">
        <w:rPr>
          <w:rFonts w:cs="Arial"/>
          <w:sz w:val="22"/>
          <w:szCs w:val="22"/>
          <w:lang w:val="fr-CA"/>
        </w:rPr>
        <w:tab/>
      </w:r>
      <w:r w:rsidRPr="000E30A3">
        <w:rPr>
          <w:rFonts w:cs="Arial"/>
          <w:color w:val="000000" w:themeColor="text1"/>
          <w:sz w:val="22"/>
          <w:szCs w:val="22"/>
          <w:lang w:val="fr-CA"/>
        </w:rPr>
        <w:t xml:space="preserve"> </w:t>
      </w:r>
      <w:bookmarkEnd w:id="77"/>
    </w:p>
    <w:p w14:paraId="713C506A"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lastRenderedPageBreak/>
        <w:t>Field name</w:t>
      </w:r>
      <w:r w:rsidRPr="0016303C">
        <w:rPr>
          <w:rFonts w:cs="Arial"/>
          <w:color w:val="000000"/>
          <w:sz w:val="22"/>
          <w:szCs w:val="22"/>
          <w:lang w:val="en-US"/>
        </w:rPr>
        <w:tab/>
      </w:r>
      <w:proofErr w:type="spellStart"/>
      <w:r w:rsidRPr="0016303C">
        <w:rPr>
          <w:rFonts w:cs="Arial"/>
          <w:i/>
          <w:color w:val="000000"/>
          <w:sz w:val="22"/>
          <w:szCs w:val="22"/>
          <w:lang w:val="en-US"/>
        </w:rPr>
        <w:t>EntMultiLocationFlag</w:t>
      </w:r>
      <w:proofErr w:type="spellEnd"/>
    </w:p>
    <w:p w14:paraId="31E5D5DD"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Description</w:t>
      </w:r>
      <w:r w:rsidRPr="0016303C">
        <w:rPr>
          <w:rFonts w:cs="Arial"/>
          <w:color w:val="000000"/>
          <w:sz w:val="22"/>
          <w:szCs w:val="22"/>
          <w:lang w:val="en-US"/>
        </w:rPr>
        <w:tab/>
        <w:t>Indicator if the enterprise has more than one location under it.</w:t>
      </w:r>
    </w:p>
    <w:p w14:paraId="594A53BA" w14:textId="2FA69915"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Source:</w:t>
      </w:r>
      <w:r w:rsidR="00FB5CF3" w:rsidRPr="0016303C">
        <w:rPr>
          <w:rFonts w:cs="Arial"/>
          <w:color w:val="000000"/>
          <w:sz w:val="22"/>
          <w:szCs w:val="22"/>
          <w:lang w:val="en-US"/>
        </w:rPr>
        <w:tab/>
      </w:r>
      <w:r w:rsidR="00FB5CF3" w:rsidRPr="0016303C">
        <w:rPr>
          <w:rFonts w:cs="Arial"/>
          <w:color w:val="000000"/>
          <w:sz w:val="22"/>
          <w:szCs w:val="22"/>
          <w:lang w:val="en-US"/>
        </w:rPr>
        <w:tab/>
        <w:t>Business Register</w:t>
      </w:r>
    </w:p>
    <w:p w14:paraId="137AFB9D" w14:textId="1AA34C56" w:rsidR="00FB5CF3" w:rsidRPr="0016303C" w:rsidRDefault="003D5E61" w:rsidP="00FB5CF3">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Additional Information:</w:t>
      </w:r>
      <w:r w:rsidR="00FB5CF3" w:rsidRPr="0016303C">
        <w:rPr>
          <w:rFonts w:cs="Arial"/>
          <w:color w:val="000000"/>
          <w:sz w:val="22"/>
          <w:szCs w:val="22"/>
          <w:lang w:val="en-US"/>
        </w:rPr>
        <w:tab/>
      </w:r>
      <w:r w:rsidR="000D3527">
        <w:rPr>
          <w:rFonts w:cs="Arial"/>
          <w:color w:val="000000"/>
          <w:sz w:val="22"/>
          <w:szCs w:val="22"/>
          <w:lang w:val="en-US"/>
        </w:rPr>
        <w:t>The flag doesn’t have value for “True” prior to the year 2007.</w:t>
      </w:r>
    </w:p>
    <w:p w14:paraId="70135EDE"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fr-FR"/>
        </w:rPr>
      </w:pPr>
      <w:r w:rsidRPr="0016303C">
        <w:rPr>
          <w:rFonts w:cs="Arial"/>
          <w:color w:val="000000"/>
          <w:sz w:val="22"/>
          <w:szCs w:val="22"/>
          <w:lang w:val="fr-FR"/>
        </w:rPr>
        <w:t>Code</w:t>
      </w:r>
      <w:r w:rsidRPr="0016303C">
        <w:rPr>
          <w:rFonts w:cs="Arial"/>
          <w:color w:val="000000"/>
          <w:sz w:val="22"/>
          <w:szCs w:val="22"/>
          <w:lang w:val="fr-FR"/>
        </w:rPr>
        <w:tab/>
      </w:r>
      <w:proofErr w:type="spellStart"/>
      <w:r w:rsidRPr="0016303C">
        <w:rPr>
          <w:rFonts w:cs="Arial"/>
          <w:color w:val="000000"/>
          <w:sz w:val="22"/>
          <w:szCs w:val="22"/>
          <w:lang w:val="fr-FR"/>
        </w:rPr>
        <w:t>Code</w:t>
      </w:r>
      <w:proofErr w:type="spellEnd"/>
      <w:r w:rsidRPr="0016303C">
        <w:rPr>
          <w:rFonts w:cs="Arial"/>
          <w:color w:val="000000"/>
          <w:sz w:val="22"/>
          <w:szCs w:val="22"/>
          <w:lang w:val="fr-FR"/>
        </w:rPr>
        <w:t xml:space="preserve"> description</w:t>
      </w:r>
    </w:p>
    <w:p w14:paraId="3846CFBB" w14:textId="6BE8A181" w:rsidR="00EC060D" w:rsidRPr="000B563B" w:rsidRDefault="00FB5CF3" w:rsidP="000B563B">
      <w:pPr>
        <w:shd w:val="clear" w:color="auto" w:fill="FFFFFF" w:themeFill="background1"/>
        <w:spacing w:after="160" w:line="259" w:lineRule="auto"/>
        <w:jc w:val="both"/>
        <w:rPr>
          <w:rFonts w:cs="Arial"/>
          <w:color w:val="000000"/>
          <w:sz w:val="22"/>
          <w:szCs w:val="22"/>
          <w:lang w:val="fr-FR"/>
        </w:rPr>
      </w:pPr>
      <w:r w:rsidRPr="0016303C">
        <w:rPr>
          <w:rFonts w:cs="Arial"/>
          <w:color w:val="000000"/>
          <w:sz w:val="22"/>
          <w:szCs w:val="22"/>
          <w:lang w:val="fr-FR"/>
        </w:rPr>
        <w:t>0</w:t>
      </w:r>
      <w:r w:rsidRPr="0016303C">
        <w:rPr>
          <w:rFonts w:cs="Arial"/>
          <w:color w:val="000000"/>
          <w:sz w:val="22"/>
          <w:szCs w:val="22"/>
          <w:lang w:val="fr-FR"/>
        </w:rPr>
        <w:tab/>
        <w:t>FALSE</w:t>
      </w:r>
    </w:p>
    <w:p w14:paraId="77A1265D" w14:textId="47E41217" w:rsidR="00FB5CF3" w:rsidRPr="000E30A3" w:rsidRDefault="00FB5CF3" w:rsidP="00FB5CF3">
      <w:pPr>
        <w:pBdr>
          <w:bottom w:val="single" w:sz="6" w:space="1" w:color="auto"/>
        </w:pBdr>
        <w:shd w:val="clear" w:color="auto" w:fill="FFFFFF" w:themeFill="background1"/>
        <w:spacing w:after="160" w:line="259" w:lineRule="auto"/>
        <w:jc w:val="both"/>
        <w:rPr>
          <w:rFonts w:cs="Arial"/>
          <w:color w:val="000000"/>
          <w:sz w:val="22"/>
          <w:szCs w:val="22"/>
          <w:lang w:val="fr-CA"/>
        </w:rPr>
      </w:pPr>
      <w:r w:rsidRPr="000E30A3">
        <w:rPr>
          <w:rFonts w:cs="Arial"/>
          <w:color w:val="000000"/>
          <w:sz w:val="22"/>
          <w:szCs w:val="22"/>
          <w:lang w:val="fr-CA"/>
        </w:rPr>
        <w:t>1</w:t>
      </w:r>
      <w:r w:rsidRPr="000E30A3">
        <w:rPr>
          <w:rFonts w:cs="Arial"/>
          <w:color w:val="000000"/>
          <w:sz w:val="22"/>
          <w:szCs w:val="22"/>
          <w:lang w:val="fr-CA"/>
        </w:rPr>
        <w:tab/>
        <w:t>TRUE</w:t>
      </w:r>
      <w:r w:rsidR="000B563B" w:rsidRPr="000E30A3">
        <w:rPr>
          <w:rFonts w:cs="Arial"/>
          <w:color w:val="000000"/>
          <w:sz w:val="22"/>
          <w:szCs w:val="22"/>
          <w:lang w:val="fr-CA"/>
        </w:rPr>
        <w:t xml:space="preserve"> </w:t>
      </w:r>
    </w:p>
    <w:p w14:paraId="7C49B13F" w14:textId="77777777" w:rsidR="00FB5CF3" w:rsidRPr="000E30A3" w:rsidRDefault="00FB5CF3" w:rsidP="00FB5CF3">
      <w:pPr>
        <w:shd w:val="clear" w:color="auto" w:fill="FFFFFF" w:themeFill="background1"/>
        <w:spacing w:before="0" w:after="160" w:line="259" w:lineRule="auto"/>
        <w:jc w:val="both"/>
        <w:outlineLvl w:val="2"/>
        <w:rPr>
          <w:rFonts w:cs="Arial"/>
          <w:b/>
          <w:bCs/>
          <w:sz w:val="22"/>
          <w:szCs w:val="22"/>
          <w:lang w:val="fr-CA"/>
        </w:rPr>
      </w:pPr>
      <w:bookmarkStart w:id="78" w:name="_Toc117367633"/>
      <w:bookmarkStart w:id="79" w:name="_Toc118405168"/>
      <w:bookmarkStart w:id="80" w:name="_Toc1908986181"/>
      <w:r w:rsidRPr="000E30A3">
        <w:rPr>
          <w:rFonts w:cs="Arial"/>
          <w:b/>
          <w:bCs/>
          <w:sz w:val="22"/>
          <w:szCs w:val="22"/>
          <w:lang w:val="fr-CA"/>
        </w:rPr>
        <w:t>Enterprise multiple province flag</w:t>
      </w:r>
      <w:bookmarkEnd w:id="78"/>
      <w:bookmarkEnd w:id="79"/>
      <w:r w:rsidRPr="000E30A3">
        <w:rPr>
          <w:rFonts w:cs="Arial"/>
          <w:sz w:val="22"/>
          <w:szCs w:val="22"/>
          <w:lang w:val="fr-CA"/>
        </w:rPr>
        <w:tab/>
      </w:r>
      <w:bookmarkEnd w:id="80"/>
    </w:p>
    <w:p w14:paraId="3221BAA5"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Field name</w:t>
      </w:r>
      <w:r w:rsidRPr="0016303C">
        <w:rPr>
          <w:rFonts w:cs="Arial"/>
          <w:color w:val="000000"/>
          <w:sz w:val="22"/>
          <w:szCs w:val="22"/>
          <w:lang w:val="en-US"/>
        </w:rPr>
        <w:tab/>
      </w:r>
      <w:proofErr w:type="spellStart"/>
      <w:r w:rsidRPr="0016303C">
        <w:rPr>
          <w:rFonts w:cs="Arial"/>
          <w:i/>
          <w:color w:val="000000"/>
          <w:sz w:val="22"/>
          <w:szCs w:val="22"/>
          <w:lang w:val="en-US"/>
        </w:rPr>
        <w:t>EntMultiProvinceFlag</w:t>
      </w:r>
      <w:proofErr w:type="spellEnd"/>
    </w:p>
    <w:p w14:paraId="5302100D"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Description</w:t>
      </w:r>
      <w:r w:rsidRPr="0016303C">
        <w:rPr>
          <w:rFonts w:cs="Arial"/>
          <w:color w:val="000000"/>
          <w:sz w:val="22"/>
          <w:szCs w:val="22"/>
          <w:lang w:val="en-US"/>
        </w:rPr>
        <w:tab/>
        <w:t>Indicator of there is more than one province or territory under the enterprise.</w:t>
      </w:r>
    </w:p>
    <w:p w14:paraId="112EA0D6" w14:textId="5F7D31E9"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Source:</w:t>
      </w:r>
      <w:r w:rsidR="00FB5CF3" w:rsidRPr="0016303C">
        <w:rPr>
          <w:rFonts w:cs="Arial"/>
          <w:color w:val="000000"/>
          <w:sz w:val="22"/>
          <w:szCs w:val="22"/>
          <w:lang w:val="en-US"/>
        </w:rPr>
        <w:tab/>
      </w:r>
      <w:r w:rsidR="00FB5CF3" w:rsidRPr="0016303C">
        <w:rPr>
          <w:rFonts w:cs="Arial"/>
          <w:color w:val="000000"/>
          <w:sz w:val="22"/>
          <w:szCs w:val="22"/>
          <w:lang w:val="en-US"/>
        </w:rPr>
        <w:tab/>
        <w:t>Business Register</w:t>
      </w:r>
    </w:p>
    <w:p w14:paraId="44DCEA9D" w14:textId="0999BF65" w:rsidR="00FB5CF3" w:rsidRPr="0016303C" w:rsidRDefault="003D5E61" w:rsidP="00FB5CF3">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Additional Information:</w:t>
      </w:r>
      <w:r w:rsidR="00FB5CF3" w:rsidRPr="0016303C">
        <w:rPr>
          <w:rFonts w:cs="Arial"/>
          <w:color w:val="000000"/>
          <w:sz w:val="22"/>
          <w:szCs w:val="22"/>
          <w:lang w:val="en-US"/>
        </w:rPr>
        <w:tab/>
      </w:r>
    </w:p>
    <w:p w14:paraId="6A215DB4" w14:textId="77777777" w:rsidR="00FB5CF3" w:rsidRPr="000E30A3" w:rsidRDefault="00FB5CF3" w:rsidP="00FB5CF3">
      <w:pPr>
        <w:shd w:val="clear" w:color="auto" w:fill="FFFFFF" w:themeFill="background1"/>
        <w:spacing w:after="160" w:line="259" w:lineRule="auto"/>
        <w:jc w:val="both"/>
        <w:rPr>
          <w:rFonts w:cs="Arial"/>
          <w:color w:val="000000"/>
          <w:sz w:val="22"/>
          <w:szCs w:val="22"/>
          <w:lang w:val="en-US"/>
        </w:rPr>
      </w:pPr>
      <w:r w:rsidRPr="000E30A3">
        <w:rPr>
          <w:rFonts w:cs="Arial"/>
          <w:color w:val="000000"/>
          <w:sz w:val="22"/>
          <w:szCs w:val="22"/>
          <w:lang w:val="en-US"/>
        </w:rPr>
        <w:t>Code</w:t>
      </w:r>
      <w:r w:rsidRPr="000E30A3">
        <w:rPr>
          <w:rFonts w:cs="Arial"/>
          <w:color w:val="000000"/>
          <w:sz w:val="22"/>
          <w:szCs w:val="22"/>
          <w:lang w:val="en-US"/>
        </w:rPr>
        <w:tab/>
      </w:r>
      <w:proofErr w:type="spellStart"/>
      <w:r w:rsidRPr="000E30A3">
        <w:rPr>
          <w:rFonts w:cs="Arial"/>
          <w:color w:val="000000"/>
          <w:sz w:val="22"/>
          <w:szCs w:val="22"/>
          <w:lang w:val="en-US"/>
        </w:rPr>
        <w:t>Code</w:t>
      </w:r>
      <w:proofErr w:type="spellEnd"/>
      <w:r w:rsidRPr="000E30A3">
        <w:rPr>
          <w:rFonts w:cs="Arial"/>
          <w:color w:val="000000"/>
          <w:sz w:val="22"/>
          <w:szCs w:val="22"/>
          <w:lang w:val="en-US"/>
        </w:rPr>
        <w:t xml:space="preserve"> description</w:t>
      </w:r>
    </w:p>
    <w:p w14:paraId="7BAFEF97" w14:textId="77777777" w:rsidR="000D3527" w:rsidRPr="000E30A3" w:rsidRDefault="000D3527" w:rsidP="000D3527">
      <w:pPr>
        <w:shd w:val="clear" w:color="auto" w:fill="FFFFFF" w:themeFill="background1"/>
        <w:spacing w:after="160" w:line="259" w:lineRule="auto"/>
        <w:jc w:val="both"/>
        <w:rPr>
          <w:rFonts w:cs="Arial"/>
          <w:color w:val="000000"/>
          <w:sz w:val="22"/>
          <w:szCs w:val="22"/>
          <w:lang w:val="en-US"/>
        </w:rPr>
      </w:pPr>
      <w:bookmarkStart w:id="81" w:name="_Toc353991294"/>
      <w:bookmarkStart w:id="82" w:name="_Toc117367634"/>
      <w:bookmarkStart w:id="83" w:name="_Toc118405169"/>
      <w:r w:rsidRPr="000E30A3">
        <w:rPr>
          <w:rFonts w:cs="Arial"/>
          <w:color w:val="000000"/>
          <w:sz w:val="22"/>
          <w:szCs w:val="22"/>
          <w:lang w:val="en-US"/>
        </w:rPr>
        <w:t>0</w:t>
      </w:r>
      <w:r w:rsidRPr="000E30A3">
        <w:rPr>
          <w:rFonts w:cs="Arial"/>
          <w:color w:val="000000"/>
          <w:sz w:val="22"/>
          <w:szCs w:val="22"/>
          <w:lang w:val="en-US"/>
        </w:rPr>
        <w:tab/>
        <w:t>FALSE</w:t>
      </w:r>
    </w:p>
    <w:p w14:paraId="124E3745" w14:textId="267D244D" w:rsidR="000D3527" w:rsidRPr="000D3527" w:rsidRDefault="000D3527" w:rsidP="000D3527">
      <w:pPr>
        <w:pBdr>
          <w:bottom w:val="single" w:sz="6" w:space="1" w:color="auto"/>
        </w:pBdr>
        <w:shd w:val="clear" w:color="auto" w:fill="FFFFFF" w:themeFill="background1"/>
        <w:spacing w:after="160" w:line="259" w:lineRule="auto"/>
        <w:jc w:val="both"/>
        <w:rPr>
          <w:rFonts w:cs="Arial"/>
          <w:color w:val="000000"/>
          <w:sz w:val="22"/>
          <w:szCs w:val="22"/>
          <w:lang w:val="en-US"/>
        </w:rPr>
      </w:pPr>
      <w:r w:rsidRPr="000D3527">
        <w:rPr>
          <w:rFonts w:cs="Arial"/>
          <w:color w:val="000000"/>
          <w:sz w:val="22"/>
          <w:szCs w:val="22"/>
          <w:lang w:val="en-US"/>
        </w:rPr>
        <w:t>1</w:t>
      </w:r>
      <w:r w:rsidR="000B563B">
        <w:rPr>
          <w:rFonts w:cs="Arial"/>
          <w:color w:val="000000"/>
          <w:sz w:val="22"/>
          <w:szCs w:val="22"/>
          <w:lang w:val="en-US"/>
        </w:rPr>
        <w:tab/>
        <w:t xml:space="preserve">TRUE </w:t>
      </w:r>
    </w:p>
    <w:p w14:paraId="19218BFD" w14:textId="4994608B"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r w:rsidRPr="0016303C">
        <w:rPr>
          <w:rFonts w:cs="Arial"/>
          <w:b/>
          <w:bCs/>
          <w:sz w:val="22"/>
          <w:szCs w:val="22"/>
        </w:rPr>
        <w:t>Farm net income, from T2</w:t>
      </w:r>
      <w:bookmarkEnd w:id="81"/>
      <w:bookmarkEnd w:id="82"/>
      <w:bookmarkEnd w:id="83"/>
    </w:p>
    <w:p w14:paraId="37041B1D"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Field name</w:t>
      </w:r>
      <w:r w:rsidRPr="0016303C">
        <w:rPr>
          <w:rFonts w:cs="Arial"/>
          <w:color w:val="000000"/>
          <w:sz w:val="22"/>
          <w:szCs w:val="22"/>
          <w:lang w:val="en-US"/>
        </w:rPr>
        <w:tab/>
      </w:r>
      <w:proofErr w:type="spellStart"/>
      <w:r w:rsidRPr="0016303C">
        <w:rPr>
          <w:rFonts w:cs="Arial"/>
          <w:i/>
          <w:color w:val="000000"/>
          <w:sz w:val="22"/>
          <w:szCs w:val="22"/>
          <w:lang w:val="en-US"/>
        </w:rPr>
        <w:t>farm_net_income</w:t>
      </w:r>
      <w:proofErr w:type="spellEnd"/>
    </w:p>
    <w:p w14:paraId="3390F5D6"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Description</w:t>
      </w:r>
      <w:r w:rsidRPr="0016303C">
        <w:rPr>
          <w:rFonts w:cs="Arial"/>
          <w:color w:val="000000"/>
          <w:sz w:val="22"/>
          <w:szCs w:val="22"/>
          <w:lang w:val="en-US"/>
        </w:rPr>
        <w:tab/>
        <w:t>Net farm income. Total farm revenue (item 9659) minus total farm expenses (item 9898).</w:t>
      </w:r>
    </w:p>
    <w:p w14:paraId="5B33E576" w14:textId="0B0F50EF"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Source:</w:t>
      </w:r>
      <w:r w:rsidR="00FB5CF3" w:rsidRPr="0016303C">
        <w:rPr>
          <w:rFonts w:cs="Arial"/>
          <w:color w:val="000000"/>
          <w:sz w:val="22"/>
          <w:szCs w:val="22"/>
          <w:lang w:val="en-US"/>
        </w:rPr>
        <w:tab/>
      </w:r>
      <w:r w:rsidR="00FB5CF3" w:rsidRPr="0016303C">
        <w:rPr>
          <w:rFonts w:cs="Arial"/>
          <w:color w:val="000000"/>
          <w:sz w:val="22"/>
          <w:szCs w:val="22"/>
          <w:lang w:val="en-US"/>
        </w:rPr>
        <w:tab/>
        <w:t>T2 Schedule 125 – Income Statement Information – Item 9899</w:t>
      </w:r>
    </w:p>
    <w:p w14:paraId="70F6CE16" w14:textId="2420C79D" w:rsidR="00FB5CF3" w:rsidRPr="0016303C" w:rsidRDefault="003D5E61"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Additional Information:</w:t>
      </w:r>
      <w:r w:rsidR="00FB5CF3" w:rsidRPr="0016303C">
        <w:rPr>
          <w:rFonts w:cs="Arial"/>
          <w:color w:val="000000"/>
          <w:sz w:val="22"/>
          <w:szCs w:val="22"/>
          <w:lang w:val="en-US"/>
        </w:rPr>
        <w:tab/>
        <w:t>N/A</w:t>
      </w:r>
    </w:p>
    <w:p w14:paraId="474D0340"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lang w:val="en-US"/>
        </w:rPr>
      </w:pPr>
      <w:bookmarkStart w:id="84" w:name="_Toc117367635"/>
      <w:bookmarkStart w:id="85" w:name="_Toc118405170"/>
      <w:bookmarkStart w:id="86" w:name="_Toc1218517617"/>
      <w:r w:rsidRPr="0016303C">
        <w:rPr>
          <w:rFonts w:cs="Arial"/>
          <w:b/>
          <w:bCs/>
          <w:sz w:val="22"/>
          <w:szCs w:val="22"/>
        </w:rPr>
        <w:t>Farm total expenses, from T2</w:t>
      </w:r>
      <w:bookmarkEnd w:id="84"/>
      <w:bookmarkEnd w:id="85"/>
      <w:r w:rsidRPr="0016303C">
        <w:rPr>
          <w:rFonts w:cs="Arial"/>
          <w:sz w:val="22"/>
          <w:szCs w:val="22"/>
        </w:rPr>
        <w:tab/>
      </w:r>
      <w:r w:rsidRPr="0016303C">
        <w:rPr>
          <w:rFonts w:cs="Arial"/>
          <w:color w:val="000000" w:themeColor="text1"/>
          <w:sz w:val="22"/>
          <w:szCs w:val="22"/>
          <w:lang w:val="en-US"/>
        </w:rPr>
        <w:t xml:space="preserve"> </w:t>
      </w:r>
      <w:r w:rsidRPr="0016303C">
        <w:rPr>
          <w:rFonts w:cs="Arial"/>
          <w:sz w:val="22"/>
          <w:szCs w:val="22"/>
        </w:rPr>
        <w:tab/>
      </w:r>
      <w:r w:rsidRPr="0016303C">
        <w:rPr>
          <w:rFonts w:cs="Arial"/>
          <w:color w:val="000000" w:themeColor="text1"/>
          <w:sz w:val="22"/>
          <w:szCs w:val="22"/>
          <w:lang w:val="en-US"/>
        </w:rPr>
        <w:t xml:space="preserve"> </w:t>
      </w:r>
      <w:bookmarkEnd w:id="86"/>
    </w:p>
    <w:p w14:paraId="70827F65"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Field name</w:t>
      </w:r>
      <w:r w:rsidRPr="0016303C">
        <w:rPr>
          <w:rFonts w:cs="Arial"/>
          <w:color w:val="000000"/>
          <w:sz w:val="22"/>
          <w:szCs w:val="22"/>
          <w:lang w:val="en-US"/>
        </w:rPr>
        <w:tab/>
      </w:r>
      <w:proofErr w:type="spellStart"/>
      <w:r w:rsidRPr="0016303C">
        <w:rPr>
          <w:rFonts w:cs="Arial"/>
          <w:i/>
          <w:color w:val="000000"/>
          <w:sz w:val="22"/>
          <w:szCs w:val="22"/>
          <w:lang w:val="en-US"/>
        </w:rPr>
        <w:t>farm_total_expenses</w:t>
      </w:r>
      <w:proofErr w:type="spellEnd"/>
    </w:p>
    <w:p w14:paraId="595E3B07"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Description</w:t>
      </w:r>
      <w:r w:rsidRPr="0016303C">
        <w:rPr>
          <w:rFonts w:cs="Arial"/>
          <w:color w:val="000000"/>
          <w:sz w:val="22"/>
          <w:szCs w:val="22"/>
          <w:lang w:val="en-US"/>
        </w:rPr>
        <w:tab/>
        <w:t>Total farming expenses. Sum of all farming expense amounts reported (items 9660 to 9836) and non-farming expenses (item 9850).</w:t>
      </w:r>
    </w:p>
    <w:p w14:paraId="0F0B66C5" w14:textId="5CED3991"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Source:</w:t>
      </w:r>
      <w:r w:rsidR="00FB5CF3" w:rsidRPr="0016303C">
        <w:rPr>
          <w:rFonts w:cs="Arial"/>
          <w:color w:val="000000"/>
          <w:sz w:val="22"/>
          <w:szCs w:val="22"/>
          <w:lang w:val="en-US"/>
        </w:rPr>
        <w:tab/>
      </w:r>
      <w:r w:rsidR="00FB5CF3" w:rsidRPr="0016303C">
        <w:rPr>
          <w:rFonts w:cs="Arial"/>
          <w:color w:val="000000"/>
          <w:sz w:val="22"/>
          <w:szCs w:val="22"/>
          <w:lang w:val="en-US"/>
        </w:rPr>
        <w:tab/>
        <w:t>T2 Schedule 125 – Income Statement Information – Item 9898</w:t>
      </w:r>
    </w:p>
    <w:p w14:paraId="43724445" w14:textId="624D5B98" w:rsidR="00FB5CF3" w:rsidRPr="0016303C" w:rsidRDefault="003D5E61"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lastRenderedPageBreak/>
        <w:t>Additional Information:</w:t>
      </w:r>
      <w:r w:rsidR="00FB5CF3" w:rsidRPr="0016303C">
        <w:rPr>
          <w:rFonts w:cs="Arial"/>
          <w:color w:val="000000"/>
          <w:sz w:val="22"/>
          <w:szCs w:val="22"/>
          <w:lang w:val="en-US"/>
        </w:rPr>
        <w:tab/>
        <w:t>This is a mandatory GIFI variable.</w:t>
      </w:r>
    </w:p>
    <w:p w14:paraId="06F29F51" w14:textId="0F31CB0B" w:rsidR="00FB5CF3" w:rsidRPr="003D5E61" w:rsidRDefault="00FB5CF3" w:rsidP="003D5E61">
      <w:pPr>
        <w:shd w:val="clear" w:color="auto" w:fill="FFFFFF" w:themeFill="background1"/>
        <w:spacing w:before="0" w:after="160" w:line="259" w:lineRule="auto"/>
        <w:jc w:val="both"/>
        <w:outlineLvl w:val="2"/>
        <w:rPr>
          <w:rFonts w:cs="Arial"/>
          <w:b/>
          <w:bCs/>
          <w:sz w:val="22"/>
          <w:szCs w:val="22"/>
        </w:rPr>
      </w:pPr>
      <w:bookmarkStart w:id="87" w:name="_Toc447673086"/>
      <w:bookmarkStart w:id="88" w:name="_Toc117367636"/>
      <w:bookmarkStart w:id="89" w:name="_Toc118405171"/>
      <w:r w:rsidRPr="0016303C">
        <w:rPr>
          <w:rFonts w:cs="Arial"/>
          <w:b/>
          <w:bCs/>
          <w:sz w:val="22"/>
          <w:szCs w:val="22"/>
        </w:rPr>
        <w:t>Farm total expenses, from T2 - Derived</w:t>
      </w:r>
      <w:bookmarkEnd w:id="87"/>
      <w:bookmarkEnd w:id="88"/>
      <w:bookmarkEnd w:id="89"/>
      <w:r w:rsidRPr="0016303C">
        <w:rPr>
          <w:rFonts w:cs="Arial"/>
          <w:color w:val="000000"/>
          <w:sz w:val="22"/>
          <w:szCs w:val="22"/>
          <w:lang w:val="en-US"/>
        </w:rPr>
        <w:tab/>
        <w:t xml:space="preserve"> </w:t>
      </w:r>
    </w:p>
    <w:p w14:paraId="24D69B1A"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Field name</w:t>
      </w:r>
      <w:r w:rsidRPr="0016303C">
        <w:rPr>
          <w:rFonts w:cs="Arial"/>
          <w:color w:val="000000"/>
          <w:sz w:val="22"/>
          <w:szCs w:val="22"/>
          <w:lang w:val="en-US"/>
        </w:rPr>
        <w:tab/>
      </w:r>
      <w:proofErr w:type="spellStart"/>
      <w:r w:rsidRPr="0016303C">
        <w:rPr>
          <w:rFonts w:cs="Arial"/>
          <w:i/>
          <w:color w:val="000000"/>
          <w:sz w:val="22"/>
          <w:szCs w:val="22"/>
          <w:lang w:val="en-US"/>
        </w:rPr>
        <w:t>farm_total_expenses_d</w:t>
      </w:r>
      <w:proofErr w:type="spellEnd"/>
    </w:p>
    <w:p w14:paraId="58090285"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Description</w:t>
      </w:r>
      <w:r w:rsidRPr="0016303C">
        <w:rPr>
          <w:rFonts w:cs="Arial"/>
          <w:color w:val="000000"/>
          <w:sz w:val="22"/>
          <w:szCs w:val="22"/>
          <w:lang w:val="en-US"/>
        </w:rPr>
        <w:tab/>
      </w:r>
      <w:proofErr w:type="spellStart"/>
      <w:r w:rsidRPr="0016303C">
        <w:rPr>
          <w:rFonts w:cs="Arial"/>
          <w:color w:val="000000"/>
          <w:sz w:val="22"/>
          <w:szCs w:val="22"/>
          <w:lang w:val="en-US"/>
        </w:rPr>
        <w:t>farm_total_expenses</w:t>
      </w:r>
      <w:proofErr w:type="spellEnd"/>
    </w:p>
    <w:p w14:paraId="6CB28C7E" w14:textId="38A602A3"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Source:</w:t>
      </w:r>
      <w:r w:rsidR="00FB5CF3" w:rsidRPr="0016303C">
        <w:rPr>
          <w:rFonts w:cs="Arial"/>
          <w:color w:val="000000"/>
          <w:sz w:val="22"/>
          <w:szCs w:val="22"/>
          <w:lang w:val="en-US"/>
        </w:rPr>
        <w:tab/>
      </w:r>
      <w:r w:rsidR="00FB5CF3" w:rsidRPr="0016303C">
        <w:rPr>
          <w:rFonts w:cs="Arial"/>
          <w:color w:val="000000"/>
          <w:sz w:val="22"/>
          <w:szCs w:val="22"/>
          <w:lang w:val="en-US"/>
        </w:rPr>
        <w:tab/>
        <w:t>Derived - NALMF</w:t>
      </w:r>
    </w:p>
    <w:p w14:paraId="18C4B85C" w14:textId="755E2CBE" w:rsidR="00FB5CF3" w:rsidRPr="0016303C" w:rsidRDefault="003D5E61"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Additional Information:</w:t>
      </w:r>
      <w:r w:rsidR="00FB5CF3" w:rsidRPr="0016303C">
        <w:rPr>
          <w:rFonts w:cs="Arial"/>
          <w:color w:val="000000"/>
          <w:sz w:val="22"/>
          <w:szCs w:val="22"/>
          <w:lang w:val="en-US"/>
        </w:rPr>
        <w:tab/>
        <w:t xml:space="preserve"> ‘</w:t>
      </w:r>
      <w:proofErr w:type="spellStart"/>
      <w:r w:rsidR="00FB5CF3" w:rsidRPr="0016303C">
        <w:rPr>
          <w:rFonts w:cs="Arial"/>
          <w:color w:val="000000"/>
          <w:sz w:val="22"/>
          <w:szCs w:val="22"/>
          <w:lang w:val="en-US"/>
        </w:rPr>
        <w:t>farm_total_expenses_d</w:t>
      </w:r>
      <w:proofErr w:type="spellEnd"/>
      <w:r w:rsidR="00FB5CF3" w:rsidRPr="0016303C">
        <w:rPr>
          <w:rFonts w:cs="Arial"/>
          <w:color w:val="000000"/>
          <w:sz w:val="22"/>
          <w:szCs w:val="22"/>
          <w:lang w:val="en-US"/>
        </w:rPr>
        <w:t>’ has been derived by replacing negative ‘</w:t>
      </w:r>
      <w:proofErr w:type="spellStart"/>
      <w:r w:rsidR="00FB5CF3" w:rsidRPr="0016303C">
        <w:rPr>
          <w:rFonts w:cs="Arial"/>
          <w:color w:val="000000"/>
          <w:sz w:val="22"/>
          <w:szCs w:val="22"/>
          <w:lang w:val="en-US"/>
        </w:rPr>
        <w:t>farm_total_expenses</w:t>
      </w:r>
      <w:proofErr w:type="spellEnd"/>
      <w:r w:rsidR="00FB5CF3" w:rsidRPr="0016303C">
        <w:rPr>
          <w:rFonts w:cs="Arial"/>
          <w:color w:val="000000"/>
          <w:sz w:val="22"/>
          <w:szCs w:val="22"/>
          <w:lang w:val="en-US"/>
        </w:rPr>
        <w:t>’ values to 0.</w:t>
      </w:r>
    </w:p>
    <w:p w14:paraId="4DE15B31"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90" w:name="_Toc117367637"/>
      <w:bookmarkStart w:id="91" w:name="_Toc118405172"/>
      <w:bookmarkStart w:id="92" w:name="_Toc1795796245"/>
      <w:r w:rsidRPr="0016303C">
        <w:rPr>
          <w:rFonts w:cs="Arial"/>
          <w:b/>
          <w:bCs/>
          <w:sz w:val="22"/>
          <w:szCs w:val="22"/>
        </w:rPr>
        <w:t>Farm total revenue, from T2</w:t>
      </w:r>
      <w:bookmarkEnd w:id="90"/>
      <w:bookmarkEnd w:id="91"/>
      <w:r w:rsidRPr="0016303C">
        <w:rPr>
          <w:rFonts w:cs="Arial"/>
          <w:b/>
          <w:bCs/>
          <w:sz w:val="22"/>
          <w:szCs w:val="22"/>
        </w:rPr>
        <w:t xml:space="preserve"> </w:t>
      </w:r>
      <w:bookmarkEnd w:id="92"/>
    </w:p>
    <w:p w14:paraId="5974425D"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Field name</w:t>
      </w:r>
      <w:r w:rsidRPr="0016303C">
        <w:rPr>
          <w:rFonts w:cs="Arial"/>
          <w:color w:val="000000"/>
          <w:sz w:val="22"/>
          <w:szCs w:val="22"/>
          <w:lang w:val="en-US"/>
        </w:rPr>
        <w:tab/>
      </w:r>
      <w:proofErr w:type="spellStart"/>
      <w:r w:rsidRPr="0016303C">
        <w:rPr>
          <w:rFonts w:cs="Arial"/>
          <w:i/>
          <w:color w:val="000000"/>
          <w:sz w:val="22"/>
          <w:szCs w:val="22"/>
          <w:lang w:val="en-US"/>
        </w:rPr>
        <w:t>farm_total_revenue</w:t>
      </w:r>
      <w:proofErr w:type="spellEnd"/>
    </w:p>
    <w:p w14:paraId="5C22C246"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Description</w:t>
      </w:r>
      <w:r w:rsidRPr="0016303C">
        <w:rPr>
          <w:rFonts w:cs="Arial"/>
          <w:color w:val="000000"/>
          <w:sz w:val="22"/>
          <w:szCs w:val="22"/>
          <w:lang w:val="en-US"/>
        </w:rPr>
        <w:tab/>
        <w:t>Total farming revenue. Sum of all farming revenue amounts reported (items 9370 to 9617).</w:t>
      </w:r>
    </w:p>
    <w:p w14:paraId="3C83E520" w14:textId="040A14E6"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Source:</w:t>
      </w:r>
      <w:r w:rsidR="00FB5CF3" w:rsidRPr="0016303C">
        <w:rPr>
          <w:rFonts w:cs="Arial"/>
          <w:color w:val="000000"/>
          <w:sz w:val="22"/>
          <w:szCs w:val="22"/>
          <w:lang w:val="en-US"/>
        </w:rPr>
        <w:tab/>
      </w:r>
      <w:r w:rsidR="00FB5CF3" w:rsidRPr="0016303C">
        <w:rPr>
          <w:rFonts w:cs="Arial"/>
          <w:color w:val="000000"/>
          <w:sz w:val="22"/>
          <w:szCs w:val="22"/>
          <w:lang w:val="en-US"/>
        </w:rPr>
        <w:tab/>
        <w:t>T2 Schedule 125 – Income Statement Information – Item 9659</w:t>
      </w:r>
    </w:p>
    <w:p w14:paraId="2AF9D378" w14:textId="1F8F462A" w:rsidR="00FB5CF3" w:rsidRPr="0016303C" w:rsidRDefault="003D5E61"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Additional Information:</w:t>
      </w:r>
      <w:r w:rsidR="00FB5CF3" w:rsidRPr="0016303C">
        <w:rPr>
          <w:rFonts w:cs="Arial"/>
          <w:color w:val="000000"/>
          <w:sz w:val="22"/>
          <w:szCs w:val="22"/>
          <w:lang w:val="en-US"/>
        </w:rPr>
        <w:tab/>
        <w:t>This is a mandatory GIFI variable.</w:t>
      </w:r>
    </w:p>
    <w:p w14:paraId="4D326A13"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93" w:name="_Toc117367638"/>
      <w:bookmarkStart w:id="94" w:name="_Toc118405173"/>
      <w:bookmarkStart w:id="95" w:name="_Toc1992741844"/>
      <w:r w:rsidRPr="0016303C">
        <w:rPr>
          <w:rFonts w:cs="Arial"/>
          <w:b/>
          <w:bCs/>
          <w:sz w:val="22"/>
          <w:szCs w:val="22"/>
        </w:rPr>
        <w:t>Gross output</w:t>
      </w:r>
      <w:bookmarkEnd w:id="93"/>
      <w:bookmarkEnd w:id="94"/>
      <w:r w:rsidRPr="0016303C">
        <w:rPr>
          <w:rFonts w:cs="Arial"/>
          <w:sz w:val="22"/>
          <w:szCs w:val="22"/>
        </w:rPr>
        <w:tab/>
      </w:r>
      <w:r w:rsidRPr="0016303C">
        <w:rPr>
          <w:rFonts w:cs="Arial"/>
          <w:color w:val="000000" w:themeColor="text1"/>
          <w:sz w:val="22"/>
          <w:szCs w:val="22"/>
          <w:lang w:val="en-US"/>
        </w:rPr>
        <w:t xml:space="preserve"> </w:t>
      </w:r>
      <w:bookmarkEnd w:id="95"/>
    </w:p>
    <w:p w14:paraId="221C3FAF"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Field name</w:t>
      </w:r>
      <w:r w:rsidRPr="0016303C">
        <w:rPr>
          <w:rFonts w:cs="Arial"/>
          <w:color w:val="000000"/>
          <w:sz w:val="22"/>
          <w:szCs w:val="22"/>
          <w:lang w:val="en-US"/>
        </w:rPr>
        <w:tab/>
      </w:r>
      <w:proofErr w:type="spellStart"/>
      <w:r w:rsidRPr="0016303C">
        <w:rPr>
          <w:rFonts w:cs="Arial"/>
          <w:i/>
          <w:color w:val="000000"/>
          <w:sz w:val="22"/>
          <w:szCs w:val="22"/>
          <w:lang w:val="en-US"/>
        </w:rPr>
        <w:t>gross_output</w:t>
      </w:r>
      <w:proofErr w:type="spellEnd"/>
    </w:p>
    <w:p w14:paraId="30C3DBD1"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Description</w:t>
      </w:r>
      <w:r w:rsidRPr="0016303C">
        <w:rPr>
          <w:rFonts w:cs="Arial"/>
          <w:color w:val="000000"/>
          <w:sz w:val="22"/>
          <w:szCs w:val="22"/>
          <w:lang w:val="en-US"/>
        </w:rPr>
        <w:tab/>
        <w:t>sum(</w:t>
      </w:r>
      <w:proofErr w:type="spellStart"/>
      <w:r w:rsidRPr="0016303C">
        <w:rPr>
          <w:rFonts w:cs="Arial"/>
          <w:color w:val="000000"/>
          <w:sz w:val="22"/>
          <w:szCs w:val="22"/>
          <w:lang w:val="en-US"/>
        </w:rPr>
        <w:t>total_revenue</w:t>
      </w:r>
      <w:proofErr w:type="spellEnd"/>
      <w:r w:rsidRPr="0016303C">
        <w:rPr>
          <w:rFonts w:cs="Arial"/>
          <w:color w:val="000000"/>
          <w:sz w:val="22"/>
          <w:szCs w:val="22"/>
          <w:lang w:val="en-US"/>
        </w:rPr>
        <w:t xml:space="preserve">, </w:t>
      </w:r>
      <w:proofErr w:type="spellStart"/>
      <w:r w:rsidRPr="0016303C">
        <w:rPr>
          <w:rFonts w:cs="Arial"/>
          <w:color w:val="000000"/>
          <w:sz w:val="22"/>
          <w:szCs w:val="22"/>
          <w:lang w:val="en-US"/>
        </w:rPr>
        <w:t>farm_total_revenue</w:t>
      </w:r>
      <w:proofErr w:type="spellEnd"/>
      <w:r w:rsidRPr="0016303C">
        <w:rPr>
          <w:rFonts w:cs="Arial"/>
          <w:color w:val="000000"/>
          <w:sz w:val="22"/>
          <w:szCs w:val="22"/>
          <w:lang w:val="en-US"/>
        </w:rPr>
        <w:t>)</w:t>
      </w:r>
    </w:p>
    <w:p w14:paraId="64D4A017" w14:textId="0140DA1D"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Source:</w:t>
      </w:r>
      <w:r w:rsidR="00FB5CF3" w:rsidRPr="0016303C">
        <w:rPr>
          <w:rFonts w:cs="Arial"/>
          <w:color w:val="000000"/>
          <w:sz w:val="22"/>
          <w:szCs w:val="22"/>
          <w:lang w:val="en-US"/>
        </w:rPr>
        <w:tab/>
      </w:r>
      <w:r w:rsidR="00FB5CF3" w:rsidRPr="0016303C">
        <w:rPr>
          <w:rFonts w:cs="Arial"/>
          <w:color w:val="000000"/>
          <w:sz w:val="22"/>
          <w:szCs w:val="22"/>
          <w:lang w:val="en-US"/>
        </w:rPr>
        <w:tab/>
        <w:t>Derived - NALMF</w:t>
      </w:r>
    </w:p>
    <w:p w14:paraId="4C0E70EA" w14:textId="0FA3A3C9" w:rsidR="00FB5CF3" w:rsidRPr="0016303C" w:rsidRDefault="003D5E61"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Additional Information:</w:t>
      </w:r>
      <w:r w:rsidR="00FB5CF3" w:rsidRPr="0016303C">
        <w:rPr>
          <w:rFonts w:cs="Arial"/>
          <w:color w:val="000000"/>
          <w:sz w:val="22"/>
          <w:szCs w:val="22"/>
          <w:lang w:val="en-US"/>
        </w:rPr>
        <w:tab/>
        <w:t>Gross output measure</w:t>
      </w:r>
    </w:p>
    <w:p w14:paraId="610EA3B0"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96" w:name="_Toc360574609"/>
      <w:bookmarkStart w:id="97" w:name="_Toc117367639"/>
      <w:bookmarkStart w:id="98" w:name="_Toc118405174"/>
      <w:r w:rsidRPr="0016303C">
        <w:rPr>
          <w:rFonts w:cs="Arial"/>
          <w:b/>
          <w:bCs/>
          <w:sz w:val="22"/>
          <w:szCs w:val="22"/>
        </w:rPr>
        <w:t>Gross profits</w:t>
      </w:r>
      <w:bookmarkEnd w:id="96"/>
      <w:bookmarkEnd w:id="97"/>
      <w:bookmarkEnd w:id="98"/>
    </w:p>
    <w:p w14:paraId="09AA793F"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Field name</w:t>
      </w:r>
      <w:r w:rsidRPr="0016303C">
        <w:rPr>
          <w:rFonts w:cs="Arial"/>
          <w:color w:val="000000"/>
          <w:sz w:val="22"/>
          <w:szCs w:val="22"/>
          <w:lang w:val="en-US"/>
        </w:rPr>
        <w:tab/>
      </w:r>
      <w:proofErr w:type="spellStart"/>
      <w:r w:rsidRPr="0016303C">
        <w:rPr>
          <w:rFonts w:cs="Arial"/>
          <w:i/>
          <w:color w:val="000000"/>
          <w:sz w:val="22"/>
          <w:szCs w:val="22"/>
          <w:lang w:val="en-US"/>
        </w:rPr>
        <w:t>gross_profits</w:t>
      </w:r>
      <w:proofErr w:type="spellEnd"/>
    </w:p>
    <w:p w14:paraId="6BFA2559"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Description</w:t>
      </w:r>
      <w:r w:rsidRPr="0016303C">
        <w:rPr>
          <w:rFonts w:cs="Arial"/>
          <w:color w:val="000000"/>
          <w:sz w:val="22"/>
          <w:szCs w:val="22"/>
          <w:lang w:val="en-US"/>
        </w:rPr>
        <w:tab/>
        <w:t>Gross profits. Net of total sales of goods and services (item 8089) less cost of sales (item 8518).</w:t>
      </w:r>
    </w:p>
    <w:p w14:paraId="7677C1C3" w14:textId="78FE009E"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Source:</w:t>
      </w:r>
      <w:r w:rsidR="00FB5CF3" w:rsidRPr="0016303C">
        <w:rPr>
          <w:rFonts w:cs="Arial"/>
          <w:color w:val="000000"/>
          <w:sz w:val="22"/>
          <w:szCs w:val="22"/>
          <w:lang w:val="en-US"/>
        </w:rPr>
        <w:tab/>
      </w:r>
      <w:r w:rsidR="00FB5CF3" w:rsidRPr="0016303C">
        <w:rPr>
          <w:rFonts w:cs="Arial"/>
          <w:color w:val="000000"/>
          <w:sz w:val="22"/>
          <w:szCs w:val="22"/>
          <w:lang w:val="en-US"/>
        </w:rPr>
        <w:tab/>
        <w:t>T2 Schedule 125 – Income Statement Information – Item 8519</w:t>
      </w:r>
    </w:p>
    <w:p w14:paraId="6B514E8C" w14:textId="088C803C" w:rsidR="00FB5CF3" w:rsidRPr="0016303C" w:rsidRDefault="003D5E61"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Additional Information:</w:t>
      </w:r>
      <w:r w:rsidR="00FB5CF3" w:rsidRPr="0016303C">
        <w:rPr>
          <w:rFonts w:cs="Arial"/>
          <w:color w:val="000000"/>
          <w:sz w:val="22"/>
          <w:szCs w:val="22"/>
          <w:lang w:val="en-US"/>
        </w:rPr>
        <w:tab/>
        <w:t>N/A</w:t>
      </w:r>
    </w:p>
    <w:p w14:paraId="293F42AD" w14:textId="77777777" w:rsidR="00FB5CF3" w:rsidRPr="0016303C" w:rsidRDefault="00FB5CF3" w:rsidP="00FB5CF3">
      <w:pPr>
        <w:shd w:val="clear" w:color="auto" w:fill="FFFFFF" w:themeFill="background1"/>
        <w:spacing w:before="0" w:after="160" w:line="259" w:lineRule="auto"/>
        <w:jc w:val="both"/>
        <w:outlineLvl w:val="2"/>
        <w:rPr>
          <w:rFonts w:cs="Arial"/>
          <w:color w:val="000000"/>
          <w:sz w:val="22"/>
          <w:szCs w:val="22"/>
          <w:lang w:val="en-US"/>
        </w:rPr>
      </w:pPr>
      <w:bookmarkStart w:id="99" w:name="_Toc117367640"/>
      <w:bookmarkStart w:id="100" w:name="_Toc118405175"/>
      <w:bookmarkStart w:id="101" w:name="_Toc52023505"/>
      <w:r w:rsidRPr="0016303C">
        <w:rPr>
          <w:rFonts w:cs="Arial"/>
          <w:b/>
          <w:bCs/>
          <w:sz w:val="22"/>
          <w:szCs w:val="22"/>
        </w:rPr>
        <w:t>Incorporation date</w:t>
      </w:r>
      <w:bookmarkEnd w:id="99"/>
      <w:bookmarkEnd w:id="100"/>
      <w:r w:rsidRPr="0016303C">
        <w:rPr>
          <w:rFonts w:cs="Arial"/>
          <w:sz w:val="22"/>
          <w:szCs w:val="22"/>
        </w:rPr>
        <w:tab/>
      </w:r>
      <w:r w:rsidRPr="0016303C">
        <w:rPr>
          <w:rFonts w:cs="Arial"/>
          <w:color w:val="000000" w:themeColor="text1"/>
          <w:sz w:val="22"/>
          <w:szCs w:val="22"/>
          <w:lang w:val="en-US"/>
        </w:rPr>
        <w:t xml:space="preserve"> </w:t>
      </w:r>
      <w:bookmarkEnd w:id="101"/>
    </w:p>
    <w:p w14:paraId="7AEDBD63"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Field name</w:t>
      </w:r>
      <w:r w:rsidRPr="0016303C">
        <w:rPr>
          <w:rFonts w:cs="Arial"/>
          <w:color w:val="000000"/>
          <w:sz w:val="22"/>
          <w:szCs w:val="22"/>
          <w:lang w:val="en-US"/>
        </w:rPr>
        <w:tab/>
      </w:r>
      <w:proofErr w:type="spellStart"/>
      <w:r w:rsidRPr="0016303C">
        <w:rPr>
          <w:rFonts w:cs="Arial"/>
          <w:i/>
          <w:color w:val="000000"/>
          <w:sz w:val="22"/>
          <w:szCs w:val="22"/>
          <w:lang w:val="en-US"/>
        </w:rPr>
        <w:t>IncorporationDate</w:t>
      </w:r>
      <w:proofErr w:type="spellEnd"/>
    </w:p>
    <w:p w14:paraId="0D87774E"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Description</w:t>
      </w:r>
      <w:r w:rsidRPr="0016303C">
        <w:rPr>
          <w:rFonts w:cs="Arial"/>
          <w:color w:val="000000"/>
          <w:sz w:val="22"/>
          <w:szCs w:val="22"/>
          <w:lang w:val="en-US"/>
        </w:rPr>
        <w:tab/>
        <w:t>Date the business was incorporated.</w:t>
      </w:r>
    </w:p>
    <w:p w14:paraId="20F89406" w14:textId="6B5E1393"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lastRenderedPageBreak/>
        <w:t>Source:</w:t>
      </w:r>
      <w:r w:rsidR="00FB5CF3" w:rsidRPr="0016303C">
        <w:rPr>
          <w:rFonts w:cs="Arial"/>
          <w:color w:val="000000"/>
          <w:sz w:val="22"/>
          <w:szCs w:val="22"/>
          <w:lang w:val="en-US"/>
        </w:rPr>
        <w:tab/>
      </w:r>
      <w:r w:rsidR="00FB5CF3" w:rsidRPr="0016303C">
        <w:rPr>
          <w:rFonts w:cs="Arial"/>
          <w:color w:val="000000"/>
          <w:sz w:val="22"/>
          <w:szCs w:val="22"/>
          <w:lang w:val="en-US"/>
        </w:rPr>
        <w:tab/>
        <w:t>Business Register</w:t>
      </w:r>
    </w:p>
    <w:p w14:paraId="7B5375DB" w14:textId="1C0930DA" w:rsidR="00FB5CF3" w:rsidRPr="0016303C" w:rsidRDefault="003D5E61"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Additional Information:</w:t>
      </w:r>
      <w:r w:rsidR="00FB5CF3" w:rsidRPr="0016303C">
        <w:rPr>
          <w:rFonts w:cs="Arial"/>
          <w:color w:val="000000"/>
          <w:sz w:val="22"/>
          <w:szCs w:val="22"/>
          <w:lang w:val="en-US"/>
        </w:rPr>
        <w:tab/>
        <w:t>N/A</w:t>
      </w:r>
    </w:p>
    <w:p w14:paraId="4BDD3DEE"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102" w:name="_Toc263642163"/>
      <w:bookmarkStart w:id="103" w:name="_Toc117367641"/>
      <w:bookmarkStart w:id="104" w:name="_Toc118405176"/>
      <w:r w:rsidRPr="0016303C">
        <w:rPr>
          <w:rFonts w:cs="Arial"/>
          <w:b/>
          <w:bCs/>
          <w:sz w:val="22"/>
          <w:szCs w:val="22"/>
        </w:rPr>
        <w:t>Intermediate inputs, amortization</w:t>
      </w:r>
      <w:bookmarkEnd w:id="102"/>
      <w:bookmarkEnd w:id="103"/>
      <w:bookmarkEnd w:id="104"/>
    </w:p>
    <w:p w14:paraId="019DB88B"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Field name</w:t>
      </w:r>
      <w:r w:rsidRPr="0016303C">
        <w:rPr>
          <w:rFonts w:cs="Arial"/>
          <w:color w:val="000000"/>
          <w:sz w:val="22"/>
          <w:szCs w:val="22"/>
          <w:lang w:val="en-US"/>
        </w:rPr>
        <w:tab/>
      </w:r>
      <w:proofErr w:type="spellStart"/>
      <w:r w:rsidRPr="0016303C">
        <w:rPr>
          <w:rFonts w:cs="Arial"/>
          <w:i/>
          <w:color w:val="000000"/>
          <w:sz w:val="22"/>
          <w:szCs w:val="22"/>
          <w:lang w:val="en-US"/>
        </w:rPr>
        <w:t>int_inputs_amort</w:t>
      </w:r>
      <w:proofErr w:type="spellEnd"/>
    </w:p>
    <w:p w14:paraId="1ABD6140"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Description</w:t>
      </w:r>
      <w:r w:rsidRPr="0016303C">
        <w:rPr>
          <w:rFonts w:cs="Arial"/>
          <w:color w:val="000000"/>
          <w:sz w:val="22"/>
          <w:szCs w:val="22"/>
          <w:lang w:val="en-US"/>
        </w:rPr>
        <w:tab/>
      </w:r>
      <w:proofErr w:type="spellStart"/>
      <w:r w:rsidRPr="0016303C">
        <w:rPr>
          <w:rFonts w:cs="Arial"/>
          <w:color w:val="000000"/>
          <w:sz w:val="22"/>
          <w:szCs w:val="22"/>
          <w:lang w:val="en-US"/>
        </w:rPr>
        <w:t>gross_output</w:t>
      </w:r>
      <w:proofErr w:type="spellEnd"/>
      <w:r w:rsidRPr="0016303C">
        <w:rPr>
          <w:rFonts w:cs="Arial"/>
          <w:color w:val="000000"/>
          <w:sz w:val="22"/>
          <w:szCs w:val="22"/>
          <w:lang w:val="en-US"/>
        </w:rPr>
        <w:t xml:space="preserve"> - </w:t>
      </w:r>
      <w:proofErr w:type="spellStart"/>
      <w:r w:rsidRPr="0016303C">
        <w:rPr>
          <w:rFonts w:cs="Arial"/>
          <w:color w:val="000000"/>
          <w:sz w:val="22"/>
          <w:szCs w:val="22"/>
          <w:lang w:val="en-US"/>
        </w:rPr>
        <w:t>value_added_amort</w:t>
      </w:r>
      <w:proofErr w:type="spellEnd"/>
    </w:p>
    <w:p w14:paraId="6E4882EE" w14:textId="1658B2D1"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Source:</w:t>
      </w:r>
      <w:r w:rsidR="00FB5CF3" w:rsidRPr="0016303C">
        <w:rPr>
          <w:rFonts w:cs="Arial"/>
          <w:color w:val="000000"/>
          <w:sz w:val="22"/>
          <w:szCs w:val="22"/>
          <w:lang w:val="en-US"/>
        </w:rPr>
        <w:tab/>
      </w:r>
      <w:r w:rsidR="00FB5CF3" w:rsidRPr="0016303C">
        <w:rPr>
          <w:rFonts w:cs="Arial"/>
          <w:color w:val="000000"/>
          <w:sz w:val="22"/>
          <w:szCs w:val="22"/>
          <w:lang w:val="en-US"/>
        </w:rPr>
        <w:tab/>
        <w:t>Derived - NALMF</w:t>
      </w:r>
    </w:p>
    <w:p w14:paraId="6ED3D005" w14:textId="55EE239B" w:rsidR="00FB5CF3" w:rsidRPr="0016303C" w:rsidRDefault="003D5E61"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Additional Information:</w:t>
      </w:r>
      <w:r w:rsidR="00FB5CF3" w:rsidRPr="0016303C">
        <w:rPr>
          <w:rFonts w:cs="Arial"/>
          <w:color w:val="000000"/>
          <w:sz w:val="22"/>
          <w:szCs w:val="22"/>
          <w:lang w:val="en-US"/>
        </w:rPr>
        <w:tab/>
        <w:t>Intermediate inputs measure as the difference between gross output and value-added. Set to missing if any sub-component is missing.</w:t>
      </w:r>
    </w:p>
    <w:p w14:paraId="4EE03319"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105" w:name="_Toc117367642"/>
      <w:bookmarkStart w:id="106" w:name="_Toc118405177"/>
      <w:bookmarkStart w:id="107" w:name="_Toc439025055"/>
      <w:r w:rsidRPr="0016303C">
        <w:rPr>
          <w:rFonts w:cs="Arial"/>
          <w:b/>
          <w:bCs/>
          <w:sz w:val="22"/>
          <w:szCs w:val="22"/>
        </w:rPr>
        <w:t>Intermediate inputs, Capital Cost Allowance</w:t>
      </w:r>
      <w:bookmarkEnd w:id="105"/>
      <w:bookmarkEnd w:id="106"/>
      <w:r w:rsidRPr="0016303C">
        <w:rPr>
          <w:rFonts w:cs="Arial"/>
          <w:sz w:val="22"/>
          <w:szCs w:val="22"/>
        </w:rPr>
        <w:tab/>
      </w:r>
      <w:r w:rsidRPr="0016303C">
        <w:rPr>
          <w:rFonts w:cs="Arial"/>
          <w:color w:val="000000" w:themeColor="text1"/>
          <w:sz w:val="22"/>
          <w:szCs w:val="22"/>
          <w:lang w:val="en-US"/>
        </w:rPr>
        <w:t xml:space="preserve"> </w:t>
      </w:r>
      <w:bookmarkEnd w:id="107"/>
    </w:p>
    <w:p w14:paraId="0A15137D" w14:textId="77777777" w:rsidR="00FB5CF3" w:rsidRPr="0016303C" w:rsidRDefault="00FB5CF3" w:rsidP="00FB5CF3">
      <w:pPr>
        <w:shd w:val="clear" w:color="auto" w:fill="FFFFFF" w:themeFill="background1"/>
        <w:spacing w:after="160" w:line="259" w:lineRule="auto"/>
        <w:jc w:val="both"/>
        <w:rPr>
          <w:rFonts w:cs="Arial"/>
          <w:i/>
          <w:color w:val="000000"/>
          <w:sz w:val="22"/>
          <w:szCs w:val="22"/>
          <w:lang w:val="en-US"/>
        </w:rPr>
      </w:pPr>
      <w:r w:rsidRPr="0016303C">
        <w:rPr>
          <w:rFonts w:cs="Arial"/>
          <w:color w:val="000000"/>
          <w:sz w:val="22"/>
          <w:szCs w:val="22"/>
          <w:lang w:val="en-US"/>
        </w:rPr>
        <w:t>Field name</w:t>
      </w:r>
      <w:r w:rsidRPr="0016303C">
        <w:rPr>
          <w:rFonts w:cs="Arial"/>
          <w:color w:val="000000"/>
          <w:sz w:val="22"/>
          <w:szCs w:val="22"/>
          <w:lang w:val="en-US"/>
        </w:rPr>
        <w:tab/>
      </w:r>
      <w:proofErr w:type="spellStart"/>
      <w:r w:rsidRPr="0016303C">
        <w:rPr>
          <w:rFonts w:cs="Arial"/>
          <w:i/>
          <w:color w:val="000000"/>
          <w:sz w:val="22"/>
          <w:szCs w:val="22"/>
          <w:lang w:val="en-US"/>
        </w:rPr>
        <w:t>int_inputs_cca</w:t>
      </w:r>
      <w:proofErr w:type="spellEnd"/>
    </w:p>
    <w:p w14:paraId="659947DF"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Description</w:t>
      </w:r>
      <w:r w:rsidRPr="0016303C">
        <w:rPr>
          <w:rFonts w:cs="Arial"/>
          <w:color w:val="000000"/>
          <w:sz w:val="22"/>
          <w:szCs w:val="22"/>
          <w:lang w:val="en-US"/>
        </w:rPr>
        <w:tab/>
      </w:r>
      <w:proofErr w:type="spellStart"/>
      <w:r w:rsidRPr="0016303C">
        <w:rPr>
          <w:rFonts w:cs="Arial"/>
          <w:color w:val="000000"/>
          <w:sz w:val="22"/>
          <w:szCs w:val="22"/>
          <w:lang w:val="en-US"/>
        </w:rPr>
        <w:t>gross_output</w:t>
      </w:r>
      <w:proofErr w:type="spellEnd"/>
      <w:r w:rsidRPr="0016303C">
        <w:rPr>
          <w:rFonts w:cs="Arial"/>
          <w:color w:val="000000"/>
          <w:sz w:val="22"/>
          <w:szCs w:val="22"/>
          <w:lang w:val="en-US"/>
        </w:rPr>
        <w:t xml:space="preserve"> - </w:t>
      </w:r>
      <w:proofErr w:type="spellStart"/>
      <w:r w:rsidRPr="0016303C">
        <w:rPr>
          <w:rFonts w:cs="Arial"/>
          <w:color w:val="000000"/>
          <w:sz w:val="22"/>
          <w:szCs w:val="22"/>
          <w:lang w:val="en-US"/>
        </w:rPr>
        <w:t>value_added_cca</w:t>
      </w:r>
      <w:proofErr w:type="spellEnd"/>
    </w:p>
    <w:p w14:paraId="44672F52" w14:textId="59196640"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Source:</w:t>
      </w:r>
      <w:r w:rsidR="00FB5CF3" w:rsidRPr="0016303C">
        <w:rPr>
          <w:rFonts w:cs="Arial"/>
          <w:color w:val="000000"/>
          <w:sz w:val="22"/>
          <w:szCs w:val="22"/>
          <w:lang w:val="en-US"/>
        </w:rPr>
        <w:tab/>
      </w:r>
      <w:r w:rsidR="00FB5CF3" w:rsidRPr="0016303C">
        <w:rPr>
          <w:rFonts w:cs="Arial"/>
          <w:color w:val="000000"/>
          <w:sz w:val="22"/>
          <w:szCs w:val="22"/>
          <w:lang w:val="en-US"/>
        </w:rPr>
        <w:tab/>
        <w:t>Derived - NALMF</w:t>
      </w:r>
    </w:p>
    <w:p w14:paraId="458F398D" w14:textId="3AADB7AC" w:rsidR="00FB5CF3" w:rsidRPr="0016303C" w:rsidRDefault="003D5E61"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Additional Information:</w:t>
      </w:r>
      <w:r w:rsidR="00FB5CF3" w:rsidRPr="0016303C">
        <w:rPr>
          <w:rFonts w:cs="Arial"/>
          <w:color w:val="000000"/>
          <w:sz w:val="22"/>
          <w:szCs w:val="22"/>
          <w:lang w:val="en-US"/>
        </w:rPr>
        <w:tab/>
        <w:t>Intermediate inputs measure as the difference between gross output and value-added. Set to missing if any sub-component is missing.</w:t>
      </w:r>
    </w:p>
    <w:p w14:paraId="229FAB1E"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108" w:name="_Toc117367643"/>
      <w:bookmarkStart w:id="109" w:name="_Toc118405178"/>
      <w:bookmarkStart w:id="110" w:name="_Toc932882417"/>
      <w:r w:rsidRPr="0016303C">
        <w:rPr>
          <w:rFonts w:cs="Arial"/>
          <w:b/>
          <w:bCs/>
          <w:sz w:val="22"/>
          <w:szCs w:val="22"/>
        </w:rPr>
        <w:t>Investment of buildings, net</w:t>
      </w:r>
      <w:bookmarkEnd w:id="108"/>
      <w:bookmarkEnd w:id="109"/>
      <w:r w:rsidRPr="0016303C">
        <w:rPr>
          <w:rFonts w:cs="Arial"/>
          <w:sz w:val="22"/>
          <w:szCs w:val="22"/>
        </w:rPr>
        <w:tab/>
      </w:r>
      <w:r w:rsidRPr="0016303C">
        <w:rPr>
          <w:rFonts w:cs="Arial"/>
          <w:color w:val="000000" w:themeColor="text1"/>
          <w:sz w:val="22"/>
          <w:szCs w:val="22"/>
          <w:lang w:val="en-US"/>
        </w:rPr>
        <w:t xml:space="preserve">  </w:t>
      </w:r>
      <w:bookmarkEnd w:id="110"/>
    </w:p>
    <w:p w14:paraId="62747005"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Field name</w:t>
      </w:r>
      <w:r w:rsidRPr="0016303C">
        <w:rPr>
          <w:rFonts w:cs="Arial"/>
          <w:color w:val="000000"/>
          <w:sz w:val="22"/>
          <w:szCs w:val="22"/>
          <w:lang w:val="en-US"/>
        </w:rPr>
        <w:tab/>
      </w:r>
      <w:proofErr w:type="spellStart"/>
      <w:r w:rsidRPr="0016303C">
        <w:rPr>
          <w:rFonts w:cs="Arial"/>
          <w:i/>
          <w:color w:val="000000"/>
          <w:sz w:val="22"/>
          <w:szCs w:val="22"/>
          <w:lang w:val="en-US"/>
        </w:rPr>
        <w:t>investment_bldg</w:t>
      </w:r>
      <w:proofErr w:type="spellEnd"/>
    </w:p>
    <w:p w14:paraId="27FA4CA8"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Description</w:t>
      </w:r>
      <w:r w:rsidRPr="0016303C">
        <w:rPr>
          <w:rFonts w:cs="Arial"/>
          <w:color w:val="000000"/>
          <w:sz w:val="22"/>
          <w:szCs w:val="22"/>
          <w:lang w:val="en-US"/>
        </w:rPr>
        <w:tab/>
        <w:t>Net investment of buildings</w:t>
      </w:r>
    </w:p>
    <w:p w14:paraId="485B7E88" w14:textId="1913A650"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Source:</w:t>
      </w:r>
      <w:r w:rsidR="00FB5CF3" w:rsidRPr="0016303C">
        <w:rPr>
          <w:rFonts w:cs="Arial"/>
          <w:color w:val="000000"/>
          <w:sz w:val="22"/>
          <w:szCs w:val="22"/>
          <w:lang w:val="en-US"/>
        </w:rPr>
        <w:tab/>
      </w:r>
      <w:r w:rsidR="00FB5CF3" w:rsidRPr="0016303C">
        <w:rPr>
          <w:rFonts w:cs="Arial"/>
          <w:color w:val="000000"/>
          <w:sz w:val="22"/>
          <w:szCs w:val="22"/>
          <w:lang w:val="en-US"/>
        </w:rPr>
        <w:tab/>
        <w:t>T2 Schedule 8</w:t>
      </w:r>
    </w:p>
    <w:p w14:paraId="7911F567" w14:textId="3FC4E9DC" w:rsidR="00FB5CF3" w:rsidRPr="0016303C" w:rsidRDefault="003D5E61"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Additional Information:</w:t>
      </w:r>
      <w:r w:rsidR="00FB5CF3" w:rsidRPr="0016303C">
        <w:rPr>
          <w:rFonts w:cs="Arial"/>
          <w:color w:val="000000"/>
          <w:sz w:val="22"/>
          <w:szCs w:val="22"/>
          <w:lang w:val="en-US"/>
        </w:rPr>
        <w:tab/>
        <w:t>Asset-class codes: 1, 3, 5, 6, 13, 19-21, 23, 31- 33, 37, 51</w:t>
      </w:r>
    </w:p>
    <w:p w14:paraId="410073FE"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111" w:name="_Toc117367644"/>
      <w:bookmarkStart w:id="112" w:name="_Toc118405179"/>
      <w:bookmarkStart w:id="113" w:name="_Toc598882517"/>
      <w:r w:rsidRPr="0016303C">
        <w:rPr>
          <w:rFonts w:cs="Arial"/>
          <w:b/>
          <w:bCs/>
          <w:sz w:val="22"/>
          <w:szCs w:val="22"/>
        </w:rPr>
        <w:t>Investment of intangible assets, net</w:t>
      </w:r>
      <w:bookmarkEnd w:id="111"/>
      <w:bookmarkEnd w:id="112"/>
      <w:r w:rsidRPr="0016303C">
        <w:rPr>
          <w:rFonts w:cs="Arial"/>
          <w:sz w:val="22"/>
          <w:szCs w:val="22"/>
        </w:rPr>
        <w:tab/>
      </w:r>
      <w:r w:rsidRPr="0016303C">
        <w:rPr>
          <w:rFonts w:cs="Arial"/>
          <w:color w:val="000000" w:themeColor="text1"/>
          <w:sz w:val="22"/>
          <w:szCs w:val="22"/>
          <w:lang w:val="en-US"/>
        </w:rPr>
        <w:t xml:space="preserve"> </w:t>
      </w:r>
      <w:bookmarkEnd w:id="113"/>
    </w:p>
    <w:p w14:paraId="496EAF9D"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Field name</w:t>
      </w:r>
      <w:r w:rsidRPr="0016303C">
        <w:rPr>
          <w:rFonts w:cs="Arial"/>
          <w:color w:val="000000"/>
          <w:sz w:val="22"/>
          <w:szCs w:val="22"/>
          <w:lang w:val="en-US"/>
        </w:rPr>
        <w:tab/>
      </w:r>
      <w:proofErr w:type="spellStart"/>
      <w:r w:rsidRPr="0016303C">
        <w:rPr>
          <w:rFonts w:cs="Arial"/>
          <w:i/>
          <w:color w:val="000000"/>
          <w:sz w:val="22"/>
          <w:szCs w:val="22"/>
          <w:lang w:val="en-US"/>
        </w:rPr>
        <w:t>investment_intangible</w:t>
      </w:r>
      <w:proofErr w:type="spellEnd"/>
    </w:p>
    <w:p w14:paraId="3653F9CB"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Description</w:t>
      </w:r>
      <w:r w:rsidRPr="0016303C">
        <w:rPr>
          <w:rFonts w:cs="Arial"/>
          <w:color w:val="000000"/>
          <w:sz w:val="22"/>
          <w:szCs w:val="22"/>
          <w:lang w:val="en-US"/>
        </w:rPr>
        <w:tab/>
        <w:t>Net investment of intangible assets</w:t>
      </w:r>
    </w:p>
    <w:p w14:paraId="4EA2BFD4" w14:textId="281DF25A"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Source:</w:t>
      </w:r>
      <w:r w:rsidR="00FB5CF3" w:rsidRPr="0016303C">
        <w:rPr>
          <w:rFonts w:cs="Arial"/>
          <w:color w:val="000000"/>
          <w:sz w:val="22"/>
          <w:szCs w:val="22"/>
          <w:lang w:val="en-US"/>
        </w:rPr>
        <w:tab/>
      </w:r>
      <w:r w:rsidR="00FB5CF3" w:rsidRPr="0016303C">
        <w:rPr>
          <w:rFonts w:cs="Arial"/>
          <w:color w:val="000000"/>
          <w:sz w:val="22"/>
          <w:szCs w:val="22"/>
          <w:lang w:val="en-US"/>
        </w:rPr>
        <w:tab/>
        <w:t>T2 Schedule 8</w:t>
      </w:r>
    </w:p>
    <w:p w14:paraId="54A6151C" w14:textId="004C7138" w:rsidR="00FB5CF3" w:rsidRPr="0016303C" w:rsidRDefault="003D5E61"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Additional Information:</w:t>
      </w:r>
      <w:r w:rsidR="00FB5CF3" w:rsidRPr="0016303C">
        <w:rPr>
          <w:rFonts w:cs="Arial"/>
          <w:color w:val="000000"/>
          <w:sz w:val="22"/>
          <w:szCs w:val="22"/>
          <w:lang w:val="en-US"/>
        </w:rPr>
        <w:tab/>
        <w:t>Asset-class codes: 14, 44</w:t>
      </w:r>
    </w:p>
    <w:p w14:paraId="0284BEFF"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114" w:name="_Toc117367645"/>
      <w:bookmarkStart w:id="115" w:name="_Toc118405180"/>
      <w:bookmarkStart w:id="116" w:name="_Toc154698694"/>
      <w:r w:rsidRPr="0016303C">
        <w:rPr>
          <w:rFonts w:cs="Arial"/>
          <w:b/>
          <w:bCs/>
          <w:sz w:val="22"/>
          <w:szCs w:val="22"/>
        </w:rPr>
        <w:t>Investment of machinery &amp; equipment, net</w:t>
      </w:r>
      <w:bookmarkEnd w:id="114"/>
      <w:bookmarkEnd w:id="115"/>
      <w:r w:rsidRPr="0016303C">
        <w:rPr>
          <w:rFonts w:cs="Arial"/>
          <w:sz w:val="22"/>
          <w:szCs w:val="22"/>
        </w:rPr>
        <w:tab/>
      </w:r>
      <w:r w:rsidRPr="0016303C">
        <w:rPr>
          <w:rFonts w:cs="Arial"/>
          <w:color w:val="000000" w:themeColor="text1"/>
          <w:sz w:val="22"/>
          <w:szCs w:val="22"/>
          <w:lang w:val="en-US"/>
        </w:rPr>
        <w:t xml:space="preserve">  </w:t>
      </w:r>
      <w:bookmarkEnd w:id="116"/>
    </w:p>
    <w:p w14:paraId="399FFEB9" w14:textId="77777777" w:rsidR="00FB5CF3" w:rsidRPr="0016303C" w:rsidRDefault="00FB5CF3" w:rsidP="00FB5CF3">
      <w:pPr>
        <w:shd w:val="clear" w:color="auto" w:fill="FFFFFF" w:themeFill="background1"/>
        <w:spacing w:after="160" w:line="259" w:lineRule="auto"/>
        <w:jc w:val="both"/>
        <w:rPr>
          <w:rFonts w:cs="Arial"/>
          <w:i/>
          <w:color w:val="000000"/>
          <w:sz w:val="22"/>
          <w:szCs w:val="22"/>
          <w:lang w:val="en-US"/>
        </w:rPr>
      </w:pPr>
      <w:r w:rsidRPr="0016303C">
        <w:rPr>
          <w:rFonts w:cs="Arial"/>
          <w:color w:val="000000"/>
          <w:sz w:val="22"/>
          <w:szCs w:val="22"/>
          <w:lang w:val="en-US"/>
        </w:rPr>
        <w:t>Field name</w:t>
      </w:r>
      <w:r w:rsidRPr="0016303C">
        <w:rPr>
          <w:rFonts w:cs="Arial"/>
          <w:color w:val="000000"/>
          <w:sz w:val="22"/>
          <w:szCs w:val="22"/>
          <w:lang w:val="en-US"/>
        </w:rPr>
        <w:tab/>
      </w:r>
      <w:proofErr w:type="spellStart"/>
      <w:r w:rsidRPr="0016303C">
        <w:rPr>
          <w:rFonts w:cs="Arial"/>
          <w:i/>
          <w:color w:val="000000"/>
          <w:sz w:val="22"/>
          <w:szCs w:val="22"/>
          <w:lang w:val="en-US"/>
        </w:rPr>
        <w:t>investment_me</w:t>
      </w:r>
      <w:proofErr w:type="spellEnd"/>
    </w:p>
    <w:p w14:paraId="49FBE0FE"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lastRenderedPageBreak/>
        <w:t>Description</w:t>
      </w:r>
      <w:r w:rsidRPr="0016303C">
        <w:rPr>
          <w:rFonts w:cs="Arial"/>
          <w:color w:val="000000"/>
          <w:sz w:val="22"/>
          <w:szCs w:val="22"/>
          <w:lang w:val="en-US"/>
        </w:rPr>
        <w:tab/>
        <w:t>Net investment of machinery &amp; equipment</w:t>
      </w:r>
    </w:p>
    <w:p w14:paraId="5EF33C53" w14:textId="023CA0A2"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Source:</w:t>
      </w:r>
      <w:r w:rsidR="00FB5CF3" w:rsidRPr="0016303C">
        <w:rPr>
          <w:rFonts w:cs="Arial"/>
          <w:color w:val="000000"/>
          <w:sz w:val="22"/>
          <w:szCs w:val="22"/>
          <w:lang w:val="en-US"/>
        </w:rPr>
        <w:tab/>
      </w:r>
      <w:r w:rsidR="00FB5CF3" w:rsidRPr="0016303C">
        <w:rPr>
          <w:rFonts w:cs="Arial"/>
          <w:color w:val="000000"/>
          <w:sz w:val="22"/>
          <w:szCs w:val="22"/>
          <w:lang w:val="en-US"/>
        </w:rPr>
        <w:tab/>
        <w:t>T2 Schedule 8</w:t>
      </w:r>
    </w:p>
    <w:p w14:paraId="345E2401" w14:textId="6E3DB105" w:rsidR="00FB5CF3" w:rsidRPr="0016303C" w:rsidRDefault="003D5E61"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Additional Information:</w:t>
      </w:r>
      <w:r w:rsidR="00FB5CF3" w:rsidRPr="0016303C">
        <w:rPr>
          <w:rFonts w:cs="Arial"/>
          <w:color w:val="000000"/>
          <w:sz w:val="22"/>
          <w:szCs w:val="22"/>
          <w:lang w:val="en-US"/>
        </w:rPr>
        <w:tab/>
        <w:t>Asset-class codes: 2, 4, 7-12, 15-18, 22, 24, 26-30, 34, 35, 38- 43, 45-50, 52</w:t>
      </w:r>
    </w:p>
    <w:p w14:paraId="1A980AC4"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p>
    <w:p w14:paraId="55E1B0DB"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117" w:name="_Toc117367646"/>
      <w:bookmarkStart w:id="118" w:name="_Toc118405181"/>
      <w:bookmarkStart w:id="119" w:name="_Toc783907038"/>
      <w:r w:rsidRPr="0016303C">
        <w:rPr>
          <w:rFonts w:cs="Arial"/>
          <w:b/>
          <w:bCs/>
          <w:sz w:val="22"/>
          <w:szCs w:val="22"/>
        </w:rPr>
        <w:t>Investment of other tangible assets, net</w:t>
      </w:r>
      <w:bookmarkEnd w:id="117"/>
      <w:bookmarkEnd w:id="118"/>
      <w:r w:rsidRPr="0016303C">
        <w:rPr>
          <w:rFonts w:cs="Arial"/>
          <w:sz w:val="22"/>
          <w:szCs w:val="22"/>
        </w:rPr>
        <w:tab/>
      </w:r>
      <w:r w:rsidRPr="0016303C">
        <w:rPr>
          <w:rFonts w:cs="Arial"/>
          <w:color w:val="000000" w:themeColor="text1"/>
          <w:sz w:val="22"/>
          <w:szCs w:val="22"/>
          <w:lang w:val="en-US"/>
        </w:rPr>
        <w:t xml:space="preserve"> </w:t>
      </w:r>
      <w:bookmarkEnd w:id="119"/>
    </w:p>
    <w:p w14:paraId="4E4AAF7A"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Field name</w:t>
      </w:r>
      <w:r w:rsidRPr="0016303C">
        <w:rPr>
          <w:rFonts w:cs="Arial"/>
          <w:color w:val="000000"/>
          <w:sz w:val="22"/>
          <w:szCs w:val="22"/>
          <w:lang w:val="en-US"/>
        </w:rPr>
        <w:tab/>
      </w:r>
      <w:proofErr w:type="spellStart"/>
      <w:r w:rsidRPr="0016303C">
        <w:rPr>
          <w:rFonts w:cs="Arial"/>
          <w:i/>
          <w:color w:val="000000"/>
          <w:sz w:val="22"/>
          <w:szCs w:val="22"/>
          <w:lang w:val="en-US"/>
        </w:rPr>
        <w:t>investment_noclass</w:t>
      </w:r>
      <w:proofErr w:type="spellEnd"/>
    </w:p>
    <w:p w14:paraId="223AC712"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Description</w:t>
      </w:r>
      <w:r w:rsidRPr="0016303C">
        <w:rPr>
          <w:rFonts w:cs="Arial"/>
          <w:color w:val="000000"/>
          <w:sz w:val="22"/>
          <w:szCs w:val="22"/>
          <w:lang w:val="en-US"/>
        </w:rPr>
        <w:tab/>
        <w:t>Net investment of other tangible assets</w:t>
      </w:r>
    </w:p>
    <w:p w14:paraId="43F3B8A8" w14:textId="55B498D7"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Source:</w:t>
      </w:r>
      <w:r w:rsidR="00FB5CF3" w:rsidRPr="0016303C">
        <w:rPr>
          <w:rFonts w:cs="Arial"/>
          <w:color w:val="000000"/>
          <w:sz w:val="22"/>
          <w:szCs w:val="22"/>
          <w:lang w:val="en-US"/>
        </w:rPr>
        <w:tab/>
      </w:r>
      <w:r w:rsidR="00FB5CF3" w:rsidRPr="0016303C">
        <w:rPr>
          <w:rFonts w:cs="Arial"/>
          <w:color w:val="000000"/>
          <w:sz w:val="22"/>
          <w:szCs w:val="22"/>
          <w:lang w:val="en-US"/>
        </w:rPr>
        <w:tab/>
        <w:t>T2 Schedule 8</w:t>
      </w:r>
    </w:p>
    <w:p w14:paraId="77FFEAEE" w14:textId="20BDC09B" w:rsidR="00FB5CF3" w:rsidRPr="0016303C" w:rsidRDefault="003D5E61"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Additional Information:</w:t>
      </w:r>
      <w:r w:rsidR="00FB5CF3" w:rsidRPr="0016303C">
        <w:rPr>
          <w:rFonts w:cs="Arial"/>
          <w:color w:val="000000"/>
          <w:sz w:val="22"/>
          <w:szCs w:val="22"/>
          <w:lang w:val="en-US"/>
        </w:rPr>
        <w:tab/>
        <w:t>Schedule 8 asset-class codes: 25, 36</w:t>
      </w:r>
    </w:p>
    <w:p w14:paraId="2FE4ADDD"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120" w:name="_Toc12283654"/>
      <w:bookmarkStart w:id="121" w:name="_Toc117367647"/>
      <w:bookmarkStart w:id="122" w:name="_Toc118405182"/>
      <w:r w:rsidRPr="0016303C">
        <w:rPr>
          <w:rFonts w:cs="Arial"/>
          <w:b/>
          <w:bCs/>
          <w:sz w:val="22"/>
          <w:szCs w:val="22"/>
        </w:rPr>
        <w:t>Investment of unknown-type assets, net</w:t>
      </w:r>
      <w:bookmarkEnd w:id="120"/>
      <w:bookmarkEnd w:id="121"/>
      <w:bookmarkEnd w:id="122"/>
    </w:p>
    <w:p w14:paraId="72EEC56F"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Field name</w:t>
      </w:r>
      <w:r w:rsidRPr="0016303C">
        <w:rPr>
          <w:rFonts w:cs="Arial"/>
          <w:color w:val="000000"/>
          <w:sz w:val="22"/>
          <w:szCs w:val="22"/>
          <w:lang w:val="en-US"/>
        </w:rPr>
        <w:tab/>
      </w:r>
      <w:proofErr w:type="spellStart"/>
      <w:r w:rsidRPr="0016303C">
        <w:rPr>
          <w:rFonts w:cs="Arial"/>
          <w:i/>
          <w:color w:val="000000"/>
          <w:sz w:val="22"/>
          <w:szCs w:val="22"/>
          <w:lang w:val="en-US"/>
        </w:rPr>
        <w:t>investment_unknown</w:t>
      </w:r>
      <w:proofErr w:type="spellEnd"/>
    </w:p>
    <w:p w14:paraId="4D191E79"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Description</w:t>
      </w:r>
      <w:r w:rsidRPr="0016303C">
        <w:rPr>
          <w:rFonts w:cs="Arial"/>
          <w:color w:val="000000"/>
          <w:sz w:val="22"/>
          <w:szCs w:val="22"/>
          <w:lang w:val="en-US"/>
        </w:rPr>
        <w:tab/>
        <w:t>Net investment of unknown-type assets</w:t>
      </w:r>
    </w:p>
    <w:p w14:paraId="57B2D834" w14:textId="325E977C"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Source:</w:t>
      </w:r>
      <w:r w:rsidR="00FB5CF3" w:rsidRPr="0016303C">
        <w:rPr>
          <w:rFonts w:cs="Arial"/>
          <w:color w:val="000000"/>
          <w:sz w:val="22"/>
          <w:szCs w:val="22"/>
          <w:lang w:val="en-US"/>
        </w:rPr>
        <w:tab/>
      </w:r>
      <w:r w:rsidR="00FB5CF3" w:rsidRPr="0016303C">
        <w:rPr>
          <w:rFonts w:cs="Arial"/>
          <w:color w:val="000000"/>
          <w:sz w:val="22"/>
          <w:szCs w:val="22"/>
          <w:lang w:val="en-US"/>
        </w:rPr>
        <w:tab/>
        <w:t>T2 Schedule 8</w:t>
      </w:r>
    </w:p>
    <w:p w14:paraId="031D3157" w14:textId="5A2FD206" w:rsidR="00FB5CF3" w:rsidRPr="0016303C" w:rsidRDefault="003D5E61"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Additional Information:</w:t>
      </w:r>
      <w:r w:rsidR="00FB5CF3" w:rsidRPr="0016303C">
        <w:rPr>
          <w:rFonts w:cs="Arial"/>
          <w:color w:val="000000"/>
          <w:sz w:val="22"/>
          <w:szCs w:val="22"/>
          <w:lang w:val="en-US"/>
        </w:rPr>
        <w:tab/>
        <w:t xml:space="preserve">Asset-class codes other than specified in </w:t>
      </w:r>
      <w:proofErr w:type="spellStart"/>
      <w:r w:rsidR="00FB5CF3" w:rsidRPr="0016303C">
        <w:rPr>
          <w:rFonts w:cs="Arial"/>
          <w:color w:val="000000"/>
          <w:sz w:val="22"/>
          <w:szCs w:val="22"/>
          <w:lang w:val="en-US"/>
        </w:rPr>
        <w:t>investment_BLDG</w:t>
      </w:r>
      <w:proofErr w:type="spellEnd"/>
      <w:r w:rsidR="00FB5CF3" w:rsidRPr="0016303C">
        <w:rPr>
          <w:rFonts w:cs="Arial"/>
          <w:color w:val="000000"/>
          <w:sz w:val="22"/>
          <w:szCs w:val="22"/>
          <w:lang w:val="en-US"/>
        </w:rPr>
        <w:t xml:space="preserve">, </w:t>
      </w:r>
      <w:proofErr w:type="spellStart"/>
      <w:r w:rsidR="00FB5CF3" w:rsidRPr="0016303C">
        <w:rPr>
          <w:rFonts w:cs="Arial"/>
          <w:color w:val="000000"/>
          <w:sz w:val="22"/>
          <w:szCs w:val="22"/>
          <w:lang w:val="en-US"/>
        </w:rPr>
        <w:t>investment_ME</w:t>
      </w:r>
      <w:proofErr w:type="spellEnd"/>
      <w:r w:rsidR="00FB5CF3" w:rsidRPr="0016303C">
        <w:rPr>
          <w:rFonts w:cs="Arial"/>
          <w:color w:val="000000"/>
          <w:sz w:val="22"/>
          <w:szCs w:val="22"/>
          <w:lang w:val="en-US"/>
        </w:rPr>
        <w:t xml:space="preserve">, </w:t>
      </w:r>
      <w:proofErr w:type="spellStart"/>
      <w:r w:rsidR="00FB5CF3" w:rsidRPr="0016303C">
        <w:rPr>
          <w:rFonts w:cs="Arial"/>
          <w:color w:val="000000"/>
          <w:sz w:val="22"/>
          <w:szCs w:val="22"/>
          <w:lang w:val="en-US"/>
        </w:rPr>
        <w:t>investment_INTANGIBLE</w:t>
      </w:r>
      <w:proofErr w:type="spellEnd"/>
      <w:r w:rsidR="00FB5CF3" w:rsidRPr="0016303C">
        <w:rPr>
          <w:rFonts w:cs="Arial"/>
          <w:color w:val="000000"/>
          <w:sz w:val="22"/>
          <w:szCs w:val="22"/>
          <w:lang w:val="en-US"/>
        </w:rPr>
        <w:t xml:space="preserve">, and </w:t>
      </w:r>
      <w:proofErr w:type="spellStart"/>
      <w:r w:rsidR="00FB5CF3" w:rsidRPr="0016303C">
        <w:rPr>
          <w:rFonts w:cs="Arial"/>
          <w:color w:val="000000"/>
          <w:sz w:val="22"/>
          <w:szCs w:val="22"/>
          <w:lang w:val="en-US"/>
        </w:rPr>
        <w:t>investment_NOCLASS</w:t>
      </w:r>
      <w:proofErr w:type="spellEnd"/>
    </w:p>
    <w:p w14:paraId="11FA800B"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123" w:name="_Toc117367648"/>
      <w:bookmarkStart w:id="124" w:name="_Toc118405183"/>
      <w:bookmarkStart w:id="125" w:name="_Toc2143305528"/>
      <w:r w:rsidRPr="0016303C">
        <w:rPr>
          <w:rFonts w:cs="Arial"/>
          <w:b/>
          <w:bCs/>
          <w:sz w:val="22"/>
          <w:szCs w:val="22"/>
        </w:rPr>
        <w:t>Land</w:t>
      </w:r>
      <w:bookmarkEnd w:id="123"/>
      <w:bookmarkEnd w:id="124"/>
      <w:r w:rsidRPr="0016303C">
        <w:rPr>
          <w:rFonts w:cs="Arial"/>
          <w:b/>
          <w:bCs/>
          <w:sz w:val="22"/>
          <w:szCs w:val="22"/>
        </w:rPr>
        <w:t xml:space="preserve"> </w:t>
      </w:r>
      <w:r w:rsidRPr="0016303C">
        <w:rPr>
          <w:rFonts w:cs="Arial"/>
          <w:sz w:val="22"/>
          <w:szCs w:val="22"/>
        </w:rPr>
        <w:tab/>
      </w:r>
      <w:r w:rsidRPr="0016303C">
        <w:rPr>
          <w:rFonts w:cs="Arial"/>
          <w:b/>
          <w:bCs/>
          <w:sz w:val="22"/>
          <w:szCs w:val="22"/>
        </w:rPr>
        <w:t xml:space="preserve"> </w:t>
      </w:r>
      <w:bookmarkEnd w:id="125"/>
    </w:p>
    <w:p w14:paraId="520EEAA2"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Field name</w:t>
      </w:r>
      <w:r w:rsidRPr="0016303C">
        <w:rPr>
          <w:rFonts w:cs="Arial"/>
          <w:color w:val="000000"/>
          <w:sz w:val="22"/>
          <w:szCs w:val="22"/>
          <w:lang w:val="en-US"/>
        </w:rPr>
        <w:tab/>
      </w:r>
      <w:r w:rsidRPr="0016303C">
        <w:rPr>
          <w:rFonts w:cs="Arial"/>
          <w:i/>
          <w:color w:val="000000"/>
          <w:sz w:val="22"/>
          <w:szCs w:val="22"/>
          <w:lang w:val="en-US"/>
        </w:rPr>
        <w:t>land</w:t>
      </w:r>
    </w:p>
    <w:p w14:paraId="214C2205"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Description</w:t>
      </w:r>
      <w:r w:rsidRPr="0016303C">
        <w:rPr>
          <w:rFonts w:cs="Arial"/>
          <w:color w:val="000000"/>
          <w:sz w:val="22"/>
          <w:szCs w:val="22"/>
          <w:lang w:val="en-US"/>
        </w:rPr>
        <w:tab/>
        <w:t>Land. Land holdings in isolation, separate from land improvements and amortization entries. (Tangible capital assets)</w:t>
      </w:r>
    </w:p>
    <w:p w14:paraId="00C1D324" w14:textId="27494232"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Source:</w:t>
      </w:r>
      <w:r w:rsidR="00FB5CF3" w:rsidRPr="0016303C">
        <w:rPr>
          <w:rFonts w:cs="Arial"/>
          <w:color w:val="000000"/>
          <w:sz w:val="22"/>
          <w:szCs w:val="22"/>
          <w:lang w:val="en-US"/>
        </w:rPr>
        <w:tab/>
      </w:r>
      <w:r w:rsidR="00FB5CF3" w:rsidRPr="0016303C">
        <w:rPr>
          <w:rFonts w:cs="Arial"/>
          <w:color w:val="000000"/>
          <w:sz w:val="22"/>
          <w:szCs w:val="22"/>
          <w:lang w:val="en-US"/>
        </w:rPr>
        <w:tab/>
        <w:t>T2 Schedule 100 – Balance Sheet Information – Item 1600</w:t>
      </w:r>
    </w:p>
    <w:p w14:paraId="26CDBDD5" w14:textId="4707FDA2" w:rsidR="00FB5CF3" w:rsidRPr="0016303C" w:rsidRDefault="003D5E61"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Additional Information:</w:t>
      </w:r>
      <w:r w:rsidR="00FB5CF3" w:rsidRPr="0016303C">
        <w:rPr>
          <w:rFonts w:cs="Arial"/>
          <w:color w:val="000000"/>
          <w:sz w:val="22"/>
          <w:szCs w:val="22"/>
          <w:lang w:val="en-US"/>
        </w:rPr>
        <w:tab/>
        <w:t>N/A</w:t>
      </w:r>
    </w:p>
    <w:p w14:paraId="3DF85F3C"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126" w:name="_Toc117367649"/>
      <w:bookmarkStart w:id="127" w:name="_Toc118405184"/>
      <w:bookmarkStart w:id="128" w:name="_Toc173481947"/>
      <w:r w:rsidRPr="0016303C">
        <w:rPr>
          <w:rFonts w:cs="Arial"/>
          <w:b/>
          <w:bCs/>
          <w:sz w:val="22"/>
          <w:szCs w:val="22"/>
        </w:rPr>
        <w:t>Legal type code</w:t>
      </w:r>
      <w:bookmarkEnd w:id="126"/>
      <w:bookmarkEnd w:id="127"/>
      <w:r w:rsidRPr="0016303C">
        <w:rPr>
          <w:rFonts w:cs="Arial"/>
          <w:b/>
          <w:bCs/>
          <w:sz w:val="22"/>
          <w:szCs w:val="22"/>
        </w:rPr>
        <w:t xml:space="preserve"> </w:t>
      </w:r>
      <w:r w:rsidRPr="0016303C">
        <w:rPr>
          <w:rFonts w:cs="Arial"/>
          <w:sz w:val="22"/>
          <w:szCs w:val="22"/>
        </w:rPr>
        <w:tab/>
      </w:r>
      <w:r w:rsidRPr="0016303C">
        <w:rPr>
          <w:rFonts w:cs="Arial"/>
          <w:b/>
          <w:bCs/>
          <w:sz w:val="22"/>
          <w:szCs w:val="22"/>
        </w:rPr>
        <w:t xml:space="preserve"> </w:t>
      </w:r>
      <w:bookmarkEnd w:id="128"/>
    </w:p>
    <w:p w14:paraId="7C6A5161"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Field name</w:t>
      </w:r>
      <w:r w:rsidRPr="0016303C">
        <w:rPr>
          <w:rFonts w:cs="Arial"/>
          <w:color w:val="000000"/>
          <w:sz w:val="22"/>
          <w:szCs w:val="22"/>
          <w:lang w:val="en-US"/>
        </w:rPr>
        <w:tab/>
      </w:r>
      <w:proofErr w:type="spellStart"/>
      <w:r w:rsidRPr="0016303C">
        <w:rPr>
          <w:rFonts w:cs="Arial"/>
          <w:i/>
          <w:color w:val="000000"/>
          <w:sz w:val="22"/>
          <w:szCs w:val="22"/>
          <w:lang w:val="en-US"/>
        </w:rPr>
        <w:t>LegalTypeCode</w:t>
      </w:r>
      <w:proofErr w:type="spellEnd"/>
    </w:p>
    <w:p w14:paraId="15C0F0D3"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Description</w:t>
      </w:r>
      <w:r w:rsidRPr="0016303C">
        <w:rPr>
          <w:rFonts w:cs="Arial"/>
          <w:color w:val="000000"/>
          <w:sz w:val="22"/>
          <w:szCs w:val="22"/>
          <w:lang w:val="en-US"/>
        </w:rPr>
        <w:tab/>
        <w:t>Classification for the legal type of the business (e.g. Corporation, partnership, etc.)</w:t>
      </w:r>
    </w:p>
    <w:p w14:paraId="25E3886D" w14:textId="1F7867CD"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Source:</w:t>
      </w:r>
      <w:r w:rsidR="00FB5CF3" w:rsidRPr="0016303C">
        <w:rPr>
          <w:rFonts w:cs="Arial"/>
          <w:color w:val="000000"/>
          <w:sz w:val="22"/>
          <w:szCs w:val="22"/>
          <w:lang w:val="en-US"/>
        </w:rPr>
        <w:tab/>
      </w:r>
      <w:r w:rsidR="00FB5CF3" w:rsidRPr="0016303C">
        <w:rPr>
          <w:rFonts w:cs="Arial"/>
          <w:color w:val="000000"/>
          <w:sz w:val="22"/>
          <w:szCs w:val="22"/>
          <w:lang w:val="en-US"/>
        </w:rPr>
        <w:tab/>
        <w:t>Business Register</w:t>
      </w:r>
    </w:p>
    <w:p w14:paraId="24F572CC" w14:textId="678127D5" w:rsidR="00FB5CF3" w:rsidRPr="0016303C" w:rsidRDefault="003D5E61" w:rsidP="00FB5CF3">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lastRenderedPageBreak/>
        <w:t>Additional Information:</w:t>
      </w:r>
      <w:r w:rsidR="00FB5CF3" w:rsidRPr="0016303C">
        <w:rPr>
          <w:rFonts w:cs="Arial"/>
          <w:color w:val="000000"/>
          <w:sz w:val="22"/>
          <w:szCs w:val="22"/>
          <w:lang w:val="en-US"/>
        </w:rPr>
        <w:tab/>
      </w:r>
    </w:p>
    <w:tbl>
      <w:tblPr>
        <w:tblW w:w="10100" w:type="dxa"/>
        <w:tblInd w:w="-15" w:type="dxa"/>
        <w:tblLook w:val="04A0" w:firstRow="1" w:lastRow="0" w:firstColumn="1" w:lastColumn="0" w:noHBand="0" w:noVBand="1"/>
      </w:tblPr>
      <w:tblGrid>
        <w:gridCol w:w="2050"/>
        <w:gridCol w:w="8080"/>
      </w:tblGrid>
      <w:tr w:rsidR="00FB5CF3" w:rsidRPr="0016303C" w14:paraId="31D37DA3" w14:textId="77777777" w:rsidTr="00FB5CF3">
        <w:trPr>
          <w:trHeight w:val="300"/>
        </w:trPr>
        <w:tc>
          <w:tcPr>
            <w:tcW w:w="2020" w:type="dxa"/>
            <w:tcBorders>
              <w:top w:val="nil"/>
              <w:left w:val="nil"/>
              <w:bottom w:val="nil"/>
              <w:right w:val="nil"/>
            </w:tcBorders>
            <w:shd w:val="clear" w:color="auto" w:fill="auto"/>
            <w:noWrap/>
            <w:vAlign w:val="bottom"/>
            <w:hideMark/>
          </w:tcPr>
          <w:p w14:paraId="7741D499"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proofErr w:type="spellStart"/>
            <w:r w:rsidRPr="0016303C">
              <w:rPr>
                <w:rFonts w:cs="Arial"/>
                <w:b/>
                <w:bCs/>
                <w:color w:val="000000"/>
                <w:sz w:val="22"/>
                <w:szCs w:val="22"/>
                <w:lang w:val="en-US"/>
              </w:rPr>
              <w:t>LegalTypeCodeId</w:t>
            </w:r>
            <w:proofErr w:type="spellEnd"/>
          </w:p>
        </w:tc>
        <w:tc>
          <w:tcPr>
            <w:tcW w:w="8080" w:type="dxa"/>
            <w:tcBorders>
              <w:top w:val="nil"/>
              <w:left w:val="nil"/>
              <w:bottom w:val="nil"/>
              <w:right w:val="nil"/>
            </w:tcBorders>
            <w:shd w:val="clear" w:color="auto" w:fill="auto"/>
            <w:noWrap/>
            <w:vAlign w:val="center"/>
            <w:hideMark/>
          </w:tcPr>
          <w:p w14:paraId="3385DF47"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proofErr w:type="spellStart"/>
            <w:r w:rsidRPr="0016303C">
              <w:rPr>
                <w:rFonts w:cs="Arial"/>
                <w:b/>
                <w:bCs/>
                <w:color w:val="000000"/>
                <w:sz w:val="22"/>
                <w:szCs w:val="22"/>
                <w:lang w:val="en-US"/>
              </w:rPr>
              <w:t>LegalTypeNameEnglish</w:t>
            </w:r>
            <w:proofErr w:type="spellEnd"/>
          </w:p>
        </w:tc>
      </w:tr>
      <w:tr w:rsidR="00FB5CF3" w:rsidRPr="0016303C" w14:paraId="2566C6A8" w14:textId="77777777" w:rsidTr="00FB5CF3">
        <w:trPr>
          <w:trHeight w:val="300"/>
        </w:trPr>
        <w:tc>
          <w:tcPr>
            <w:tcW w:w="2020" w:type="dxa"/>
            <w:tcBorders>
              <w:top w:val="nil"/>
              <w:left w:val="nil"/>
              <w:bottom w:val="nil"/>
              <w:right w:val="nil"/>
            </w:tcBorders>
            <w:shd w:val="clear" w:color="auto" w:fill="auto"/>
            <w:noWrap/>
            <w:vAlign w:val="bottom"/>
            <w:hideMark/>
          </w:tcPr>
          <w:p w14:paraId="19879DB3"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1</w:t>
            </w:r>
          </w:p>
        </w:tc>
        <w:tc>
          <w:tcPr>
            <w:tcW w:w="8080" w:type="dxa"/>
            <w:tcBorders>
              <w:top w:val="nil"/>
              <w:left w:val="nil"/>
              <w:bottom w:val="nil"/>
              <w:right w:val="nil"/>
            </w:tcBorders>
            <w:shd w:val="clear" w:color="auto" w:fill="auto"/>
            <w:noWrap/>
            <w:vAlign w:val="center"/>
            <w:hideMark/>
          </w:tcPr>
          <w:p w14:paraId="02B99A72"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Corporation</w:t>
            </w:r>
          </w:p>
        </w:tc>
      </w:tr>
      <w:tr w:rsidR="00FB5CF3" w:rsidRPr="0016303C" w14:paraId="165CAA43" w14:textId="77777777" w:rsidTr="00FB5CF3">
        <w:trPr>
          <w:trHeight w:val="300"/>
        </w:trPr>
        <w:tc>
          <w:tcPr>
            <w:tcW w:w="2020" w:type="dxa"/>
            <w:tcBorders>
              <w:top w:val="nil"/>
              <w:left w:val="nil"/>
              <w:bottom w:val="nil"/>
              <w:right w:val="nil"/>
            </w:tcBorders>
            <w:shd w:val="clear" w:color="auto" w:fill="auto"/>
            <w:noWrap/>
            <w:vAlign w:val="bottom"/>
            <w:hideMark/>
          </w:tcPr>
          <w:p w14:paraId="72DFDA32"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2</w:t>
            </w:r>
          </w:p>
        </w:tc>
        <w:tc>
          <w:tcPr>
            <w:tcW w:w="8080" w:type="dxa"/>
            <w:tcBorders>
              <w:top w:val="nil"/>
              <w:left w:val="nil"/>
              <w:bottom w:val="nil"/>
              <w:right w:val="nil"/>
            </w:tcBorders>
            <w:shd w:val="clear" w:color="auto" w:fill="auto"/>
            <w:noWrap/>
            <w:vAlign w:val="center"/>
            <w:hideMark/>
          </w:tcPr>
          <w:p w14:paraId="10C2A5BB"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Sole Proprietorship</w:t>
            </w:r>
          </w:p>
        </w:tc>
      </w:tr>
      <w:tr w:rsidR="00FB5CF3" w:rsidRPr="0016303C" w14:paraId="0510F753" w14:textId="77777777" w:rsidTr="00FB5CF3">
        <w:trPr>
          <w:trHeight w:val="300"/>
        </w:trPr>
        <w:tc>
          <w:tcPr>
            <w:tcW w:w="2020" w:type="dxa"/>
            <w:tcBorders>
              <w:top w:val="nil"/>
              <w:left w:val="nil"/>
              <w:bottom w:val="nil"/>
              <w:right w:val="nil"/>
            </w:tcBorders>
            <w:shd w:val="clear" w:color="auto" w:fill="auto"/>
            <w:noWrap/>
            <w:vAlign w:val="bottom"/>
            <w:hideMark/>
          </w:tcPr>
          <w:p w14:paraId="7BFC9012"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3</w:t>
            </w:r>
          </w:p>
        </w:tc>
        <w:tc>
          <w:tcPr>
            <w:tcW w:w="8080" w:type="dxa"/>
            <w:tcBorders>
              <w:top w:val="nil"/>
              <w:left w:val="nil"/>
              <w:bottom w:val="nil"/>
              <w:right w:val="nil"/>
            </w:tcBorders>
            <w:shd w:val="clear" w:color="auto" w:fill="auto"/>
            <w:noWrap/>
            <w:vAlign w:val="center"/>
            <w:hideMark/>
          </w:tcPr>
          <w:p w14:paraId="23300A89"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Governments</w:t>
            </w:r>
          </w:p>
        </w:tc>
      </w:tr>
      <w:tr w:rsidR="00FB5CF3" w:rsidRPr="0016303C" w14:paraId="6704CC77" w14:textId="77777777" w:rsidTr="00FB5CF3">
        <w:trPr>
          <w:trHeight w:val="300"/>
        </w:trPr>
        <w:tc>
          <w:tcPr>
            <w:tcW w:w="2020" w:type="dxa"/>
            <w:tcBorders>
              <w:top w:val="nil"/>
              <w:left w:val="nil"/>
              <w:bottom w:val="nil"/>
              <w:right w:val="nil"/>
            </w:tcBorders>
            <w:shd w:val="clear" w:color="auto" w:fill="auto"/>
            <w:noWrap/>
            <w:vAlign w:val="bottom"/>
            <w:hideMark/>
          </w:tcPr>
          <w:p w14:paraId="76ECDE8D"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4</w:t>
            </w:r>
          </w:p>
        </w:tc>
        <w:tc>
          <w:tcPr>
            <w:tcW w:w="8080" w:type="dxa"/>
            <w:tcBorders>
              <w:top w:val="nil"/>
              <w:left w:val="nil"/>
              <w:bottom w:val="nil"/>
              <w:right w:val="nil"/>
            </w:tcBorders>
            <w:shd w:val="clear" w:color="auto" w:fill="auto"/>
            <w:noWrap/>
            <w:vAlign w:val="center"/>
            <w:hideMark/>
          </w:tcPr>
          <w:p w14:paraId="7822B849"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Trusts &amp; Special funds</w:t>
            </w:r>
          </w:p>
        </w:tc>
      </w:tr>
      <w:tr w:rsidR="00FB5CF3" w:rsidRPr="0016303C" w14:paraId="45BEC33E" w14:textId="77777777" w:rsidTr="00FB5CF3">
        <w:trPr>
          <w:trHeight w:val="300"/>
        </w:trPr>
        <w:tc>
          <w:tcPr>
            <w:tcW w:w="2020" w:type="dxa"/>
            <w:tcBorders>
              <w:top w:val="nil"/>
              <w:left w:val="nil"/>
              <w:bottom w:val="nil"/>
              <w:right w:val="nil"/>
            </w:tcBorders>
            <w:shd w:val="clear" w:color="auto" w:fill="auto"/>
            <w:noWrap/>
            <w:vAlign w:val="bottom"/>
            <w:hideMark/>
          </w:tcPr>
          <w:p w14:paraId="3E24EC7D"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5</w:t>
            </w:r>
          </w:p>
        </w:tc>
        <w:tc>
          <w:tcPr>
            <w:tcW w:w="8080" w:type="dxa"/>
            <w:tcBorders>
              <w:top w:val="nil"/>
              <w:left w:val="nil"/>
              <w:bottom w:val="nil"/>
              <w:right w:val="nil"/>
            </w:tcBorders>
            <w:shd w:val="clear" w:color="auto" w:fill="auto"/>
            <w:noWrap/>
            <w:vAlign w:val="center"/>
            <w:hideMark/>
          </w:tcPr>
          <w:p w14:paraId="29914989"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Branch Operations</w:t>
            </w:r>
          </w:p>
        </w:tc>
      </w:tr>
      <w:tr w:rsidR="00FB5CF3" w:rsidRPr="0016303C" w14:paraId="24F1BCF1" w14:textId="77777777" w:rsidTr="00FB5CF3">
        <w:trPr>
          <w:trHeight w:val="300"/>
        </w:trPr>
        <w:tc>
          <w:tcPr>
            <w:tcW w:w="2020" w:type="dxa"/>
            <w:tcBorders>
              <w:top w:val="nil"/>
              <w:left w:val="nil"/>
              <w:bottom w:val="nil"/>
              <w:right w:val="nil"/>
            </w:tcBorders>
            <w:shd w:val="clear" w:color="auto" w:fill="auto"/>
            <w:noWrap/>
            <w:vAlign w:val="bottom"/>
            <w:hideMark/>
          </w:tcPr>
          <w:p w14:paraId="4254FD63"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6</w:t>
            </w:r>
          </w:p>
        </w:tc>
        <w:tc>
          <w:tcPr>
            <w:tcW w:w="8080" w:type="dxa"/>
            <w:tcBorders>
              <w:top w:val="nil"/>
              <w:left w:val="nil"/>
              <w:bottom w:val="nil"/>
              <w:right w:val="nil"/>
            </w:tcBorders>
            <w:shd w:val="clear" w:color="auto" w:fill="auto"/>
            <w:noWrap/>
            <w:vAlign w:val="center"/>
            <w:hideMark/>
          </w:tcPr>
          <w:p w14:paraId="51898CF7"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Partnership</w:t>
            </w:r>
          </w:p>
        </w:tc>
      </w:tr>
      <w:tr w:rsidR="00FB5CF3" w:rsidRPr="0016303C" w14:paraId="47A00493" w14:textId="77777777" w:rsidTr="00FB5CF3">
        <w:trPr>
          <w:trHeight w:val="300"/>
        </w:trPr>
        <w:tc>
          <w:tcPr>
            <w:tcW w:w="2020" w:type="dxa"/>
            <w:tcBorders>
              <w:top w:val="nil"/>
              <w:left w:val="nil"/>
              <w:bottom w:val="nil"/>
              <w:right w:val="nil"/>
            </w:tcBorders>
            <w:shd w:val="clear" w:color="auto" w:fill="auto"/>
            <w:noWrap/>
            <w:vAlign w:val="bottom"/>
            <w:hideMark/>
          </w:tcPr>
          <w:p w14:paraId="68EA41E4"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9</w:t>
            </w:r>
          </w:p>
        </w:tc>
        <w:tc>
          <w:tcPr>
            <w:tcW w:w="8080" w:type="dxa"/>
            <w:tcBorders>
              <w:top w:val="nil"/>
              <w:left w:val="nil"/>
              <w:bottom w:val="nil"/>
              <w:right w:val="nil"/>
            </w:tcBorders>
            <w:shd w:val="clear" w:color="auto" w:fill="auto"/>
            <w:noWrap/>
            <w:vAlign w:val="center"/>
            <w:hideMark/>
          </w:tcPr>
          <w:p w14:paraId="7DEEA795"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Other</w:t>
            </w:r>
          </w:p>
        </w:tc>
      </w:tr>
    </w:tbl>
    <w:p w14:paraId="60DC6892" w14:textId="77777777" w:rsidR="00FB5CF3" w:rsidRPr="0016303C" w:rsidRDefault="00FB5CF3"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p>
    <w:p w14:paraId="39DA60E3" w14:textId="77777777" w:rsidR="00056C4D" w:rsidRPr="0016303C" w:rsidRDefault="00056C4D" w:rsidP="00056C4D">
      <w:pPr>
        <w:shd w:val="clear" w:color="auto" w:fill="FFFFFF" w:themeFill="background1"/>
        <w:spacing w:before="0" w:after="160" w:line="259" w:lineRule="auto"/>
        <w:jc w:val="both"/>
        <w:outlineLvl w:val="2"/>
        <w:rPr>
          <w:rFonts w:cs="Arial"/>
          <w:b/>
          <w:bCs/>
          <w:sz w:val="22"/>
          <w:szCs w:val="22"/>
        </w:rPr>
      </w:pPr>
      <w:bookmarkStart w:id="129" w:name="_Toc118405185"/>
      <w:bookmarkStart w:id="130" w:name="_Toc2110524027"/>
      <w:bookmarkStart w:id="131" w:name="_Toc117367650"/>
      <w:r w:rsidRPr="0016303C">
        <w:rPr>
          <w:rFonts w:cs="Arial"/>
          <w:b/>
          <w:bCs/>
          <w:sz w:val="22"/>
          <w:szCs w:val="22"/>
        </w:rPr>
        <w:t>Labour productivity measure, gross output</w:t>
      </w:r>
      <w:bookmarkEnd w:id="129"/>
      <w:r w:rsidRPr="0016303C">
        <w:rPr>
          <w:rFonts w:cs="Arial"/>
          <w:b/>
          <w:bCs/>
          <w:sz w:val="22"/>
          <w:szCs w:val="22"/>
        </w:rPr>
        <w:t xml:space="preserve"> </w:t>
      </w:r>
    </w:p>
    <w:p w14:paraId="09C3A9B4" w14:textId="77777777" w:rsidR="00056C4D" w:rsidRPr="0016303C" w:rsidRDefault="00056C4D" w:rsidP="00056C4D">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Field name</w:t>
      </w:r>
      <w:r w:rsidRPr="0016303C">
        <w:rPr>
          <w:rFonts w:cs="Arial"/>
          <w:color w:val="000000"/>
          <w:sz w:val="22"/>
          <w:szCs w:val="22"/>
          <w:lang w:val="en-US"/>
        </w:rPr>
        <w:tab/>
      </w:r>
      <w:proofErr w:type="spellStart"/>
      <w:r w:rsidRPr="0016303C">
        <w:rPr>
          <w:rFonts w:cs="Arial"/>
          <w:i/>
          <w:color w:val="000000"/>
          <w:sz w:val="22"/>
          <w:szCs w:val="22"/>
          <w:lang w:val="en-US"/>
        </w:rPr>
        <w:t>lp_go</w:t>
      </w:r>
      <w:proofErr w:type="spellEnd"/>
    </w:p>
    <w:p w14:paraId="32520B93" w14:textId="77777777" w:rsidR="00056C4D" w:rsidRPr="0016303C" w:rsidRDefault="00056C4D" w:rsidP="00056C4D">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Description</w:t>
      </w:r>
      <w:r w:rsidRPr="0016303C">
        <w:rPr>
          <w:rFonts w:cs="Arial"/>
          <w:color w:val="000000"/>
          <w:sz w:val="22"/>
          <w:szCs w:val="22"/>
          <w:lang w:val="en-US"/>
        </w:rPr>
        <w:tab/>
      </w:r>
      <w:proofErr w:type="spellStart"/>
      <w:r w:rsidRPr="0016303C">
        <w:rPr>
          <w:rFonts w:cs="Arial"/>
          <w:color w:val="000000"/>
          <w:sz w:val="22"/>
          <w:szCs w:val="22"/>
          <w:lang w:val="en-US"/>
        </w:rPr>
        <w:t>gross_output</w:t>
      </w:r>
      <w:proofErr w:type="spellEnd"/>
      <w:r w:rsidRPr="0016303C">
        <w:rPr>
          <w:rFonts w:cs="Arial"/>
          <w:color w:val="000000"/>
          <w:sz w:val="22"/>
          <w:szCs w:val="22"/>
          <w:lang w:val="en-US"/>
        </w:rPr>
        <w:t>/PD7_AvgEmp_12</w:t>
      </w:r>
    </w:p>
    <w:p w14:paraId="1092CE30" w14:textId="60782269" w:rsidR="00056C4D" w:rsidRPr="0016303C" w:rsidRDefault="009431C2" w:rsidP="00056C4D">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Source:</w:t>
      </w:r>
      <w:r w:rsidR="00056C4D" w:rsidRPr="0016303C">
        <w:rPr>
          <w:rFonts w:cs="Arial"/>
          <w:color w:val="000000"/>
          <w:sz w:val="22"/>
          <w:szCs w:val="22"/>
          <w:lang w:val="en-US"/>
        </w:rPr>
        <w:tab/>
      </w:r>
      <w:r w:rsidR="00056C4D" w:rsidRPr="0016303C">
        <w:rPr>
          <w:rFonts w:cs="Arial"/>
          <w:color w:val="000000"/>
          <w:sz w:val="22"/>
          <w:szCs w:val="22"/>
          <w:lang w:val="en-US"/>
        </w:rPr>
        <w:tab/>
        <w:t>Derived - NALMF</w:t>
      </w:r>
    </w:p>
    <w:p w14:paraId="6AFCBB5C" w14:textId="354F79E2" w:rsidR="00056C4D" w:rsidRPr="0016303C" w:rsidRDefault="003D5E61" w:rsidP="00056C4D">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Additional Information:</w:t>
      </w:r>
      <w:r w:rsidR="00056C4D" w:rsidRPr="0016303C">
        <w:rPr>
          <w:rFonts w:cs="Arial"/>
          <w:color w:val="000000"/>
          <w:sz w:val="22"/>
          <w:szCs w:val="22"/>
          <w:lang w:val="en-US"/>
        </w:rPr>
        <w:tab/>
        <w:t xml:space="preserve">Gross output </w:t>
      </w:r>
      <w:proofErr w:type="spellStart"/>
      <w:r w:rsidR="00056C4D" w:rsidRPr="0016303C">
        <w:rPr>
          <w:rFonts w:cs="Arial"/>
          <w:color w:val="000000"/>
          <w:sz w:val="22"/>
          <w:szCs w:val="22"/>
          <w:lang w:val="en-US"/>
        </w:rPr>
        <w:t>labour</w:t>
      </w:r>
      <w:proofErr w:type="spellEnd"/>
      <w:r w:rsidR="00056C4D" w:rsidRPr="0016303C">
        <w:rPr>
          <w:rFonts w:cs="Arial"/>
          <w:color w:val="000000"/>
          <w:sz w:val="22"/>
          <w:szCs w:val="22"/>
          <w:lang w:val="en-US"/>
        </w:rPr>
        <w:t xml:space="preserve"> productivity measure. PD7_AvgEmp_12 calculates the mean of all monthly employment submissions (including 0s). For firms who employ zero employees in some particular months, for example seasonal firms, this could lead to a very low value &lt;1, implying their </w:t>
      </w:r>
      <w:proofErr w:type="spellStart"/>
      <w:r w:rsidR="00056C4D" w:rsidRPr="0016303C">
        <w:rPr>
          <w:rFonts w:cs="Arial"/>
          <w:color w:val="000000"/>
          <w:sz w:val="22"/>
          <w:szCs w:val="22"/>
          <w:lang w:val="en-US"/>
        </w:rPr>
        <w:t>labour</w:t>
      </w:r>
      <w:proofErr w:type="spellEnd"/>
      <w:r w:rsidR="00056C4D" w:rsidRPr="0016303C">
        <w:rPr>
          <w:rFonts w:cs="Arial"/>
          <w:color w:val="000000"/>
          <w:sz w:val="22"/>
          <w:szCs w:val="22"/>
          <w:lang w:val="en-US"/>
        </w:rPr>
        <w:t xml:space="preserve"> pr</w:t>
      </w:r>
      <w:r w:rsidR="008671A0">
        <w:rPr>
          <w:rFonts w:cs="Arial"/>
          <w:color w:val="000000"/>
          <w:sz w:val="22"/>
          <w:szCs w:val="22"/>
          <w:lang w:val="en-US"/>
        </w:rPr>
        <w:t xml:space="preserve">oductivity may be substantial. </w:t>
      </w:r>
      <w:r w:rsidR="00056C4D" w:rsidRPr="0016303C">
        <w:rPr>
          <w:rFonts w:cs="Arial"/>
          <w:color w:val="000000"/>
          <w:sz w:val="22"/>
          <w:szCs w:val="22"/>
          <w:lang w:val="en-US"/>
        </w:rPr>
        <w:t xml:space="preserve">It is recommended researchers employ a size criteria for their productivity analysis to ensure their results are not biased towards small firms.  </w:t>
      </w:r>
      <w:r w:rsidR="00056C4D" w:rsidRPr="0016303C">
        <w:rPr>
          <w:rFonts w:cs="Arial"/>
          <w:color w:val="000000"/>
          <w:sz w:val="22"/>
          <w:szCs w:val="22"/>
          <w:lang w:val="en-US"/>
        </w:rPr>
        <w:tab/>
        <w:t xml:space="preserve"> </w:t>
      </w:r>
    </w:p>
    <w:p w14:paraId="7CACB3E6" w14:textId="77777777" w:rsidR="00056C4D" w:rsidRPr="0016303C" w:rsidRDefault="00056C4D" w:rsidP="00056C4D">
      <w:pPr>
        <w:shd w:val="clear" w:color="auto" w:fill="FFFFFF" w:themeFill="background1"/>
        <w:spacing w:before="0" w:after="160" w:line="259" w:lineRule="auto"/>
        <w:jc w:val="both"/>
        <w:outlineLvl w:val="2"/>
        <w:rPr>
          <w:rFonts w:cs="Arial"/>
          <w:b/>
          <w:bCs/>
          <w:sz w:val="22"/>
          <w:szCs w:val="22"/>
        </w:rPr>
      </w:pPr>
      <w:bookmarkStart w:id="132" w:name="_Toc118405186"/>
      <w:r w:rsidRPr="0016303C">
        <w:rPr>
          <w:rFonts w:cs="Arial"/>
          <w:b/>
          <w:bCs/>
          <w:sz w:val="22"/>
          <w:szCs w:val="22"/>
        </w:rPr>
        <w:t>Labour productivity measure, value-added (amortization)</w:t>
      </w:r>
      <w:bookmarkEnd w:id="132"/>
    </w:p>
    <w:p w14:paraId="087E8BF3" w14:textId="77777777" w:rsidR="00056C4D" w:rsidRPr="0016303C" w:rsidRDefault="00056C4D" w:rsidP="00056C4D">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Field name</w:t>
      </w:r>
      <w:r w:rsidRPr="0016303C">
        <w:rPr>
          <w:rFonts w:cs="Arial"/>
          <w:color w:val="000000"/>
          <w:sz w:val="22"/>
          <w:szCs w:val="22"/>
          <w:lang w:val="en-US"/>
        </w:rPr>
        <w:tab/>
      </w:r>
      <w:proofErr w:type="spellStart"/>
      <w:r w:rsidRPr="0016303C">
        <w:rPr>
          <w:rFonts w:cs="Arial"/>
          <w:i/>
          <w:color w:val="000000"/>
          <w:sz w:val="22"/>
          <w:szCs w:val="22"/>
          <w:lang w:val="en-US"/>
        </w:rPr>
        <w:t>lp_va_amort</w:t>
      </w:r>
      <w:proofErr w:type="spellEnd"/>
    </w:p>
    <w:p w14:paraId="79CB9375" w14:textId="77777777" w:rsidR="00056C4D" w:rsidRPr="0016303C" w:rsidRDefault="00056C4D" w:rsidP="00056C4D">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Description</w:t>
      </w:r>
      <w:r w:rsidRPr="0016303C">
        <w:rPr>
          <w:rFonts w:cs="Arial"/>
          <w:color w:val="000000"/>
          <w:sz w:val="22"/>
          <w:szCs w:val="22"/>
          <w:lang w:val="en-US"/>
        </w:rPr>
        <w:tab/>
      </w:r>
      <w:proofErr w:type="spellStart"/>
      <w:r w:rsidRPr="0016303C">
        <w:rPr>
          <w:rFonts w:cs="Arial"/>
          <w:color w:val="000000"/>
          <w:sz w:val="22"/>
          <w:szCs w:val="22"/>
          <w:lang w:val="en-US"/>
        </w:rPr>
        <w:t>value_added_amort</w:t>
      </w:r>
      <w:proofErr w:type="spellEnd"/>
      <w:r w:rsidRPr="0016303C">
        <w:rPr>
          <w:rFonts w:cs="Arial"/>
          <w:color w:val="000000"/>
          <w:sz w:val="22"/>
          <w:szCs w:val="22"/>
          <w:lang w:val="en-US"/>
        </w:rPr>
        <w:t>/PD7_AvgEmp_12</w:t>
      </w:r>
    </w:p>
    <w:p w14:paraId="11E4F9D3" w14:textId="02A34B41" w:rsidR="00056C4D" w:rsidRPr="0016303C" w:rsidRDefault="009431C2" w:rsidP="00056C4D">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Source:</w:t>
      </w:r>
      <w:r w:rsidR="00056C4D" w:rsidRPr="0016303C">
        <w:rPr>
          <w:rFonts w:cs="Arial"/>
          <w:color w:val="000000"/>
          <w:sz w:val="22"/>
          <w:szCs w:val="22"/>
          <w:lang w:val="en-US"/>
        </w:rPr>
        <w:tab/>
      </w:r>
      <w:r w:rsidR="00056C4D" w:rsidRPr="0016303C">
        <w:rPr>
          <w:rFonts w:cs="Arial"/>
          <w:color w:val="000000"/>
          <w:sz w:val="22"/>
          <w:szCs w:val="22"/>
          <w:lang w:val="en-US"/>
        </w:rPr>
        <w:tab/>
        <w:t>Derived - NALMF</w:t>
      </w:r>
    </w:p>
    <w:p w14:paraId="1850D31F" w14:textId="4503AF57" w:rsidR="00056C4D" w:rsidRPr="0016303C" w:rsidRDefault="003D5E61" w:rsidP="00056C4D">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Additional Information:</w:t>
      </w:r>
      <w:r w:rsidR="00056C4D" w:rsidRPr="0016303C">
        <w:rPr>
          <w:rFonts w:cs="Arial"/>
          <w:color w:val="000000"/>
          <w:sz w:val="22"/>
          <w:szCs w:val="22"/>
          <w:lang w:val="en-US"/>
        </w:rPr>
        <w:tab/>
        <w:t xml:space="preserve">Value-added </w:t>
      </w:r>
      <w:proofErr w:type="spellStart"/>
      <w:r w:rsidR="00056C4D" w:rsidRPr="0016303C">
        <w:rPr>
          <w:rFonts w:cs="Arial"/>
          <w:color w:val="000000"/>
          <w:sz w:val="22"/>
          <w:szCs w:val="22"/>
          <w:lang w:val="en-US"/>
        </w:rPr>
        <w:t>labour</w:t>
      </w:r>
      <w:proofErr w:type="spellEnd"/>
      <w:r w:rsidR="00056C4D" w:rsidRPr="0016303C">
        <w:rPr>
          <w:rFonts w:cs="Arial"/>
          <w:color w:val="000000"/>
          <w:sz w:val="22"/>
          <w:szCs w:val="22"/>
          <w:lang w:val="en-US"/>
        </w:rPr>
        <w:t xml:space="preserve"> productivity measure. PD7_AvgEmp_12 calculates the mean of all monthly employment submissions (including 0s). For firms who employ zero employees in some particular months, for example seasonal firms, this could lead to a very low value &lt;1, implying their </w:t>
      </w:r>
      <w:proofErr w:type="spellStart"/>
      <w:r w:rsidR="00056C4D" w:rsidRPr="0016303C">
        <w:rPr>
          <w:rFonts w:cs="Arial"/>
          <w:color w:val="000000"/>
          <w:sz w:val="22"/>
          <w:szCs w:val="22"/>
          <w:lang w:val="en-US"/>
        </w:rPr>
        <w:t>labour</w:t>
      </w:r>
      <w:proofErr w:type="spellEnd"/>
      <w:r w:rsidR="00056C4D" w:rsidRPr="0016303C">
        <w:rPr>
          <w:rFonts w:cs="Arial"/>
          <w:color w:val="000000"/>
          <w:sz w:val="22"/>
          <w:szCs w:val="22"/>
          <w:lang w:val="en-US"/>
        </w:rPr>
        <w:t xml:space="preserve"> productivity may be substantial. It is recommended researchers employ a size criteria for their productivity analysis to ensure their results are not biased towards small firms.</w:t>
      </w:r>
    </w:p>
    <w:p w14:paraId="6FBFF9F7" w14:textId="77777777" w:rsidR="00056C4D" w:rsidRPr="0016303C" w:rsidRDefault="00056C4D" w:rsidP="00056C4D">
      <w:pPr>
        <w:shd w:val="clear" w:color="auto" w:fill="FFFFFF" w:themeFill="background1"/>
        <w:spacing w:before="0" w:after="160" w:line="259" w:lineRule="auto"/>
        <w:jc w:val="both"/>
        <w:outlineLvl w:val="2"/>
        <w:rPr>
          <w:rFonts w:cs="Arial"/>
          <w:b/>
          <w:bCs/>
          <w:sz w:val="22"/>
          <w:szCs w:val="22"/>
        </w:rPr>
      </w:pPr>
      <w:bookmarkStart w:id="133" w:name="_Toc118405187"/>
      <w:r w:rsidRPr="0016303C">
        <w:rPr>
          <w:rFonts w:cs="Arial"/>
          <w:b/>
          <w:bCs/>
          <w:sz w:val="22"/>
          <w:szCs w:val="22"/>
        </w:rPr>
        <w:t>Labour productivity measure, value-added (CCA)</w:t>
      </w:r>
      <w:bookmarkEnd w:id="133"/>
    </w:p>
    <w:p w14:paraId="32E5714B" w14:textId="77777777" w:rsidR="00056C4D" w:rsidRPr="0016303C" w:rsidRDefault="00056C4D" w:rsidP="00056C4D">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Field name</w:t>
      </w:r>
      <w:r w:rsidRPr="0016303C">
        <w:rPr>
          <w:rFonts w:cs="Arial"/>
          <w:color w:val="000000"/>
          <w:sz w:val="22"/>
          <w:szCs w:val="22"/>
          <w:lang w:val="en-US"/>
        </w:rPr>
        <w:tab/>
      </w:r>
      <w:proofErr w:type="spellStart"/>
      <w:r w:rsidRPr="0016303C">
        <w:rPr>
          <w:rFonts w:cs="Arial"/>
          <w:i/>
          <w:color w:val="000000"/>
          <w:sz w:val="22"/>
          <w:szCs w:val="22"/>
          <w:lang w:val="en-US"/>
        </w:rPr>
        <w:t>lp_va_cca</w:t>
      </w:r>
      <w:proofErr w:type="spellEnd"/>
    </w:p>
    <w:p w14:paraId="273807C4" w14:textId="77777777" w:rsidR="00056C4D" w:rsidRPr="0016303C" w:rsidRDefault="00056C4D" w:rsidP="00056C4D">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Description</w:t>
      </w:r>
      <w:r w:rsidRPr="0016303C">
        <w:rPr>
          <w:rFonts w:cs="Arial"/>
          <w:color w:val="000000"/>
          <w:sz w:val="22"/>
          <w:szCs w:val="22"/>
          <w:lang w:val="en-US"/>
        </w:rPr>
        <w:tab/>
      </w:r>
      <w:proofErr w:type="spellStart"/>
      <w:r w:rsidRPr="0016303C">
        <w:rPr>
          <w:rFonts w:cs="Arial"/>
          <w:color w:val="000000"/>
          <w:sz w:val="22"/>
          <w:szCs w:val="22"/>
          <w:lang w:val="en-US"/>
        </w:rPr>
        <w:t>value_added_cca</w:t>
      </w:r>
      <w:proofErr w:type="spellEnd"/>
      <w:r w:rsidRPr="0016303C">
        <w:rPr>
          <w:rFonts w:cs="Arial"/>
          <w:color w:val="000000"/>
          <w:sz w:val="22"/>
          <w:szCs w:val="22"/>
          <w:lang w:val="en-US"/>
        </w:rPr>
        <w:t>/PD7_AvgEmp_12</w:t>
      </w:r>
    </w:p>
    <w:p w14:paraId="2B8EA28D" w14:textId="5C2AB8AF" w:rsidR="00056C4D" w:rsidRPr="0016303C" w:rsidRDefault="009431C2" w:rsidP="00056C4D">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lastRenderedPageBreak/>
        <w:t>Source:</w:t>
      </w:r>
      <w:r w:rsidR="00056C4D" w:rsidRPr="0016303C">
        <w:rPr>
          <w:rFonts w:cs="Arial"/>
          <w:color w:val="000000"/>
          <w:sz w:val="22"/>
          <w:szCs w:val="22"/>
          <w:lang w:val="en-US"/>
        </w:rPr>
        <w:tab/>
      </w:r>
      <w:r w:rsidR="00056C4D" w:rsidRPr="0016303C">
        <w:rPr>
          <w:rFonts w:cs="Arial"/>
          <w:color w:val="000000"/>
          <w:sz w:val="22"/>
          <w:szCs w:val="22"/>
          <w:lang w:val="en-US"/>
        </w:rPr>
        <w:tab/>
        <w:t>Derived - NALMF</w:t>
      </w:r>
    </w:p>
    <w:p w14:paraId="19FEC57B" w14:textId="42017F99" w:rsidR="00056C4D" w:rsidRPr="0016303C" w:rsidRDefault="003D5E61" w:rsidP="00056C4D">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Additional Information:</w:t>
      </w:r>
      <w:r w:rsidR="00056C4D" w:rsidRPr="0016303C">
        <w:rPr>
          <w:rFonts w:cs="Arial"/>
          <w:color w:val="000000"/>
          <w:sz w:val="22"/>
          <w:szCs w:val="22"/>
          <w:lang w:val="en-US"/>
        </w:rPr>
        <w:tab/>
        <w:t xml:space="preserve">Value-added </w:t>
      </w:r>
      <w:proofErr w:type="spellStart"/>
      <w:r w:rsidR="00056C4D" w:rsidRPr="0016303C">
        <w:rPr>
          <w:rFonts w:cs="Arial"/>
          <w:color w:val="000000"/>
          <w:sz w:val="22"/>
          <w:szCs w:val="22"/>
          <w:lang w:val="en-US"/>
        </w:rPr>
        <w:t>labour</w:t>
      </w:r>
      <w:proofErr w:type="spellEnd"/>
      <w:r w:rsidR="00056C4D" w:rsidRPr="0016303C">
        <w:rPr>
          <w:rFonts w:cs="Arial"/>
          <w:color w:val="000000"/>
          <w:sz w:val="22"/>
          <w:szCs w:val="22"/>
          <w:lang w:val="en-US"/>
        </w:rPr>
        <w:t xml:space="preserve"> productivity measure. PD7_AvgEmp_12 calculates the mean of all monthly employment submissions (including 0s). For firms who employ zero employees in some particular months, for example seasonal firms, this could lead to a very low value &lt;1, implying their </w:t>
      </w:r>
      <w:proofErr w:type="spellStart"/>
      <w:r w:rsidR="00056C4D" w:rsidRPr="0016303C">
        <w:rPr>
          <w:rFonts w:cs="Arial"/>
          <w:color w:val="000000"/>
          <w:sz w:val="22"/>
          <w:szCs w:val="22"/>
          <w:lang w:val="en-US"/>
        </w:rPr>
        <w:t>labour</w:t>
      </w:r>
      <w:proofErr w:type="spellEnd"/>
      <w:r w:rsidR="00056C4D" w:rsidRPr="0016303C">
        <w:rPr>
          <w:rFonts w:cs="Arial"/>
          <w:color w:val="000000"/>
          <w:sz w:val="22"/>
          <w:szCs w:val="22"/>
          <w:lang w:val="en-US"/>
        </w:rPr>
        <w:t xml:space="preserve"> productivity may be substantial</w:t>
      </w:r>
      <w:r w:rsidR="008671A0">
        <w:rPr>
          <w:rFonts w:cs="Arial"/>
          <w:color w:val="000000"/>
          <w:sz w:val="22"/>
          <w:szCs w:val="22"/>
          <w:lang w:val="en-US"/>
        </w:rPr>
        <w:t>.</w:t>
      </w:r>
      <w:r w:rsidR="00056C4D" w:rsidRPr="0016303C">
        <w:rPr>
          <w:rFonts w:cs="Arial"/>
          <w:color w:val="000000"/>
          <w:sz w:val="22"/>
          <w:szCs w:val="22"/>
          <w:lang w:val="en-US"/>
        </w:rPr>
        <w:t xml:space="preserve"> It is recommended researchers employ a size criteria for their productivity analysis to ensure their results are not biased towards small firms.</w:t>
      </w:r>
    </w:p>
    <w:p w14:paraId="030F7E65" w14:textId="77777777" w:rsidR="00056C4D" w:rsidRPr="0016303C" w:rsidRDefault="00056C4D" w:rsidP="00056C4D">
      <w:pPr>
        <w:shd w:val="clear" w:color="auto" w:fill="FFFFFF" w:themeFill="background1"/>
        <w:spacing w:before="0" w:after="160" w:line="259" w:lineRule="auto"/>
        <w:jc w:val="both"/>
        <w:outlineLvl w:val="2"/>
        <w:rPr>
          <w:rFonts w:cs="Arial"/>
          <w:b/>
          <w:bCs/>
          <w:sz w:val="22"/>
          <w:szCs w:val="22"/>
        </w:rPr>
      </w:pPr>
      <w:bookmarkStart w:id="134" w:name="_Toc118405188"/>
      <w:r w:rsidRPr="0016303C">
        <w:rPr>
          <w:rFonts w:cs="Arial"/>
          <w:b/>
          <w:bCs/>
          <w:sz w:val="22"/>
          <w:szCs w:val="22"/>
        </w:rPr>
        <w:t>Total value of machinery, equipment</w:t>
      </w:r>
      <w:bookmarkEnd w:id="134"/>
    </w:p>
    <w:p w14:paraId="0470A862" w14:textId="77777777" w:rsidR="00056C4D" w:rsidRPr="0016303C" w:rsidRDefault="00056C4D" w:rsidP="00056C4D">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Field name</w:t>
      </w:r>
      <w:r w:rsidRPr="0016303C">
        <w:rPr>
          <w:rFonts w:cs="Arial"/>
          <w:color w:val="000000"/>
          <w:sz w:val="22"/>
          <w:szCs w:val="22"/>
          <w:lang w:val="en-US"/>
        </w:rPr>
        <w:tab/>
      </w:r>
      <w:proofErr w:type="spellStart"/>
      <w:r w:rsidRPr="0016303C">
        <w:rPr>
          <w:rFonts w:cs="Arial"/>
          <w:i/>
          <w:color w:val="000000"/>
          <w:sz w:val="22"/>
          <w:szCs w:val="22"/>
          <w:lang w:val="en-US"/>
        </w:rPr>
        <w:t>machinery_and_equipment</w:t>
      </w:r>
      <w:proofErr w:type="spellEnd"/>
    </w:p>
    <w:p w14:paraId="70F87A36" w14:textId="77777777" w:rsidR="00056C4D" w:rsidRPr="0016303C" w:rsidRDefault="00056C4D" w:rsidP="00056C4D">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Description</w:t>
      </w:r>
      <w:r w:rsidRPr="0016303C">
        <w:rPr>
          <w:rFonts w:cs="Arial"/>
          <w:color w:val="000000"/>
          <w:sz w:val="22"/>
          <w:szCs w:val="22"/>
          <w:lang w:val="en-US"/>
        </w:rPr>
        <w:tab/>
        <w:t>Total value of machinery, equipment, furniture, and fixtures. (Tangible capital assets)</w:t>
      </w:r>
    </w:p>
    <w:p w14:paraId="07756CD0" w14:textId="7720D50B" w:rsidR="00056C4D" w:rsidRPr="0016303C" w:rsidRDefault="009431C2" w:rsidP="00056C4D">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Source:</w:t>
      </w:r>
      <w:r w:rsidR="00056C4D" w:rsidRPr="0016303C">
        <w:rPr>
          <w:rFonts w:cs="Arial"/>
          <w:color w:val="000000"/>
          <w:sz w:val="22"/>
          <w:szCs w:val="22"/>
          <w:lang w:val="en-US"/>
        </w:rPr>
        <w:tab/>
        <w:t>T2 Schedule 100 – Balance Sheet Information – Item 1740</w:t>
      </w:r>
    </w:p>
    <w:p w14:paraId="3EDC0DDA" w14:textId="7B52103D" w:rsidR="00056C4D" w:rsidRPr="0016303C" w:rsidRDefault="003D5E61" w:rsidP="00056C4D">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Additional Information:</w:t>
      </w:r>
      <w:r w:rsidR="00056C4D" w:rsidRPr="0016303C">
        <w:rPr>
          <w:rFonts w:cs="Arial"/>
          <w:color w:val="000000"/>
          <w:sz w:val="22"/>
          <w:szCs w:val="22"/>
          <w:lang w:val="en-US"/>
        </w:rPr>
        <w:tab/>
        <w:t>N/A</w:t>
      </w:r>
    </w:p>
    <w:p w14:paraId="1B0C3712" w14:textId="77777777" w:rsidR="00056C4D" w:rsidRPr="0016303C" w:rsidRDefault="00056C4D" w:rsidP="00056C4D">
      <w:pPr>
        <w:shd w:val="clear" w:color="auto" w:fill="FFFFFF" w:themeFill="background1"/>
        <w:spacing w:before="0" w:after="160" w:line="259" w:lineRule="auto"/>
        <w:jc w:val="both"/>
        <w:outlineLvl w:val="2"/>
        <w:rPr>
          <w:rFonts w:cs="Arial"/>
          <w:b/>
          <w:bCs/>
          <w:sz w:val="22"/>
          <w:szCs w:val="22"/>
        </w:rPr>
      </w:pPr>
      <w:bookmarkStart w:id="135" w:name="_Toc118405189"/>
      <w:r w:rsidRPr="0016303C">
        <w:rPr>
          <w:rFonts w:cs="Arial"/>
          <w:b/>
          <w:bCs/>
          <w:sz w:val="22"/>
          <w:szCs w:val="22"/>
        </w:rPr>
        <w:t>Business North American Classification System (NAICS) code, two-digit</w:t>
      </w:r>
      <w:bookmarkEnd w:id="135"/>
    </w:p>
    <w:p w14:paraId="3EA95CF8" w14:textId="77777777" w:rsidR="00056C4D" w:rsidRPr="0016303C" w:rsidRDefault="00056C4D" w:rsidP="00056C4D">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Field name</w:t>
      </w:r>
      <w:r w:rsidRPr="0016303C">
        <w:rPr>
          <w:rFonts w:cs="Arial"/>
          <w:color w:val="000000"/>
          <w:sz w:val="22"/>
          <w:szCs w:val="22"/>
          <w:lang w:val="en-US"/>
        </w:rPr>
        <w:tab/>
      </w:r>
      <w:r w:rsidRPr="0016303C">
        <w:rPr>
          <w:rFonts w:cs="Arial"/>
          <w:i/>
          <w:color w:val="000000"/>
          <w:sz w:val="22"/>
          <w:szCs w:val="22"/>
          <w:lang w:val="en-US"/>
        </w:rPr>
        <w:t>NAICS2</w:t>
      </w:r>
    </w:p>
    <w:p w14:paraId="02606F1D" w14:textId="12BFDC83" w:rsidR="00056C4D" w:rsidRPr="0016303C" w:rsidRDefault="00056C4D" w:rsidP="00056C4D">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Description</w:t>
      </w:r>
      <w:r w:rsidRPr="0016303C">
        <w:rPr>
          <w:rFonts w:cs="Arial"/>
          <w:color w:val="000000"/>
          <w:sz w:val="22"/>
          <w:szCs w:val="22"/>
          <w:lang w:val="en-US"/>
        </w:rPr>
        <w:tab/>
        <w:t>North American Classification System (NAICS) code for business. Missing NAICS set to 99.</w:t>
      </w:r>
    </w:p>
    <w:p w14:paraId="489356EB" w14:textId="4CD983DC" w:rsidR="00056C4D" w:rsidRPr="0016303C" w:rsidRDefault="009431C2" w:rsidP="00056C4D">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Source:</w:t>
      </w:r>
      <w:r w:rsidR="00056C4D" w:rsidRPr="0016303C">
        <w:rPr>
          <w:rFonts w:cs="Arial"/>
          <w:color w:val="000000"/>
          <w:sz w:val="22"/>
          <w:szCs w:val="22"/>
          <w:lang w:val="en-US"/>
        </w:rPr>
        <w:tab/>
      </w:r>
      <w:r w:rsidR="00056C4D" w:rsidRPr="0016303C">
        <w:rPr>
          <w:rFonts w:cs="Arial"/>
          <w:color w:val="000000"/>
          <w:sz w:val="22"/>
          <w:szCs w:val="22"/>
          <w:lang w:val="en-US"/>
        </w:rPr>
        <w:tab/>
        <w:t>Business Register</w:t>
      </w:r>
    </w:p>
    <w:p w14:paraId="577A55BB" w14:textId="14800853" w:rsidR="00056C4D" w:rsidRPr="0016303C" w:rsidRDefault="003D5E61" w:rsidP="00056C4D">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Additional Information:</w:t>
      </w:r>
      <w:r w:rsidR="00056C4D" w:rsidRPr="0016303C">
        <w:rPr>
          <w:rFonts w:cs="Arial"/>
          <w:color w:val="000000"/>
          <w:sz w:val="22"/>
          <w:szCs w:val="22"/>
          <w:lang w:val="en-US"/>
        </w:rPr>
        <w:tab/>
        <w:t xml:space="preserve">NAICS is provided at the 2-digit level in the BR. </w:t>
      </w:r>
      <w:r w:rsidR="00056C4D" w:rsidRPr="0016303C">
        <w:rPr>
          <w:rFonts w:cs="Arial"/>
          <w:color w:val="000000"/>
          <w:sz w:val="22"/>
          <w:szCs w:val="22"/>
          <w:lang w:val="en-US"/>
        </w:rPr>
        <w:tab/>
        <w:t xml:space="preserve"> </w:t>
      </w:r>
    </w:p>
    <w:p w14:paraId="477DBEAE" w14:textId="77777777" w:rsidR="00974240" w:rsidRPr="0016303C" w:rsidRDefault="00974240" w:rsidP="00974240">
      <w:pPr>
        <w:shd w:val="clear" w:color="auto" w:fill="FFFFFF" w:themeFill="background1"/>
        <w:spacing w:before="0" w:after="160" w:line="259" w:lineRule="auto"/>
        <w:jc w:val="both"/>
        <w:outlineLvl w:val="2"/>
        <w:rPr>
          <w:rFonts w:cs="Arial"/>
          <w:b/>
          <w:bCs/>
          <w:sz w:val="22"/>
          <w:szCs w:val="22"/>
        </w:rPr>
      </w:pPr>
      <w:bookmarkStart w:id="136" w:name="_Toc118405190"/>
      <w:r w:rsidRPr="0016303C">
        <w:rPr>
          <w:rFonts w:cs="Arial"/>
          <w:b/>
          <w:bCs/>
          <w:sz w:val="22"/>
          <w:szCs w:val="22"/>
        </w:rPr>
        <w:t>Business North American Classification System (NAICS) code, dominant, two-digit</w:t>
      </w:r>
      <w:bookmarkEnd w:id="136"/>
    </w:p>
    <w:p w14:paraId="3E08F141" w14:textId="77777777" w:rsidR="00974240" w:rsidRPr="0016303C" w:rsidRDefault="00974240" w:rsidP="00974240">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Field name</w:t>
      </w:r>
      <w:r w:rsidRPr="0016303C">
        <w:rPr>
          <w:rFonts w:cs="Arial"/>
          <w:color w:val="000000"/>
          <w:sz w:val="22"/>
          <w:szCs w:val="22"/>
          <w:lang w:val="en-US"/>
        </w:rPr>
        <w:tab/>
      </w:r>
      <w:r w:rsidRPr="0016303C">
        <w:rPr>
          <w:rFonts w:cs="Arial"/>
          <w:i/>
          <w:color w:val="000000"/>
          <w:sz w:val="22"/>
          <w:szCs w:val="22"/>
          <w:lang w:val="en-US"/>
        </w:rPr>
        <w:t>NAICS2_DOMINANT</w:t>
      </w:r>
    </w:p>
    <w:p w14:paraId="781C19F6" w14:textId="77777777" w:rsidR="00974240" w:rsidRPr="0016303C" w:rsidRDefault="00974240" w:rsidP="00974240">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Description</w:t>
      </w:r>
      <w:r w:rsidRPr="0016303C">
        <w:rPr>
          <w:rFonts w:cs="Arial"/>
          <w:color w:val="000000"/>
          <w:sz w:val="22"/>
          <w:szCs w:val="22"/>
          <w:lang w:val="en-US"/>
        </w:rPr>
        <w:tab/>
        <w:t xml:space="preserve">The dominant NAICS of the enterprise. Defined as the most frequent non-missing NAICS that appears for the firm’s life. If the frequency is equal between two or more unique NAICS, then the latest NAICS is chosen, i.e. the most recent year. </w:t>
      </w:r>
    </w:p>
    <w:p w14:paraId="691CD9EA" w14:textId="73285D6E" w:rsidR="00974240" w:rsidRPr="0016303C" w:rsidRDefault="009431C2" w:rsidP="00974240">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Source:</w:t>
      </w:r>
      <w:r w:rsidR="00974240" w:rsidRPr="0016303C">
        <w:rPr>
          <w:rFonts w:cs="Arial"/>
          <w:color w:val="000000"/>
          <w:sz w:val="22"/>
          <w:szCs w:val="22"/>
          <w:lang w:val="en-US"/>
        </w:rPr>
        <w:tab/>
      </w:r>
      <w:r w:rsidR="00974240" w:rsidRPr="0016303C">
        <w:rPr>
          <w:rFonts w:cs="Arial"/>
          <w:color w:val="000000"/>
          <w:sz w:val="22"/>
          <w:szCs w:val="22"/>
          <w:lang w:val="en-US"/>
        </w:rPr>
        <w:tab/>
        <w:t>Business Register</w:t>
      </w:r>
    </w:p>
    <w:p w14:paraId="12E0E769" w14:textId="4864E8F1" w:rsidR="00974240" w:rsidRPr="0016303C" w:rsidRDefault="003D5E61" w:rsidP="00974240">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Additional Information:</w:t>
      </w:r>
      <w:r w:rsidR="00974240" w:rsidRPr="0016303C">
        <w:rPr>
          <w:rFonts w:cs="Arial"/>
          <w:color w:val="000000"/>
          <w:sz w:val="22"/>
          <w:szCs w:val="22"/>
          <w:lang w:val="en-US"/>
        </w:rPr>
        <w:tab/>
        <w:t>2-digit NAICS code</w:t>
      </w:r>
    </w:p>
    <w:p w14:paraId="3D7B1CB4" w14:textId="77777777" w:rsidR="00974240" w:rsidRPr="0016303C" w:rsidRDefault="00974240" w:rsidP="00974240">
      <w:pPr>
        <w:shd w:val="clear" w:color="auto" w:fill="FFFFFF" w:themeFill="background1"/>
        <w:spacing w:before="0" w:after="160" w:line="259" w:lineRule="auto"/>
        <w:jc w:val="both"/>
        <w:outlineLvl w:val="2"/>
        <w:rPr>
          <w:rFonts w:cs="Arial"/>
          <w:b/>
          <w:bCs/>
          <w:sz w:val="22"/>
          <w:szCs w:val="22"/>
        </w:rPr>
      </w:pPr>
      <w:bookmarkStart w:id="137" w:name="_Toc118405191"/>
      <w:r w:rsidRPr="0016303C">
        <w:rPr>
          <w:rFonts w:cs="Arial"/>
          <w:b/>
          <w:bCs/>
          <w:sz w:val="22"/>
          <w:szCs w:val="22"/>
        </w:rPr>
        <w:t>Total number of business numbers filed PD7</w:t>
      </w:r>
      <w:bookmarkEnd w:id="137"/>
    </w:p>
    <w:p w14:paraId="37090154" w14:textId="77777777" w:rsidR="00974240" w:rsidRPr="0016303C" w:rsidRDefault="00974240" w:rsidP="00974240">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Field name</w:t>
      </w:r>
      <w:r w:rsidRPr="0016303C">
        <w:rPr>
          <w:rFonts w:cs="Arial"/>
          <w:color w:val="000000"/>
          <w:sz w:val="22"/>
          <w:szCs w:val="22"/>
          <w:lang w:val="en-US"/>
        </w:rPr>
        <w:tab/>
      </w:r>
      <w:r w:rsidRPr="0016303C">
        <w:rPr>
          <w:rFonts w:cs="Arial"/>
          <w:i/>
          <w:color w:val="000000"/>
          <w:sz w:val="22"/>
          <w:szCs w:val="22"/>
          <w:lang w:val="en-US"/>
        </w:rPr>
        <w:t>NbBN_filedPD7</w:t>
      </w:r>
    </w:p>
    <w:p w14:paraId="6F84C87B" w14:textId="77777777" w:rsidR="00974240" w:rsidRPr="0016303C" w:rsidRDefault="00974240" w:rsidP="00974240">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Description</w:t>
      </w:r>
      <w:r w:rsidRPr="0016303C">
        <w:rPr>
          <w:rFonts w:cs="Arial"/>
          <w:color w:val="000000"/>
          <w:sz w:val="22"/>
          <w:szCs w:val="22"/>
          <w:lang w:val="en-US"/>
        </w:rPr>
        <w:tab/>
        <w:t>Number of BNs that filed a PD7 for the enterprise</w:t>
      </w:r>
    </w:p>
    <w:p w14:paraId="540C1623" w14:textId="6C8BB075" w:rsidR="00974240" w:rsidRPr="0016303C" w:rsidRDefault="009431C2" w:rsidP="00974240">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Source:</w:t>
      </w:r>
      <w:r w:rsidR="00974240" w:rsidRPr="0016303C">
        <w:rPr>
          <w:rFonts w:cs="Arial"/>
          <w:color w:val="000000"/>
          <w:sz w:val="22"/>
          <w:szCs w:val="22"/>
          <w:lang w:val="en-US"/>
        </w:rPr>
        <w:tab/>
      </w:r>
      <w:r w:rsidR="00974240" w:rsidRPr="0016303C">
        <w:rPr>
          <w:rFonts w:cs="Arial"/>
          <w:color w:val="000000"/>
          <w:sz w:val="22"/>
          <w:szCs w:val="22"/>
          <w:lang w:val="en-US"/>
        </w:rPr>
        <w:tab/>
        <w:t>Derived</w:t>
      </w:r>
    </w:p>
    <w:p w14:paraId="6EBA1581" w14:textId="2CA7ACCE" w:rsidR="00974240" w:rsidRPr="0016303C" w:rsidRDefault="003D5E61" w:rsidP="00974240">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lastRenderedPageBreak/>
        <w:t>Additional Information:</w:t>
      </w:r>
      <w:r w:rsidR="00974240" w:rsidRPr="0016303C">
        <w:rPr>
          <w:rFonts w:cs="Arial"/>
          <w:color w:val="000000"/>
          <w:sz w:val="22"/>
          <w:szCs w:val="22"/>
          <w:lang w:val="en-US"/>
        </w:rPr>
        <w:tab/>
        <w:t>N/A</w:t>
      </w:r>
    </w:p>
    <w:p w14:paraId="73D7D911" w14:textId="77777777" w:rsidR="00974240" w:rsidRPr="0016303C" w:rsidRDefault="00974240" w:rsidP="00974240">
      <w:pPr>
        <w:shd w:val="clear" w:color="auto" w:fill="FFFFFF" w:themeFill="background1"/>
        <w:spacing w:before="0" w:after="160" w:line="259" w:lineRule="auto"/>
        <w:jc w:val="both"/>
        <w:outlineLvl w:val="2"/>
        <w:rPr>
          <w:rFonts w:cs="Arial"/>
          <w:b/>
          <w:bCs/>
          <w:sz w:val="22"/>
          <w:szCs w:val="22"/>
        </w:rPr>
      </w:pPr>
      <w:bookmarkStart w:id="138" w:name="_Toc118405192"/>
      <w:r w:rsidRPr="0016303C">
        <w:rPr>
          <w:rFonts w:cs="Arial"/>
          <w:b/>
          <w:bCs/>
          <w:sz w:val="22"/>
          <w:szCs w:val="22"/>
        </w:rPr>
        <w:t>Total number of business numbers filed T2</w:t>
      </w:r>
      <w:bookmarkEnd w:id="138"/>
    </w:p>
    <w:p w14:paraId="3AAF4DE6" w14:textId="77777777" w:rsidR="00974240" w:rsidRPr="0016303C" w:rsidRDefault="00974240" w:rsidP="00974240">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Field name</w:t>
      </w:r>
      <w:r w:rsidRPr="0016303C">
        <w:rPr>
          <w:rFonts w:cs="Arial"/>
          <w:color w:val="000000"/>
          <w:sz w:val="22"/>
          <w:szCs w:val="22"/>
          <w:lang w:val="en-US"/>
        </w:rPr>
        <w:tab/>
      </w:r>
      <w:r w:rsidRPr="0016303C">
        <w:rPr>
          <w:rFonts w:cs="Arial"/>
          <w:i/>
          <w:color w:val="000000"/>
          <w:sz w:val="22"/>
          <w:szCs w:val="22"/>
          <w:lang w:val="en-US"/>
        </w:rPr>
        <w:t>NbBN_filedT2</w:t>
      </w:r>
    </w:p>
    <w:p w14:paraId="724C399B" w14:textId="77777777" w:rsidR="00974240" w:rsidRPr="0016303C" w:rsidRDefault="00974240" w:rsidP="00974240">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Description</w:t>
      </w:r>
      <w:r w:rsidRPr="0016303C">
        <w:rPr>
          <w:rFonts w:cs="Arial"/>
          <w:color w:val="000000"/>
          <w:sz w:val="22"/>
          <w:szCs w:val="22"/>
          <w:lang w:val="en-US"/>
        </w:rPr>
        <w:tab/>
        <w:t>Number of BNs that filed a T2 for the enterprise</w:t>
      </w:r>
    </w:p>
    <w:p w14:paraId="714AF354" w14:textId="26299F3B" w:rsidR="00974240" w:rsidRPr="0016303C" w:rsidRDefault="009431C2" w:rsidP="00974240">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Source:</w:t>
      </w:r>
      <w:r w:rsidR="00974240" w:rsidRPr="0016303C">
        <w:rPr>
          <w:rFonts w:cs="Arial"/>
          <w:color w:val="000000"/>
          <w:sz w:val="22"/>
          <w:szCs w:val="22"/>
          <w:lang w:val="en-US"/>
        </w:rPr>
        <w:tab/>
      </w:r>
      <w:r w:rsidR="00974240" w:rsidRPr="0016303C">
        <w:rPr>
          <w:rFonts w:cs="Arial"/>
          <w:color w:val="000000"/>
          <w:sz w:val="22"/>
          <w:szCs w:val="22"/>
          <w:lang w:val="en-US"/>
        </w:rPr>
        <w:tab/>
        <w:t xml:space="preserve">T2 – Line 040 </w:t>
      </w:r>
    </w:p>
    <w:p w14:paraId="7BF0C10C" w14:textId="2D4CA581" w:rsidR="003D5E61" w:rsidRPr="003D5E61" w:rsidRDefault="003D5E61" w:rsidP="00974240">
      <w:pPr>
        <w:shd w:val="clear" w:color="auto" w:fill="FFFFFF" w:themeFill="background1"/>
        <w:spacing w:after="160" w:line="259" w:lineRule="auto"/>
        <w:jc w:val="both"/>
        <w:rPr>
          <w:rFonts w:cs="Arial"/>
          <w:color w:val="000000"/>
          <w:sz w:val="22"/>
          <w:szCs w:val="22"/>
          <w:u w:val="single"/>
          <w:lang w:val="en-US"/>
        </w:rPr>
      </w:pPr>
      <w:r>
        <w:rPr>
          <w:rFonts w:cs="Arial"/>
          <w:color w:val="000000"/>
          <w:sz w:val="22"/>
          <w:szCs w:val="22"/>
          <w:lang w:val="en-US"/>
        </w:rPr>
        <w:t>Additional Information:</w:t>
      </w:r>
      <w:r w:rsidR="00974240" w:rsidRPr="0016303C">
        <w:rPr>
          <w:rFonts w:cs="Arial"/>
          <w:color w:val="000000"/>
          <w:sz w:val="22"/>
          <w:szCs w:val="22"/>
          <w:lang w:val="en-US"/>
        </w:rPr>
        <w:tab/>
        <w:t xml:space="preserve">Equals 1 if the corporation is Canadian-controlled Private Corporation and 0 for Other private corporation, or Public corporation, or Corporation controlled by a public corporation, or </w:t>
      </w:r>
      <w:r w:rsidR="00974240" w:rsidRPr="003D5E61">
        <w:rPr>
          <w:rFonts w:cs="Arial"/>
          <w:color w:val="000000"/>
          <w:sz w:val="22"/>
          <w:szCs w:val="22"/>
          <w:lang w:val="en-US"/>
        </w:rPr>
        <w:t>other corporation.</w:t>
      </w:r>
      <w:r>
        <w:rPr>
          <w:rFonts w:cs="Arial"/>
          <w:color w:val="000000"/>
          <w:sz w:val="22"/>
          <w:szCs w:val="22"/>
          <w:u w:val="single"/>
          <w:lang w:val="en-US"/>
        </w:rPr>
        <w:t xml:space="preserve">  </w:t>
      </w:r>
    </w:p>
    <w:p w14:paraId="05A97FC4" w14:textId="77777777" w:rsidR="00974240" w:rsidRPr="0016303C" w:rsidRDefault="00974240" w:rsidP="00974240">
      <w:pPr>
        <w:shd w:val="clear" w:color="auto" w:fill="FFFFFF" w:themeFill="background1"/>
        <w:spacing w:before="0" w:after="160" w:line="259" w:lineRule="auto"/>
        <w:jc w:val="both"/>
        <w:outlineLvl w:val="2"/>
        <w:rPr>
          <w:rFonts w:cs="Arial"/>
          <w:b/>
          <w:bCs/>
          <w:sz w:val="22"/>
          <w:szCs w:val="22"/>
        </w:rPr>
      </w:pPr>
      <w:bookmarkStart w:id="139" w:name="_Toc118405193"/>
      <w:r w:rsidRPr="0016303C">
        <w:rPr>
          <w:rFonts w:cs="Arial"/>
          <w:b/>
          <w:bCs/>
          <w:sz w:val="22"/>
          <w:szCs w:val="22"/>
        </w:rPr>
        <w:t>Total number of business numbers filed T4</w:t>
      </w:r>
      <w:bookmarkEnd w:id="139"/>
      <w:r w:rsidRPr="0016303C">
        <w:rPr>
          <w:rFonts w:cs="Arial"/>
          <w:sz w:val="22"/>
          <w:szCs w:val="22"/>
        </w:rPr>
        <w:tab/>
      </w:r>
      <w:r w:rsidRPr="0016303C">
        <w:rPr>
          <w:rFonts w:cs="Arial"/>
          <w:color w:val="000000" w:themeColor="text1"/>
          <w:sz w:val="22"/>
          <w:szCs w:val="22"/>
          <w:lang w:val="en-US"/>
        </w:rPr>
        <w:t xml:space="preserve"> </w:t>
      </w:r>
    </w:p>
    <w:p w14:paraId="52973873" w14:textId="77777777" w:rsidR="00974240" w:rsidRPr="0016303C" w:rsidRDefault="00974240" w:rsidP="00974240">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Field name</w:t>
      </w:r>
      <w:r w:rsidRPr="0016303C">
        <w:rPr>
          <w:rFonts w:cs="Arial"/>
          <w:color w:val="000000"/>
          <w:sz w:val="22"/>
          <w:szCs w:val="22"/>
          <w:lang w:val="en-US"/>
        </w:rPr>
        <w:tab/>
      </w:r>
      <w:r w:rsidRPr="0016303C">
        <w:rPr>
          <w:rFonts w:cs="Arial"/>
          <w:i/>
          <w:color w:val="000000"/>
          <w:sz w:val="22"/>
          <w:szCs w:val="22"/>
          <w:lang w:val="en-US"/>
        </w:rPr>
        <w:t>NbBN_filedT4</w:t>
      </w:r>
    </w:p>
    <w:p w14:paraId="0E5D811A" w14:textId="77777777" w:rsidR="00974240" w:rsidRPr="0016303C" w:rsidRDefault="00974240" w:rsidP="00974240">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Description</w:t>
      </w:r>
      <w:r w:rsidRPr="0016303C">
        <w:rPr>
          <w:rFonts w:cs="Arial"/>
          <w:color w:val="000000"/>
          <w:sz w:val="22"/>
          <w:szCs w:val="22"/>
          <w:lang w:val="en-US"/>
        </w:rPr>
        <w:tab/>
        <w:t>Number of BNs that filed a T4 for the enterprise</w:t>
      </w:r>
    </w:p>
    <w:p w14:paraId="342E7672" w14:textId="77CEC6F5" w:rsidR="00974240" w:rsidRPr="0016303C" w:rsidRDefault="009431C2" w:rsidP="00974240">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Source:</w:t>
      </w:r>
      <w:r w:rsidR="00974240" w:rsidRPr="0016303C">
        <w:rPr>
          <w:rFonts w:cs="Arial"/>
          <w:color w:val="000000"/>
          <w:sz w:val="22"/>
          <w:szCs w:val="22"/>
          <w:lang w:val="en-US"/>
        </w:rPr>
        <w:tab/>
      </w:r>
      <w:r w:rsidR="00974240" w:rsidRPr="0016303C">
        <w:rPr>
          <w:rFonts w:cs="Arial"/>
          <w:color w:val="000000"/>
          <w:sz w:val="22"/>
          <w:szCs w:val="22"/>
          <w:lang w:val="en-US"/>
        </w:rPr>
        <w:tab/>
        <w:t>Derived</w:t>
      </w:r>
    </w:p>
    <w:p w14:paraId="7582CF7F" w14:textId="51CEE3B2" w:rsidR="00974240" w:rsidRPr="0016303C" w:rsidRDefault="003D5E61" w:rsidP="00974240">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Additional Information:</w:t>
      </w:r>
      <w:r w:rsidR="00974240" w:rsidRPr="0016303C">
        <w:rPr>
          <w:rFonts w:cs="Arial"/>
          <w:color w:val="000000"/>
          <w:sz w:val="22"/>
          <w:szCs w:val="22"/>
          <w:lang w:val="en-US"/>
        </w:rPr>
        <w:tab/>
        <w:t>N/A</w:t>
      </w:r>
    </w:p>
    <w:p w14:paraId="3DBB6D10" w14:textId="77777777" w:rsidR="00974240" w:rsidRPr="0016303C" w:rsidRDefault="00974240" w:rsidP="00974240">
      <w:pPr>
        <w:shd w:val="clear" w:color="auto" w:fill="FFFFFF" w:themeFill="background1"/>
        <w:spacing w:before="0" w:after="160" w:line="259" w:lineRule="auto"/>
        <w:jc w:val="both"/>
        <w:outlineLvl w:val="2"/>
        <w:rPr>
          <w:rFonts w:cs="Arial"/>
          <w:b/>
          <w:bCs/>
          <w:sz w:val="22"/>
          <w:szCs w:val="22"/>
        </w:rPr>
      </w:pPr>
      <w:bookmarkStart w:id="140" w:name="_Toc118405194"/>
      <w:r w:rsidRPr="0016303C">
        <w:rPr>
          <w:rFonts w:cs="Arial"/>
          <w:b/>
          <w:bCs/>
          <w:sz w:val="22"/>
          <w:szCs w:val="22"/>
        </w:rPr>
        <w:t>Net income or loss after taxes and extraordinary items, from T2</w:t>
      </w:r>
      <w:bookmarkEnd w:id="140"/>
    </w:p>
    <w:p w14:paraId="5A53E324" w14:textId="77777777" w:rsidR="00974240" w:rsidRPr="0016303C" w:rsidRDefault="00974240" w:rsidP="00974240">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Field name</w:t>
      </w:r>
      <w:r w:rsidRPr="0016303C">
        <w:rPr>
          <w:rFonts w:cs="Arial"/>
          <w:color w:val="000000"/>
          <w:sz w:val="22"/>
          <w:szCs w:val="22"/>
          <w:lang w:val="en-US"/>
        </w:rPr>
        <w:tab/>
      </w:r>
      <w:proofErr w:type="spellStart"/>
      <w:r w:rsidRPr="0016303C">
        <w:rPr>
          <w:rFonts w:cs="Arial"/>
          <w:i/>
          <w:color w:val="000000"/>
          <w:sz w:val="22"/>
          <w:szCs w:val="22"/>
          <w:lang w:val="en-US"/>
        </w:rPr>
        <w:t>net_income_after_taxextraitems</w:t>
      </w:r>
      <w:proofErr w:type="spellEnd"/>
    </w:p>
    <w:p w14:paraId="5F3DBE3C" w14:textId="77777777" w:rsidR="00974240" w:rsidRPr="0016303C" w:rsidRDefault="00974240" w:rsidP="00974240">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Description</w:t>
      </w:r>
      <w:r w:rsidRPr="0016303C">
        <w:rPr>
          <w:rFonts w:cs="Arial"/>
          <w:color w:val="000000"/>
          <w:sz w:val="22"/>
          <w:szCs w:val="22"/>
          <w:lang w:val="en-US"/>
        </w:rPr>
        <w:tab/>
        <w:t>Net income after taxes and extraordinary items. The net amount adding in values from extraordinary items, legal settlements, unrealized gains/losses, unusual items, current income taxes, future (deferred) income tax provision and total-other comprehensive income.</w:t>
      </w:r>
    </w:p>
    <w:p w14:paraId="5EB7DBB0" w14:textId="51348FA8" w:rsidR="00974240" w:rsidRPr="0016303C" w:rsidRDefault="009431C2" w:rsidP="00974240">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Source:</w:t>
      </w:r>
      <w:r w:rsidR="00974240" w:rsidRPr="0016303C">
        <w:rPr>
          <w:rFonts w:cs="Arial"/>
          <w:color w:val="000000"/>
          <w:sz w:val="22"/>
          <w:szCs w:val="22"/>
          <w:lang w:val="en-US"/>
        </w:rPr>
        <w:tab/>
      </w:r>
      <w:r w:rsidR="00974240" w:rsidRPr="0016303C">
        <w:rPr>
          <w:rFonts w:cs="Arial"/>
          <w:color w:val="000000"/>
          <w:sz w:val="22"/>
          <w:szCs w:val="22"/>
          <w:lang w:val="en-US"/>
        </w:rPr>
        <w:tab/>
        <w:t>T2 Schedule 125 – Income Statement Information – Item 9999</w:t>
      </w:r>
    </w:p>
    <w:p w14:paraId="4E73CB40" w14:textId="30580225" w:rsidR="00974240" w:rsidRPr="0016303C" w:rsidRDefault="003D5E61" w:rsidP="00974240">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Additional Information:</w:t>
      </w:r>
      <w:r w:rsidR="00974240" w:rsidRPr="0016303C">
        <w:rPr>
          <w:rFonts w:cs="Arial"/>
          <w:color w:val="000000"/>
          <w:sz w:val="22"/>
          <w:szCs w:val="22"/>
          <w:lang w:val="en-US"/>
        </w:rPr>
        <w:tab/>
        <w:t>Combines items: 9970, 9975, 9976, 9980, 9985, 9990, 9995, 9998.</w:t>
      </w:r>
    </w:p>
    <w:p w14:paraId="4B4927B2" w14:textId="77777777" w:rsidR="00974240" w:rsidRPr="0016303C" w:rsidRDefault="00974240" w:rsidP="00974240">
      <w:pPr>
        <w:shd w:val="clear" w:color="auto" w:fill="FFFFFF" w:themeFill="background1"/>
        <w:spacing w:before="0" w:after="160" w:line="259" w:lineRule="auto"/>
        <w:jc w:val="both"/>
        <w:outlineLvl w:val="2"/>
        <w:rPr>
          <w:rFonts w:cs="Arial"/>
          <w:b/>
          <w:bCs/>
          <w:sz w:val="22"/>
          <w:szCs w:val="22"/>
        </w:rPr>
      </w:pPr>
      <w:bookmarkStart w:id="141" w:name="_Toc118405195"/>
      <w:r w:rsidRPr="0016303C">
        <w:rPr>
          <w:rFonts w:cs="Arial"/>
          <w:b/>
          <w:bCs/>
          <w:sz w:val="22"/>
          <w:szCs w:val="22"/>
        </w:rPr>
        <w:t>Net income or loss before taxes and extraordinary items, from T2</w:t>
      </w:r>
      <w:bookmarkEnd w:id="141"/>
    </w:p>
    <w:p w14:paraId="5084C283" w14:textId="77777777" w:rsidR="00974240" w:rsidRPr="0016303C" w:rsidRDefault="00974240" w:rsidP="00974240">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Field name</w:t>
      </w:r>
      <w:r w:rsidRPr="0016303C">
        <w:rPr>
          <w:rFonts w:cs="Arial"/>
          <w:color w:val="000000"/>
          <w:sz w:val="22"/>
          <w:szCs w:val="22"/>
          <w:lang w:val="en-US"/>
        </w:rPr>
        <w:tab/>
      </w:r>
      <w:proofErr w:type="spellStart"/>
      <w:r w:rsidRPr="0016303C">
        <w:rPr>
          <w:rFonts w:cs="Arial"/>
          <w:i/>
          <w:color w:val="000000"/>
          <w:sz w:val="22"/>
          <w:szCs w:val="22"/>
          <w:lang w:val="en-US"/>
        </w:rPr>
        <w:t>net_income_befor_taxextraitems</w:t>
      </w:r>
      <w:proofErr w:type="spellEnd"/>
    </w:p>
    <w:p w14:paraId="1026F62E" w14:textId="77777777" w:rsidR="00974240" w:rsidRPr="0016303C" w:rsidRDefault="00974240" w:rsidP="00974240">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Description</w:t>
      </w:r>
      <w:r w:rsidRPr="0016303C">
        <w:rPr>
          <w:rFonts w:cs="Arial"/>
          <w:color w:val="000000"/>
          <w:sz w:val="22"/>
          <w:szCs w:val="22"/>
          <w:lang w:val="en-US"/>
        </w:rPr>
        <w:tab/>
        <w:t>Net income/loss before taxes and extraordinary items. Sum of net farm (item 9899) and non-farm income (item 9369).</w:t>
      </w:r>
    </w:p>
    <w:p w14:paraId="41BF0D57" w14:textId="60463453" w:rsidR="00974240" w:rsidRPr="0016303C" w:rsidRDefault="009431C2" w:rsidP="00974240">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Source:</w:t>
      </w:r>
      <w:r w:rsidR="00974240" w:rsidRPr="0016303C">
        <w:rPr>
          <w:rFonts w:cs="Arial"/>
          <w:color w:val="000000"/>
          <w:sz w:val="22"/>
          <w:szCs w:val="22"/>
          <w:lang w:val="en-US"/>
        </w:rPr>
        <w:tab/>
      </w:r>
      <w:r w:rsidR="00974240" w:rsidRPr="0016303C">
        <w:rPr>
          <w:rFonts w:cs="Arial"/>
          <w:color w:val="000000"/>
          <w:sz w:val="22"/>
          <w:szCs w:val="22"/>
          <w:lang w:val="en-US"/>
        </w:rPr>
        <w:tab/>
        <w:t>T2 Schedule 125 – Income Statement Information – Item 9898</w:t>
      </w:r>
    </w:p>
    <w:p w14:paraId="596F9925" w14:textId="1438EE4B" w:rsidR="00974240" w:rsidRPr="0016303C" w:rsidRDefault="003D5E61" w:rsidP="00974240">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Additional Information:</w:t>
      </w:r>
      <w:r w:rsidR="00974240" w:rsidRPr="0016303C">
        <w:rPr>
          <w:rFonts w:cs="Arial"/>
          <w:color w:val="000000"/>
          <w:sz w:val="22"/>
          <w:szCs w:val="22"/>
          <w:lang w:val="en-US"/>
        </w:rPr>
        <w:tab/>
        <w:t>N/A</w:t>
      </w:r>
    </w:p>
    <w:p w14:paraId="444C3763" w14:textId="7D2F7D5E" w:rsidR="00FB5CF3" w:rsidRPr="0016303C" w:rsidRDefault="00FB5CF3" w:rsidP="006159B2">
      <w:pPr>
        <w:shd w:val="clear" w:color="auto" w:fill="FFFFFF" w:themeFill="background1"/>
        <w:spacing w:after="160" w:line="259" w:lineRule="auto"/>
        <w:jc w:val="both"/>
        <w:rPr>
          <w:rFonts w:cs="Arial"/>
          <w:b/>
          <w:bCs/>
          <w:sz w:val="22"/>
          <w:szCs w:val="22"/>
        </w:rPr>
      </w:pPr>
      <w:bookmarkStart w:id="142" w:name="_Toc117367665"/>
      <w:bookmarkStart w:id="143" w:name="_Toc1432555448"/>
      <w:bookmarkEnd w:id="130"/>
      <w:bookmarkEnd w:id="131"/>
      <w:r w:rsidRPr="0016303C">
        <w:rPr>
          <w:rFonts w:cs="Arial"/>
          <w:b/>
          <w:bCs/>
          <w:sz w:val="22"/>
          <w:szCs w:val="22"/>
        </w:rPr>
        <w:t>Non-for-profit Code</w:t>
      </w:r>
      <w:bookmarkEnd w:id="142"/>
      <w:r w:rsidRPr="0016303C">
        <w:rPr>
          <w:rFonts w:cs="Arial"/>
          <w:b/>
          <w:bCs/>
          <w:sz w:val="22"/>
          <w:szCs w:val="22"/>
        </w:rPr>
        <w:t xml:space="preserve">  </w:t>
      </w:r>
      <w:bookmarkEnd w:id="143"/>
    </w:p>
    <w:p w14:paraId="3AF5A58F"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lastRenderedPageBreak/>
        <w:t>Field name</w:t>
      </w:r>
      <w:r w:rsidRPr="0016303C">
        <w:rPr>
          <w:rFonts w:cs="Arial"/>
          <w:color w:val="000000"/>
          <w:sz w:val="22"/>
          <w:szCs w:val="22"/>
          <w:lang w:val="en-US"/>
        </w:rPr>
        <w:tab/>
      </w:r>
      <w:proofErr w:type="spellStart"/>
      <w:r w:rsidRPr="0016303C">
        <w:rPr>
          <w:rFonts w:cs="Arial"/>
          <w:i/>
          <w:color w:val="000000"/>
          <w:sz w:val="22"/>
          <w:szCs w:val="22"/>
          <w:lang w:val="en-US"/>
        </w:rPr>
        <w:t>NonProfitCode</w:t>
      </w:r>
      <w:proofErr w:type="spellEnd"/>
    </w:p>
    <w:p w14:paraId="7CDD3B8F"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Description</w:t>
      </w:r>
      <w:r w:rsidRPr="0016303C">
        <w:rPr>
          <w:rFonts w:cs="Arial"/>
          <w:color w:val="000000"/>
          <w:sz w:val="22"/>
          <w:szCs w:val="22"/>
          <w:lang w:val="en-US"/>
        </w:rPr>
        <w:tab/>
        <w:t>Code indicating non-profit status and non-profit status inside or outside government sector.</w:t>
      </w:r>
    </w:p>
    <w:p w14:paraId="4E42CA45" w14:textId="6F3372FB"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Source:</w:t>
      </w:r>
      <w:r w:rsidR="00FB5CF3" w:rsidRPr="0016303C">
        <w:rPr>
          <w:rFonts w:cs="Arial"/>
          <w:color w:val="000000"/>
          <w:sz w:val="22"/>
          <w:szCs w:val="22"/>
          <w:lang w:val="en-US"/>
        </w:rPr>
        <w:tab/>
      </w:r>
      <w:r w:rsidR="00FB5CF3" w:rsidRPr="0016303C">
        <w:rPr>
          <w:rFonts w:cs="Arial"/>
          <w:color w:val="000000"/>
          <w:sz w:val="22"/>
          <w:szCs w:val="22"/>
          <w:lang w:val="en-US"/>
        </w:rPr>
        <w:tab/>
        <w:t>Business Register</w:t>
      </w:r>
    </w:p>
    <w:p w14:paraId="73569381" w14:textId="2B46EF68" w:rsidR="00FB5CF3" w:rsidRPr="0016303C" w:rsidRDefault="003D5E61" w:rsidP="00FB5CF3">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Additional Information:</w:t>
      </w:r>
      <w:r w:rsidR="00FB5CF3" w:rsidRPr="0016303C">
        <w:rPr>
          <w:rFonts w:cs="Arial"/>
          <w:color w:val="000000"/>
          <w:sz w:val="22"/>
          <w:szCs w:val="22"/>
          <w:lang w:val="en-US"/>
        </w:rPr>
        <w:tab/>
      </w:r>
    </w:p>
    <w:p w14:paraId="5B659EEB" w14:textId="77777777" w:rsidR="00FB5CF3" w:rsidRPr="0016303C" w:rsidRDefault="00FB5CF3" w:rsidP="00FB5CF3">
      <w:pPr>
        <w:shd w:val="clear" w:color="auto" w:fill="FFFFFF" w:themeFill="background1"/>
        <w:spacing w:after="160" w:line="259" w:lineRule="auto"/>
        <w:jc w:val="both"/>
        <w:rPr>
          <w:rFonts w:cs="Arial"/>
          <w:b/>
          <w:color w:val="000000"/>
          <w:sz w:val="22"/>
          <w:szCs w:val="22"/>
          <w:lang w:val="en-US"/>
        </w:rPr>
      </w:pPr>
      <w:r w:rsidRPr="0016303C">
        <w:rPr>
          <w:rFonts w:cs="Arial"/>
          <w:b/>
          <w:color w:val="000000"/>
          <w:sz w:val="22"/>
          <w:szCs w:val="22"/>
          <w:lang w:val="en-US"/>
        </w:rPr>
        <w:t>Code</w:t>
      </w:r>
      <w:r w:rsidRPr="0016303C">
        <w:rPr>
          <w:rFonts w:cs="Arial"/>
          <w:b/>
          <w:color w:val="000000"/>
          <w:sz w:val="22"/>
          <w:szCs w:val="22"/>
          <w:lang w:val="en-US"/>
        </w:rPr>
        <w:tab/>
      </w:r>
      <w:proofErr w:type="spellStart"/>
      <w:r w:rsidRPr="0016303C">
        <w:rPr>
          <w:rFonts w:cs="Arial"/>
          <w:b/>
          <w:color w:val="000000"/>
          <w:sz w:val="22"/>
          <w:szCs w:val="22"/>
          <w:lang w:val="en-US"/>
        </w:rPr>
        <w:t>Code</w:t>
      </w:r>
      <w:proofErr w:type="spellEnd"/>
      <w:r w:rsidRPr="0016303C">
        <w:rPr>
          <w:rFonts w:cs="Arial"/>
          <w:b/>
          <w:color w:val="000000"/>
          <w:sz w:val="22"/>
          <w:szCs w:val="22"/>
          <w:lang w:val="en-US"/>
        </w:rPr>
        <w:t xml:space="preserve"> description</w:t>
      </w:r>
    </w:p>
    <w:p w14:paraId="648E7C4E"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b/>
          <w:color w:val="000000"/>
          <w:sz w:val="22"/>
          <w:szCs w:val="22"/>
          <w:lang w:val="en-US"/>
        </w:rPr>
        <w:t>0</w:t>
      </w:r>
      <w:r w:rsidRPr="0016303C">
        <w:rPr>
          <w:rFonts w:cs="Arial"/>
          <w:color w:val="000000"/>
          <w:sz w:val="22"/>
          <w:szCs w:val="22"/>
          <w:lang w:val="en-US"/>
        </w:rPr>
        <w:tab/>
        <w:t>Assume For-Profit organization</w:t>
      </w:r>
    </w:p>
    <w:p w14:paraId="49439B7F"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b/>
          <w:color w:val="000000"/>
          <w:sz w:val="22"/>
          <w:szCs w:val="22"/>
          <w:lang w:val="en-US"/>
        </w:rPr>
        <w:t>1</w:t>
      </w:r>
      <w:r w:rsidRPr="0016303C">
        <w:rPr>
          <w:rFonts w:cs="Arial"/>
          <w:color w:val="000000"/>
          <w:sz w:val="22"/>
          <w:szCs w:val="22"/>
          <w:lang w:val="en-US"/>
        </w:rPr>
        <w:tab/>
        <w:t>Non-Profit organization - Not in government sector</w:t>
      </w:r>
    </w:p>
    <w:p w14:paraId="41B124D6" w14:textId="77777777" w:rsidR="00FB5CF3" w:rsidRPr="0016303C" w:rsidRDefault="00FB5CF3"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sidRPr="0016303C">
        <w:rPr>
          <w:rFonts w:cs="Arial"/>
          <w:b/>
          <w:color w:val="000000"/>
          <w:sz w:val="22"/>
          <w:szCs w:val="22"/>
          <w:lang w:val="en-US"/>
        </w:rPr>
        <w:t>2</w:t>
      </w:r>
      <w:r w:rsidRPr="0016303C">
        <w:rPr>
          <w:rFonts w:cs="Arial"/>
          <w:color w:val="000000"/>
          <w:sz w:val="22"/>
          <w:szCs w:val="22"/>
          <w:lang w:val="en-US"/>
        </w:rPr>
        <w:tab/>
        <w:t>Non-Profit organization - Government sector</w:t>
      </w:r>
    </w:p>
    <w:p w14:paraId="43DF0D71"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p>
    <w:p w14:paraId="5F1390E0" w14:textId="77777777" w:rsidR="00FB5CF3" w:rsidRPr="0016303C" w:rsidRDefault="00FB5CF3" w:rsidP="00FB5CF3">
      <w:pPr>
        <w:shd w:val="clear" w:color="auto" w:fill="FFFFFF" w:themeFill="background1"/>
        <w:spacing w:before="0" w:after="160" w:line="259" w:lineRule="auto"/>
        <w:jc w:val="both"/>
        <w:outlineLvl w:val="2"/>
        <w:rPr>
          <w:rFonts w:cs="Arial"/>
          <w:color w:val="000000"/>
          <w:sz w:val="22"/>
          <w:szCs w:val="22"/>
          <w:lang w:val="en-US"/>
        </w:rPr>
      </w:pPr>
      <w:bookmarkStart w:id="144" w:name="_Toc117367666"/>
      <w:bookmarkStart w:id="145" w:name="_Toc118405196"/>
      <w:bookmarkStart w:id="146" w:name="_Toc202079950"/>
      <w:r w:rsidRPr="0016303C">
        <w:rPr>
          <w:rFonts w:cs="Arial"/>
          <w:b/>
          <w:bCs/>
          <w:sz w:val="22"/>
          <w:szCs w:val="22"/>
        </w:rPr>
        <w:t>Business operation province</w:t>
      </w:r>
      <w:bookmarkEnd w:id="144"/>
      <w:bookmarkEnd w:id="145"/>
      <w:r w:rsidRPr="0016303C">
        <w:rPr>
          <w:rFonts w:cs="Arial"/>
          <w:sz w:val="22"/>
          <w:szCs w:val="22"/>
        </w:rPr>
        <w:tab/>
      </w:r>
      <w:r w:rsidRPr="0016303C">
        <w:rPr>
          <w:rFonts w:cs="Arial"/>
          <w:color w:val="000000" w:themeColor="text1"/>
          <w:sz w:val="22"/>
          <w:szCs w:val="22"/>
          <w:lang w:val="en-US"/>
        </w:rPr>
        <w:t xml:space="preserve"> </w:t>
      </w:r>
      <w:bookmarkEnd w:id="146"/>
    </w:p>
    <w:p w14:paraId="0CA9BFA3"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Field name</w:t>
      </w:r>
      <w:r w:rsidRPr="0016303C">
        <w:rPr>
          <w:rFonts w:cs="Arial"/>
          <w:color w:val="000000"/>
          <w:sz w:val="22"/>
          <w:szCs w:val="22"/>
          <w:lang w:val="en-US"/>
        </w:rPr>
        <w:tab/>
      </w:r>
      <w:proofErr w:type="spellStart"/>
      <w:r w:rsidRPr="0016303C">
        <w:rPr>
          <w:rFonts w:cs="Arial"/>
          <w:i/>
          <w:color w:val="000000"/>
          <w:sz w:val="22"/>
          <w:szCs w:val="22"/>
          <w:lang w:val="en-US"/>
        </w:rPr>
        <w:t>OPAddressProvince</w:t>
      </w:r>
      <w:proofErr w:type="spellEnd"/>
    </w:p>
    <w:p w14:paraId="67299705"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Description</w:t>
      </w:r>
      <w:r w:rsidRPr="0016303C">
        <w:rPr>
          <w:rFonts w:cs="Arial"/>
          <w:color w:val="000000"/>
          <w:sz w:val="22"/>
          <w:szCs w:val="22"/>
          <w:lang w:val="en-US"/>
        </w:rPr>
        <w:tab/>
        <w:t>The alphabetic code for the province or territory where the business is located.</w:t>
      </w:r>
    </w:p>
    <w:p w14:paraId="41938D9B" w14:textId="572D6E9A"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Source:</w:t>
      </w:r>
      <w:r w:rsidR="00FB5CF3" w:rsidRPr="0016303C">
        <w:rPr>
          <w:rFonts w:cs="Arial"/>
          <w:color w:val="000000"/>
          <w:sz w:val="22"/>
          <w:szCs w:val="22"/>
          <w:lang w:val="en-US"/>
        </w:rPr>
        <w:tab/>
      </w:r>
      <w:r w:rsidR="00FB5CF3" w:rsidRPr="0016303C">
        <w:rPr>
          <w:rFonts w:cs="Arial"/>
          <w:color w:val="000000"/>
          <w:sz w:val="22"/>
          <w:szCs w:val="22"/>
          <w:lang w:val="en-US"/>
        </w:rPr>
        <w:tab/>
        <w:t>Business Register</w:t>
      </w:r>
    </w:p>
    <w:p w14:paraId="54AC57A3" w14:textId="538B484D" w:rsidR="00FB5CF3" w:rsidRPr="0016303C" w:rsidRDefault="003D5E61" w:rsidP="00FB5CF3">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Additional Information:</w:t>
      </w:r>
      <w:r w:rsidR="00FB5CF3" w:rsidRPr="0016303C">
        <w:rPr>
          <w:rFonts w:cs="Arial"/>
          <w:color w:val="000000"/>
          <w:sz w:val="22"/>
          <w:szCs w:val="22"/>
          <w:lang w:val="en-US"/>
        </w:rPr>
        <w:tab/>
      </w:r>
    </w:p>
    <w:tbl>
      <w:tblPr>
        <w:tblW w:w="10213" w:type="dxa"/>
        <w:tblInd w:w="-15" w:type="dxa"/>
        <w:tblLook w:val="04A0" w:firstRow="1" w:lastRow="0" w:firstColumn="1" w:lastColumn="0" w:noHBand="0" w:noVBand="1"/>
      </w:tblPr>
      <w:tblGrid>
        <w:gridCol w:w="2445"/>
        <w:gridCol w:w="7768"/>
      </w:tblGrid>
      <w:tr w:rsidR="00FB5CF3" w:rsidRPr="0016303C" w14:paraId="45DE49CE" w14:textId="77777777" w:rsidTr="009431C2">
        <w:trPr>
          <w:trHeight w:val="300"/>
        </w:trPr>
        <w:tc>
          <w:tcPr>
            <w:tcW w:w="2445" w:type="dxa"/>
            <w:tcBorders>
              <w:top w:val="nil"/>
              <w:left w:val="nil"/>
              <w:bottom w:val="nil"/>
              <w:right w:val="nil"/>
            </w:tcBorders>
            <w:shd w:val="clear" w:color="auto" w:fill="auto"/>
            <w:noWrap/>
            <w:vAlign w:val="bottom"/>
            <w:hideMark/>
          </w:tcPr>
          <w:p w14:paraId="72AAEA5E" w14:textId="2A5A7769"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Province</w:t>
            </w:r>
            <w:r w:rsidR="009431C2">
              <w:rPr>
                <w:rFonts w:cs="Arial"/>
                <w:b/>
                <w:bCs/>
                <w:color w:val="000000"/>
                <w:sz w:val="22"/>
                <w:szCs w:val="22"/>
                <w:lang w:val="en-US"/>
              </w:rPr>
              <w:t xml:space="preserve"> </w:t>
            </w:r>
            <w:r w:rsidRPr="0016303C">
              <w:rPr>
                <w:rFonts w:cs="Arial"/>
                <w:b/>
                <w:bCs/>
                <w:color w:val="000000"/>
                <w:sz w:val="22"/>
                <w:szCs w:val="22"/>
                <w:lang w:val="en-US"/>
              </w:rPr>
              <w:t>Code</w:t>
            </w:r>
          </w:p>
        </w:tc>
        <w:tc>
          <w:tcPr>
            <w:tcW w:w="7768" w:type="dxa"/>
            <w:tcBorders>
              <w:top w:val="nil"/>
              <w:left w:val="nil"/>
              <w:bottom w:val="nil"/>
              <w:right w:val="nil"/>
            </w:tcBorders>
            <w:shd w:val="clear" w:color="auto" w:fill="auto"/>
            <w:noWrap/>
            <w:vAlign w:val="center"/>
            <w:hideMark/>
          </w:tcPr>
          <w:p w14:paraId="21EE1668" w14:textId="16926C4E"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Province</w:t>
            </w:r>
          </w:p>
        </w:tc>
      </w:tr>
      <w:tr w:rsidR="00FB5CF3" w:rsidRPr="0016303C" w14:paraId="1EB8D6DC" w14:textId="77777777" w:rsidTr="009431C2">
        <w:trPr>
          <w:trHeight w:val="300"/>
        </w:trPr>
        <w:tc>
          <w:tcPr>
            <w:tcW w:w="2445" w:type="dxa"/>
            <w:tcBorders>
              <w:top w:val="nil"/>
              <w:left w:val="nil"/>
              <w:bottom w:val="nil"/>
              <w:right w:val="nil"/>
            </w:tcBorders>
            <w:shd w:val="clear" w:color="auto" w:fill="auto"/>
            <w:noWrap/>
            <w:vAlign w:val="bottom"/>
            <w:hideMark/>
          </w:tcPr>
          <w:p w14:paraId="7BC23C3F"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AB</w:t>
            </w:r>
          </w:p>
        </w:tc>
        <w:tc>
          <w:tcPr>
            <w:tcW w:w="7768" w:type="dxa"/>
            <w:tcBorders>
              <w:top w:val="nil"/>
              <w:left w:val="nil"/>
              <w:bottom w:val="nil"/>
              <w:right w:val="nil"/>
            </w:tcBorders>
            <w:shd w:val="clear" w:color="auto" w:fill="auto"/>
            <w:noWrap/>
            <w:vAlign w:val="center"/>
            <w:hideMark/>
          </w:tcPr>
          <w:p w14:paraId="658E49FA"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Alberta</w:t>
            </w:r>
          </w:p>
        </w:tc>
      </w:tr>
      <w:tr w:rsidR="00FB5CF3" w:rsidRPr="0016303C" w14:paraId="11C57326" w14:textId="77777777" w:rsidTr="009431C2">
        <w:trPr>
          <w:trHeight w:val="300"/>
        </w:trPr>
        <w:tc>
          <w:tcPr>
            <w:tcW w:w="2445" w:type="dxa"/>
            <w:tcBorders>
              <w:top w:val="nil"/>
              <w:left w:val="nil"/>
              <w:bottom w:val="nil"/>
              <w:right w:val="nil"/>
            </w:tcBorders>
            <w:shd w:val="clear" w:color="auto" w:fill="auto"/>
            <w:noWrap/>
            <w:vAlign w:val="bottom"/>
            <w:hideMark/>
          </w:tcPr>
          <w:p w14:paraId="34178400"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BC</w:t>
            </w:r>
          </w:p>
        </w:tc>
        <w:tc>
          <w:tcPr>
            <w:tcW w:w="7768" w:type="dxa"/>
            <w:tcBorders>
              <w:top w:val="nil"/>
              <w:left w:val="nil"/>
              <w:bottom w:val="nil"/>
              <w:right w:val="nil"/>
            </w:tcBorders>
            <w:shd w:val="clear" w:color="auto" w:fill="auto"/>
            <w:noWrap/>
            <w:vAlign w:val="center"/>
            <w:hideMark/>
          </w:tcPr>
          <w:p w14:paraId="052FB1D2"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British Columbia</w:t>
            </w:r>
          </w:p>
        </w:tc>
      </w:tr>
      <w:tr w:rsidR="00FB5CF3" w:rsidRPr="0016303C" w14:paraId="37923839" w14:textId="77777777" w:rsidTr="009431C2">
        <w:trPr>
          <w:trHeight w:val="300"/>
        </w:trPr>
        <w:tc>
          <w:tcPr>
            <w:tcW w:w="2445" w:type="dxa"/>
            <w:tcBorders>
              <w:top w:val="nil"/>
              <w:left w:val="nil"/>
              <w:bottom w:val="nil"/>
              <w:right w:val="nil"/>
            </w:tcBorders>
            <w:shd w:val="clear" w:color="auto" w:fill="auto"/>
            <w:noWrap/>
            <w:vAlign w:val="bottom"/>
            <w:hideMark/>
          </w:tcPr>
          <w:p w14:paraId="5EDF3293"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MB</w:t>
            </w:r>
          </w:p>
        </w:tc>
        <w:tc>
          <w:tcPr>
            <w:tcW w:w="7768" w:type="dxa"/>
            <w:tcBorders>
              <w:top w:val="nil"/>
              <w:left w:val="nil"/>
              <w:bottom w:val="nil"/>
              <w:right w:val="nil"/>
            </w:tcBorders>
            <w:shd w:val="clear" w:color="auto" w:fill="auto"/>
            <w:noWrap/>
            <w:vAlign w:val="center"/>
            <w:hideMark/>
          </w:tcPr>
          <w:p w14:paraId="33A40CF7"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Manitoba</w:t>
            </w:r>
          </w:p>
        </w:tc>
      </w:tr>
      <w:tr w:rsidR="00FB5CF3" w:rsidRPr="0016303C" w14:paraId="38FAC7E1" w14:textId="77777777" w:rsidTr="009431C2">
        <w:trPr>
          <w:trHeight w:val="300"/>
        </w:trPr>
        <w:tc>
          <w:tcPr>
            <w:tcW w:w="2445" w:type="dxa"/>
            <w:tcBorders>
              <w:top w:val="nil"/>
              <w:left w:val="nil"/>
              <w:bottom w:val="nil"/>
              <w:right w:val="nil"/>
            </w:tcBorders>
            <w:shd w:val="clear" w:color="auto" w:fill="auto"/>
            <w:noWrap/>
            <w:vAlign w:val="bottom"/>
            <w:hideMark/>
          </w:tcPr>
          <w:p w14:paraId="7F83AA09"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NB</w:t>
            </w:r>
          </w:p>
        </w:tc>
        <w:tc>
          <w:tcPr>
            <w:tcW w:w="7768" w:type="dxa"/>
            <w:tcBorders>
              <w:top w:val="nil"/>
              <w:left w:val="nil"/>
              <w:bottom w:val="nil"/>
              <w:right w:val="nil"/>
            </w:tcBorders>
            <w:shd w:val="clear" w:color="auto" w:fill="auto"/>
            <w:noWrap/>
            <w:vAlign w:val="center"/>
            <w:hideMark/>
          </w:tcPr>
          <w:p w14:paraId="791F1879"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New Brunswick</w:t>
            </w:r>
          </w:p>
        </w:tc>
      </w:tr>
      <w:tr w:rsidR="00FB5CF3" w:rsidRPr="0016303C" w14:paraId="72D87ED0" w14:textId="77777777" w:rsidTr="009431C2">
        <w:trPr>
          <w:trHeight w:val="300"/>
        </w:trPr>
        <w:tc>
          <w:tcPr>
            <w:tcW w:w="2445" w:type="dxa"/>
            <w:tcBorders>
              <w:top w:val="nil"/>
              <w:left w:val="nil"/>
              <w:bottom w:val="nil"/>
              <w:right w:val="nil"/>
            </w:tcBorders>
            <w:shd w:val="clear" w:color="auto" w:fill="auto"/>
            <w:noWrap/>
            <w:vAlign w:val="bottom"/>
            <w:hideMark/>
          </w:tcPr>
          <w:p w14:paraId="07D2C833"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NL</w:t>
            </w:r>
          </w:p>
        </w:tc>
        <w:tc>
          <w:tcPr>
            <w:tcW w:w="7768" w:type="dxa"/>
            <w:tcBorders>
              <w:top w:val="nil"/>
              <w:left w:val="nil"/>
              <w:bottom w:val="nil"/>
              <w:right w:val="nil"/>
            </w:tcBorders>
            <w:shd w:val="clear" w:color="auto" w:fill="auto"/>
            <w:noWrap/>
            <w:vAlign w:val="center"/>
            <w:hideMark/>
          </w:tcPr>
          <w:p w14:paraId="3C570E9D"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Newfoundland and Labrador</w:t>
            </w:r>
          </w:p>
        </w:tc>
      </w:tr>
      <w:tr w:rsidR="00FB5CF3" w:rsidRPr="0016303C" w14:paraId="097FC38C" w14:textId="77777777" w:rsidTr="009431C2">
        <w:trPr>
          <w:trHeight w:val="300"/>
        </w:trPr>
        <w:tc>
          <w:tcPr>
            <w:tcW w:w="2445" w:type="dxa"/>
            <w:tcBorders>
              <w:top w:val="nil"/>
              <w:left w:val="nil"/>
              <w:bottom w:val="nil"/>
              <w:right w:val="nil"/>
            </w:tcBorders>
            <w:shd w:val="clear" w:color="auto" w:fill="auto"/>
            <w:noWrap/>
            <w:vAlign w:val="bottom"/>
            <w:hideMark/>
          </w:tcPr>
          <w:p w14:paraId="7685F356"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NS</w:t>
            </w:r>
          </w:p>
        </w:tc>
        <w:tc>
          <w:tcPr>
            <w:tcW w:w="7768" w:type="dxa"/>
            <w:tcBorders>
              <w:top w:val="nil"/>
              <w:left w:val="nil"/>
              <w:bottom w:val="nil"/>
              <w:right w:val="nil"/>
            </w:tcBorders>
            <w:shd w:val="clear" w:color="auto" w:fill="auto"/>
            <w:noWrap/>
            <w:vAlign w:val="center"/>
            <w:hideMark/>
          </w:tcPr>
          <w:p w14:paraId="0BD51B2A"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Nova Scotia</w:t>
            </w:r>
          </w:p>
        </w:tc>
      </w:tr>
      <w:tr w:rsidR="00FB5CF3" w:rsidRPr="0016303C" w14:paraId="7FD084B1" w14:textId="77777777" w:rsidTr="009431C2">
        <w:trPr>
          <w:trHeight w:val="300"/>
        </w:trPr>
        <w:tc>
          <w:tcPr>
            <w:tcW w:w="2445" w:type="dxa"/>
            <w:tcBorders>
              <w:top w:val="nil"/>
              <w:left w:val="nil"/>
              <w:bottom w:val="nil"/>
              <w:right w:val="nil"/>
            </w:tcBorders>
            <w:shd w:val="clear" w:color="auto" w:fill="auto"/>
            <w:noWrap/>
            <w:vAlign w:val="bottom"/>
            <w:hideMark/>
          </w:tcPr>
          <w:p w14:paraId="057D8890"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NT</w:t>
            </w:r>
          </w:p>
        </w:tc>
        <w:tc>
          <w:tcPr>
            <w:tcW w:w="7768" w:type="dxa"/>
            <w:tcBorders>
              <w:top w:val="nil"/>
              <w:left w:val="nil"/>
              <w:bottom w:val="nil"/>
              <w:right w:val="nil"/>
            </w:tcBorders>
            <w:shd w:val="clear" w:color="auto" w:fill="auto"/>
            <w:noWrap/>
            <w:vAlign w:val="center"/>
            <w:hideMark/>
          </w:tcPr>
          <w:p w14:paraId="3BECA05B"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Northwest Territories</w:t>
            </w:r>
          </w:p>
        </w:tc>
      </w:tr>
      <w:tr w:rsidR="00FB5CF3" w:rsidRPr="0016303C" w14:paraId="401FAA8B" w14:textId="77777777" w:rsidTr="009431C2">
        <w:trPr>
          <w:trHeight w:val="300"/>
        </w:trPr>
        <w:tc>
          <w:tcPr>
            <w:tcW w:w="2445" w:type="dxa"/>
            <w:tcBorders>
              <w:top w:val="nil"/>
              <w:left w:val="nil"/>
              <w:bottom w:val="nil"/>
              <w:right w:val="nil"/>
            </w:tcBorders>
            <w:shd w:val="clear" w:color="auto" w:fill="auto"/>
            <w:noWrap/>
            <w:vAlign w:val="bottom"/>
            <w:hideMark/>
          </w:tcPr>
          <w:p w14:paraId="7D7F7EFF"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NU</w:t>
            </w:r>
          </w:p>
        </w:tc>
        <w:tc>
          <w:tcPr>
            <w:tcW w:w="7768" w:type="dxa"/>
            <w:tcBorders>
              <w:top w:val="nil"/>
              <w:left w:val="nil"/>
              <w:bottom w:val="nil"/>
              <w:right w:val="nil"/>
            </w:tcBorders>
            <w:shd w:val="clear" w:color="auto" w:fill="auto"/>
            <w:noWrap/>
            <w:vAlign w:val="center"/>
            <w:hideMark/>
          </w:tcPr>
          <w:p w14:paraId="1F37F0DA"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Nunavut</w:t>
            </w:r>
          </w:p>
        </w:tc>
      </w:tr>
      <w:tr w:rsidR="00FB5CF3" w:rsidRPr="0016303C" w14:paraId="30E9F064" w14:textId="77777777" w:rsidTr="009431C2">
        <w:trPr>
          <w:trHeight w:val="300"/>
        </w:trPr>
        <w:tc>
          <w:tcPr>
            <w:tcW w:w="2445" w:type="dxa"/>
            <w:tcBorders>
              <w:top w:val="nil"/>
              <w:left w:val="nil"/>
              <w:bottom w:val="nil"/>
              <w:right w:val="nil"/>
            </w:tcBorders>
            <w:shd w:val="clear" w:color="auto" w:fill="auto"/>
            <w:noWrap/>
            <w:vAlign w:val="bottom"/>
            <w:hideMark/>
          </w:tcPr>
          <w:p w14:paraId="19DE7E0D"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ON</w:t>
            </w:r>
          </w:p>
        </w:tc>
        <w:tc>
          <w:tcPr>
            <w:tcW w:w="7768" w:type="dxa"/>
            <w:tcBorders>
              <w:top w:val="nil"/>
              <w:left w:val="nil"/>
              <w:bottom w:val="nil"/>
              <w:right w:val="nil"/>
            </w:tcBorders>
            <w:shd w:val="clear" w:color="auto" w:fill="auto"/>
            <w:noWrap/>
            <w:vAlign w:val="center"/>
            <w:hideMark/>
          </w:tcPr>
          <w:p w14:paraId="07966D40"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Ontario</w:t>
            </w:r>
          </w:p>
        </w:tc>
      </w:tr>
      <w:tr w:rsidR="00FB5CF3" w:rsidRPr="0016303C" w14:paraId="1C56F081" w14:textId="77777777" w:rsidTr="009431C2">
        <w:trPr>
          <w:trHeight w:val="300"/>
        </w:trPr>
        <w:tc>
          <w:tcPr>
            <w:tcW w:w="2445" w:type="dxa"/>
            <w:tcBorders>
              <w:top w:val="nil"/>
              <w:left w:val="nil"/>
              <w:bottom w:val="nil"/>
              <w:right w:val="nil"/>
            </w:tcBorders>
            <w:shd w:val="clear" w:color="auto" w:fill="auto"/>
            <w:noWrap/>
            <w:vAlign w:val="bottom"/>
            <w:hideMark/>
          </w:tcPr>
          <w:p w14:paraId="19B7F264"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PE</w:t>
            </w:r>
          </w:p>
        </w:tc>
        <w:tc>
          <w:tcPr>
            <w:tcW w:w="7768" w:type="dxa"/>
            <w:tcBorders>
              <w:top w:val="nil"/>
              <w:left w:val="nil"/>
              <w:bottom w:val="nil"/>
              <w:right w:val="nil"/>
            </w:tcBorders>
            <w:shd w:val="clear" w:color="auto" w:fill="auto"/>
            <w:noWrap/>
            <w:vAlign w:val="center"/>
            <w:hideMark/>
          </w:tcPr>
          <w:p w14:paraId="40DA936F"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Prince Edward Island</w:t>
            </w:r>
          </w:p>
        </w:tc>
      </w:tr>
      <w:tr w:rsidR="00FB5CF3" w:rsidRPr="0016303C" w14:paraId="44063F83" w14:textId="77777777" w:rsidTr="009431C2">
        <w:trPr>
          <w:trHeight w:val="300"/>
        </w:trPr>
        <w:tc>
          <w:tcPr>
            <w:tcW w:w="2445" w:type="dxa"/>
            <w:tcBorders>
              <w:top w:val="nil"/>
              <w:left w:val="nil"/>
              <w:bottom w:val="nil"/>
              <w:right w:val="nil"/>
            </w:tcBorders>
            <w:shd w:val="clear" w:color="auto" w:fill="auto"/>
            <w:noWrap/>
            <w:vAlign w:val="bottom"/>
            <w:hideMark/>
          </w:tcPr>
          <w:p w14:paraId="4E553CE9"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QC</w:t>
            </w:r>
          </w:p>
        </w:tc>
        <w:tc>
          <w:tcPr>
            <w:tcW w:w="7768" w:type="dxa"/>
            <w:tcBorders>
              <w:top w:val="nil"/>
              <w:left w:val="nil"/>
              <w:bottom w:val="nil"/>
              <w:right w:val="nil"/>
            </w:tcBorders>
            <w:shd w:val="clear" w:color="auto" w:fill="auto"/>
            <w:noWrap/>
            <w:vAlign w:val="center"/>
            <w:hideMark/>
          </w:tcPr>
          <w:p w14:paraId="370E8B64"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Quebec</w:t>
            </w:r>
          </w:p>
        </w:tc>
      </w:tr>
      <w:tr w:rsidR="00FB5CF3" w:rsidRPr="0016303C" w14:paraId="1A20F2D8" w14:textId="77777777" w:rsidTr="009431C2">
        <w:trPr>
          <w:trHeight w:val="300"/>
        </w:trPr>
        <w:tc>
          <w:tcPr>
            <w:tcW w:w="2445" w:type="dxa"/>
            <w:tcBorders>
              <w:top w:val="nil"/>
              <w:left w:val="nil"/>
              <w:bottom w:val="nil"/>
              <w:right w:val="nil"/>
            </w:tcBorders>
            <w:shd w:val="clear" w:color="auto" w:fill="auto"/>
            <w:noWrap/>
            <w:vAlign w:val="bottom"/>
            <w:hideMark/>
          </w:tcPr>
          <w:p w14:paraId="3EBF69AB"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SK</w:t>
            </w:r>
          </w:p>
        </w:tc>
        <w:tc>
          <w:tcPr>
            <w:tcW w:w="7768" w:type="dxa"/>
            <w:tcBorders>
              <w:top w:val="nil"/>
              <w:left w:val="nil"/>
              <w:bottom w:val="nil"/>
              <w:right w:val="nil"/>
            </w:tcBorders>
            <w:shd w:val="clear" w:color="auto" w:fill="auto"/>
            <w:noWrap/>
            <w:vAlign w:val="center"/>
            <w:hideMark/>
          </w:tcPr>
          <w:p w14:paraId="5045A03C"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Saskatchewan</w:t>
            </w:r>
          </w:p>
        </w:tc>
      </w:tr>
      <w:tr w:rsidR="00FB5CF3" w:rsidRPr="0016303C" w14:paraId="068E5CE3" w14:textId="77777777" w:rsidTr="009431C2">
        <w:trPr>
          <w:trHeight w:val="300"/>
        </w:trPr>
        <w:tc>
          <w:tcPr>
            <w:tcW w:w="2445" w:type="dxa"/>
            <w:tcBorders>
              <w:top w:val="nil"/>
              <w:left w:val="nil"/>
              <w:bottom w:val="nil"/>
              <w:right w:val="nil"/>
            </w:tcBorders>
            <w:shd w:val="clear" w:color="auto" w:fill="auto"/>
            <w:noWrap/>
            <w:vAlign w:val="bottom"/>
            <w:hideMark/>
          </w:tcPr>
          <w:p w14:paraId="7D110229"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YT</w:t>
            </w:r>
          </w:p>
        </w:tc>
        <w:tc>
          <w:tcPr>
            <w:tcW w:w="7768" w:type="dxa"/>
            <w:tcBorders>
              <w:top w:val="nil"/>
              <w:left w:val="nil"/>
              <w:bottom w:val="nil"/>
              <w:right w:val="nil"/>
            </w:tcBorders>
            <w:shd w:val="clear" w:color="auto" w:fill="auto"/>
            <w:noWrap/>
            <w:vAlign w:val="center"/>
            <w:hideMark/>
          </w:tcPr>
          <w:p w14:paraId="108CD9DB"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Yukon Territories</w:t>
            </w:r>
          </w:p>
        </w:tc>
      </w:tr>
    </w:tbl>
    <w:p w14:paraId="1E8E1808" w14:textId="77777777" w:rsidR="00FB5CF3" w:rsidRPr="0016303C" w:rsidRDefault="00FB5CF3"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p>
    <w:p w14:paraId="4C3C9AC9" w14:textId="77777777" w:rsidR="00FB5CF3" w:rsidRPr="0016303C" w:rsidRDefault="00FB5CF3" w:rsidP="00FB5CF3">
      <w:pPr>
        <w:shd w:val="clear" w:color="auto" w:fill="FFFFFF" w:themeFill="background1"/>
        <w:spacing w:before="0" w:after="160" w:line="259" w:lineRule="auto"/>
        <w:jc w:val="both"/>
        <w:outlineLvl w:val="2"/>
        <w:rPr>
          <w:rFonts w:cs="Arial"/>
          <w:color w:val="000000"/>
          <w:sz w:val="22"/>
          <w:szCs w:val="22"/>
          <w:lang w:val="en-US"/>
        </w:rPr>
      </w:pPr>
      <w:bookmarkStart w:id="147" w:name="_Toc117367667"/>
      <w:bookmarkStart w:id="148" w:name="_Toc118405197"/>
      <w:bookmarkStart w:id="149" w:name="_Toc704037448"/>
      <w:r w:rsidRPr="0016303C">
        <w:rPr>
          <w:rFonts w:cs="Arial"/>
          <w:b/>
          <w:bCs/>
          <w:sz w:val="22"/>
          <w:szCs w:val="22"/>
        </w:rPr>
        <w:t>Opening inventory</w:t>
      </w:r>
      <w:bookmarkEnd w:id="147"/>
      <w:bookmarkEnd w:id="148"/>
      <w:r w:rsidRPr="0016303C">
        <w:rPr>
          <w:rFonts w:cs="Arial"/>
          <w:b/>
          <w:bCs/>
          <w:sz w:val="22"/>
          <w:szCs w:val="22"/>
        </w:rPr>
        <w:t xml:space="preserve"> </w:t>
      </w:r>
      <w:r w:rsidRPr="0016303C">
        <w:rPr>
          <w:rFonts w:cs="Arial"/>
          <w:sz w:val="22"/>
          <w:szCs w:val="22"/>
        </w:rPr>
        <w:tab/>
      </w:r>
      <w:r w:rsidRPr="0016303C">
        <w:rPr>
          <w:rFonts w:cs="Arial"/>
          <w:color w:val="000000" w:themeColor="text1"/>
          <w:sz w:val="22"/>
          <w:szCs w:val="22"/>
          <w:lang w:val="en-US"/>
        </w:rPr>
        <w:t xml:space="preserve"> </w:t>
      </w:r>
      <w:bookmarkEnd w:id="149"/>
    </w:p>
    <w:p w14:paraId="4C0AED7B"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lastRenderedPageBreak/>
        <w:t>Field name</w:t>
      </w:r>
      <w:r w:rsidRPr="0016303C">
        <w:rPr>
          <w:rFonts w:cs="Arial"/>
          <w:color w:val="000000"/>
          <w:sz w:val="22"/>
          <w:szCs w:val="22"/>
          <w:lang w:val="en-US"/>
        </w:rPr>
        <w:tab/>
      </w:r>
      <w:proofErr w:type="spellStart"/>
      <w:r w:rsidRPr="0016303C">
        <w:rPr>
          <w:rFonts w:cs="Arial"/>
          <w:i/>
          <w:color w:val="000000"/>
          <w:sz w:val="22"/>
          <w:szCs w:val="22"/>
          <w:lang w:val="en-US"/>
        </w:rPr>
        <w:t>opening_inventory</w:t>
      </w:r>
      <w:proofErr w:type="spellEnd"/>
    </w:p>
    <w:p w14:paraId="5A456711"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Description</w:t>
      </w:r>
      <w:r w:rsidRPr="0016303C">
        <w:rPr>
          <w:rFonts w:cs="Arial"/>
          <w:color w:val="000000"/>
          <w:sz w:val="22"/>
          <w:szCs w:val="22"/>
          <w:lang w:val="en-US"/>
        </w:rPr>
        <w:tab/>
        <w:t>Generic entry for inventory at start of period. Excludes finished goods, raw materials, goods in process. (Cost of sales)</w:t>
      </w:r>
    </w:p>
    <w:p w14:paraId="338FD9C8" w14:textId="5C193E40"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Source:</w:t>
      </w:r>
      <w:r w:rsidR="00FB5CF3" w:rsidRPr="0016303C">
        <w:rPr>
          <w:rFonts w:cs="Arial"/>
          <w:color w:val="000000"/>
          <w:sz w:val="22"/>
          <w:szCs w:val="22"/>
          <w:lang w:val="en-US"/>
        </w:rPr>
        <w:tab/>
      </w:r>
      <w:r w:rsidR="00FB5CF3" w:rsidRPr="0016303C">
        <w:rPr>
          <w:rFonts w:cs="Arial"/>
          <w:color w:val="000000"/>
          <w:sz w:val="22"/>
          <w:szCs w:val="22"/>
          <w:lang w:val="en-US"/>
        </w:rPr>
        <w:tab/>
        <w:t>T2 Schedule 125 – Income Statement Information – Item 8300</w:t>
      </w:r>
    </w:p>
    <w:p w14:paraId="30A2A8FF" w14:textId="35DBC0A2" w:rsidR="00FB5CF3" w:rsidRPr="0016303C" w:rsidRDefault="003D5E61"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Additional Information:</w:t>
      </w:r>
      <w:r w:rsidR="00FB5CF3" w:rsidRPr="0016303C">
        <w:rPr>
          <w:rFonts w:cs="Arial"/>
          <w:color w:val="000000"/>
          <w:sz w:val="22"/>
          <w:szCs w:val="22"/>
          <w:lang w:val="en-US"/>
        </w:rPr>
        <w:tab/>
        <w:t>N/A</w:t>
      </w:r>
    </w:p>
    <w:p w14:paraId="6B3A0238"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150" w:name="_Toc483654071"/>
      <w:bookmarkStart w:id="151" w:name="_Toc117367668"/>
      <w:bookmarkStart w:id="152" w:name="_Toc118405198"/>
      <w:bookmarkStart w:id="153" w:name="_Hlk117363441"/>
      <w:r w:rsidRPr="0016303C">
        <w:rPr>
          <w:rFonts w:cs="Arial"/>
          <w:b/>
          <w:bCs/>
          <w:sz w:val="22"/>
          <w:szCs w:val="22"/>
        </w:rPr>
        <w:t>Average employees reported from PD7</w:t>
      </w:r>
      <w:bookmarkEnd w:id="150"/>
      <w:bookmarkEnd w:id="151"/>
      <w:bookmarkEnd w:id="152"/>
    </w:p>
    <w:p w14:paraId="2B741867"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Field name</w:t>
      </w:r>
      <w:r w:rsidRPr="0016303C">
        <w:rPr>
          <w:rFonts w:cs="Arial"/>
          <w:color w:val="000000"/>
          <w:sz w:val="22"/>
          <w:szCs w:val="22"/>
          <w:lang w:val="en-US"/>
        </w:rPr>
        <w:tab/>
      </w:r>
      <w:r w:rsidRPr="0016303C">
        <w:rPr>
          <w:rFonts w:cs="Arial"/>
          <w:i/>
          <w:color w:val="000000"/>
          <w:sz w:val="22"/>
          <w:szCs w:val="22"/>
          <w:lang w:val="en-US"/>
        </w:rPr>
        <w:t>PD7_AvgEmp_12</w:t>
      </w:r>
    </w:p>
    <w:p w14:paraId="1FD8FD37"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Description</w:t>
      </w:r>
      <w:r w:rsidRPr="0016303C">
        <w:rPr>
          <w:rFonts w:cs="Arial"/>
          <w:color w:val="000000"/>
          <w:sz w:val="22"/>
          <w:szCs w:val="22"/>
          <w:lang w:val="en-US"/>
        </w:rPr>
        <w:tab/>
        <w:t>Average employees reported from PD7s. Calculated by taking the mean of all monthly employment submissions (including 0s).</w:t>
      </w:r>
    </w:p>
    <w:p w14:paraId="6276D9A1" w14:textId="7C6C9553"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Source:</w:t>
      </w:r>
      <w:r w:rsidR="00FB5CF3" w:rsidRPr="0016303C">
        <w:rPr>
          <w:rFonts w:cs="Arial"/>
          <w:color w:val="000000"/>
          <w:sz w:val="22"/>
          <w:szCs w:val="22"/>
          <w:lang w:val="en-US"/>
        </w:rPr>
        <w:tab/>
      </w:r>
      <w:r w:rsidR="00FB5CF3" w:rsidRPr="0016303C">
        <w:rPr>
          <w:rFonts w:cs="Arial"/>
          <w:color w:val="000000"/>
          <w:sz w:val="22"/>
          <w:szCs w:val="22"/>
          <w:lang w:val="en-US"/>
        </w:rPr>
        <w:tab/>
        <w:t>Derived</w:t>
      </w:r>
    </w:p>
    <w:p w14:paraId="0487ED9A" w14:textId="3E9CCFC5" w:rsidR="00FB5CF3" w:rsidRPr="0016303C" w:rsidRDefault="003D5E61"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Additional Information:</w:t>
      </w:r>
      <w:r w:rsidR="00FB5CF3" w:rsidRPr="0016303C">
        <w:rPr>
          <w:rFonts w:cs="Arial"/>
          <w:color w:val="000000"/>
          <w:sz w:val="22"/>
          <w:szCs w:val="22"/>
          <w:lang w:val="en-US"/>
        </w:rPr>
        <w:tab/>
        <w:t>N/A</w:t>
      </w:r>
    </w:p>
    <w:p w14:paraId="6DB2E6F0"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154" w:name="_Toc1240539672"/>
      <w:bookmarkStart w:id="155" w:name="_Toc117367669"/>
      <w:bookmarkStart w:id="156" w:name="_Toc118405199"/>
      <w:r w:rsidRPr="0016303C">
        <w:rPr>
          <w:rFonts w:cs="Arial"/>
          <w:b/>
          <w:bCs/>
          <w:sz w:val="22"/>
          <w:szCs w:val="22"/>
        </w:rPr>
        <w:t>Average employees reported from PD7, non-zero</w:t>
      </w:r>
      <w:bookmarkEnd w:id="154"/>
      <w:bookmarkEnd w:id="155"/>
      <w:bookmarkEnd w:id="156"/>
    </w:p>
    <w:p w14:paraId="035275A9"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Field name</w:t>
      </w:r>
      <w:r w:rsidRPr="0016303C">
        <w:rPr>
          <w:rFonts w:cs="Arial"/>
          <w:color w:val="000000"/>
          <w:sz w:val="22"/>
          <w:szCs w:val="22"/>
          <w:lang w:val="en-US"/>
        </w:rPr>
        <w:tab/>
      </w:r>
      <w:r w:rsidRPr="0016303C">
        <w:rPr>
          <w:rFonts w:cs="Arial"/>
          <w:i/>
          <w:color w:val="000000"/>
          <w:sz w:val="22"/>
          <w:szCs w:val="22"/>
          <w:lang w:val="en-US"/>
        </w:rPr>
        <w:t>PD7_AvgEmp_NonZero</w:t>
      </w:r>
    </w:p>
    <w:p w14:paraId="0D787A3D"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Description</w:t>
      </w:r>
      <w:r w:rsidRPr="0016303C">
        <w:rPr>
          <w:rFonts w:cs="Arial"/>
          <w:color w:val="000000"/>
          <w:sz w:val="22"/>
          <w:szCs w:val="22"/>
          <w:lang w:val="en-US"/>
        </w:rPr>
        <w:tab/>
        <w:t>Average employees reported from PD7s recording a value of one or more. Calculated by taking the mean of all non-zero monthly employment submissions.</w:t>
      </w:r>
    </w:p>
    <w:p w14:paraId="61F61F39" w14:textId="3FD58642"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Source:</w:t>
      </w:r>
      <w:r w:rsidR="00FB5CF3" w:rsidRPr="0016303C">
        <w:rPr>
          <w:rFonts w:cs="Arial"/>
          <w:color w:val="000000"/>
          <w:sz w:val="22"/>
          <w:szCs w:val="22"/>
          <w:lang w:val="en-US"/>
        </w:rPr>
        <w:tab/>
      </w:r>
      <w:r w:rsidR="00FB5CF3" w:rsidRPr="0016303C">
        <w:rPr>
          <w:rFonts w:cs="Arial"/>
          <w:color w:val="000000"/>
          <w:sz w:val="22"/>
          <w:szCs w:val="22"/>
          <w:lang w:val="en-US"/>
        </w:rPr>
        <w:tab/>
        <w:t>Derived</w:t>
      </w:r>
    </w:p>
    <w:p w14:paraId="3A18ACDE" w14:textId="212241C0" w:rsidR="00FB5CF3" w:rsidRPr="0016303C" w:rsidRDefault="003D5E61"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Additional Information:</w:t>
      </w:r>
      <w:r w:rsidR="00FB5CF3" w:rsidRPr="0016303C">
        <w:rPr>
          <w:rFonts w:cs="Arial"/>
          <w:color w:val="000000"/>
          <w:sz w:val="22"/>
          <w:szCs w:val="22"/>
          <w:lang w:val="en-US"/>
        </w:rPr>
        <w:tab/>
        <w:t xml:space="preserve">N/A </w:t>
      </w:r>
    </w:p>
    <w:p w14:paraId="5FAC8E59" w14:textId="7CC0AFC4"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157" w:name="_Toc1181308464"/>
      <w:bookmarkStart w:id="158" w:name="_Toc117367670"/>
      <w:bookmarkStart w:id="159" w:name="_Toc118405200"/>
      <w:bookmarkEnd w:id="153"/>
      <w:r w:rsidRPr="0016303C">
        <w:rPr>
          <w:rFonts w:cs="Arial"/>
          <w:b/>
          <w:bCs/>
          <w:sz w:val="22"/>
          <w:szCs w:val="22"/>
        </w:rPr>
        <w:t>Purchases/Costs of materials</w:t>
      </w:r>
      <w:bookmarkEnd w:id="157"/>
      <w:bookmarkEnd w:id="158"/>
      <w:bookmarkEnd w:id="159"/>
    </w:p>
    <w:p w14:paraId="79DDD408"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Field name</w:t>
      </w:r>
      <w:r w:rsidRPr="0016303C">
        <w:rPr>
          <w:rFonts w:cs="Arial"/>
          <w:color w:val="000000"/>
          <w:sz w:val="22"/>
          <w:szCs w:val="22"/>
          <w:lang w:val="en-US"/>
        </w:rPr>
        <w:tab/>
      </w:r>
      <w:proofErr w:type="spellStart"/>
      <w:r w:rsidRPr="0016303C">
        <w:rPr>
          <w:rFonts w:cs="Arial"/>
          <w:i/>
          <w:color w:val="000000"/>
          <w:sz w:val="22"/>
          <w:szCs w:val="22"/>
          <w:lang w:val="en-US"/>
        </w:rPr>
        <w:t>Purchases_cost_of_materials</w:t>
      </w:r>
      <w:proofErr w:type="spellEnd"/>
    </w:p>
    <w:p w14:paraId="4E1C1FBB"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Description</w:t>
      </w:r>
      <w:r w:rsidRPr="0016303C">
        <w:rPr>
          <w:rFonts w:cs="Arial"/>
          <w:color w:val="000000"/>
          <w:sz w:val="22"/>
          <w:szCs w:val="22"/>
          <w:lang w:val="en-US"/>
        </w:rPr>
        <w:tab/>
        <w:t xml:space="preserve">Purchases/costs of materials </w:t>
      </w:r>
    </w:p>
    <w:p w14:paraId="27FA2745" w14:textId="0DA11328"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Source:</w:t>
      </w:r>
      <w:r w:rsidR="00FB5CF3" w:rsidRPr="0016303C">
        <w:rPr>
          <w:rFonts w:cs="Arial"/>
          <w:color w:val="000000"/>
          <w:sz w:val="22"/>
          <w:szCs w:val="22"/>
          <w:lang w:val="en-US"/>
        </w:rPr>
        <w:tab/>
      </w:r>
      <w:r w:rsidR="00FB5CF3" w:rsidRPr="0016303C">
        <w:rPr>
          <w:rFonts w:cs="Arial"/>
          <w:color w:val="000000"/>
          <w:sz w:val="22"/>
          <w:szCs w:val="22"/>
          <w:lang w:val="en-US"/>
        </w:rPr>
        <w:tab/>
        <w:t>T2 Schedule 125 – Income Statement Information – Item 8320</w:t>
      </w:r>
    </w:p>
    <w:p w14:paraId="42C14FD8" w14:textId="26B09585" w:rsidR="00FB5CF3" w:rsidRPr="0016303C" w:rsidRDefault="003D5E61"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Additional Information:</w:t>
      </w:r>
      <w:r w:rsidR="00FB5CF3" w:rsidRPr="0016303C">
        <w:rPr>
          <w:rFonts w:cs="Arial"/>
          <w:color w:val="000000"/>
          <w:sz w:val="22"/>
          <w:szCs w:val="22"/>
          <w:lang w:val="en-US"/>
        </w:rPr>
        <w:tab/>
        <w:t>Cost of merchandise sold, fuel and purchased power, manufacturing supplies used, materials, and merchandise purchased – may be reported net of discounts earned on purchases</w:t>
      </w:r>
    </w:p>
    <w:p w14:paraId="0D20D9C7" w14:textId="77777777" w:rsidR="00FB5CF3" w:rsidRPr="0016303C" w:rsidRDefault="00FB5CF3" w:rsidP="00FB5CF3">
      <w:pPr>
        <w:shd w:val="clear" w:color="auto" w:fill="FFFFFF" w:themeFill="background1"/>
        <w:spacing w:before="0" w:after="160" w:line="259" w:lineRule="auto"/>
        <w:jc w:val="both"/>
        <w:outlineLvl w:val="2"/>
        <w:rPr>
          <w:rFonts w:cs="Arial"/>
          <w:color w:val="000000"/>
          <w:sz w:val="22"/>
          <w:szCs w:val="22"/>
          <w:lang w:val="en-US"/>
        </w:rPr>
      </w:pPr>
      <w:bookmarkStart w:id="160" w:name="_Toc117367671"/>
      <w:bookmarkStart w:id="161" w:name="_Toc118405201"/>
      <w:bookmarkStart w:id="162" w:name="_Toc1932461277"/>
      <w:r w:rsidRPr="0016303C">
        <w:rPr>
          <w:rFonts w:cs="Arial"/>
          <w:b/>
          <w:bCs/>
          <w:sz w:val="22"/>
          <w:szCs w:val="22"/>
        </w:rPr>
        <w:t>Total sales of goods and services</w:t>
      </w:r>
      <w:bookmarkEnd w:id="160"/>
      <w:bookmarkEnd w:id="161"/>
      <w:r w:rsidRPr="0016303C">
        <w:rPr>
          <w:rFonts w:cs="Arial"/>
          <w:sz w:val="22"/>
          <w:szCs w:val="22"/>
        </w:rPr>
        <w:tab/>
      </w:r>
      <w:r w:rsidRPr="0016303C">
        <w:rPr>
          <w:rFonts w:cs="Arial"/>
          <w:color w:val="000000" w:themeColor="text1"/>
          <w:sz w:val="22"/>
          <w:szCs w:val="22"/>
          <w:lang w:val="en-US"/>
        </w:rPr>
        <w:t xml:space="preserve"> </w:t>
      </w:r>
      <w:r w:rsidRPr="0016303C">
        <w:rPr>
          <w:rFonts w:cs="Arial"/>
          <w:sz w:val="22"/>
          <w:szCs w:val="22"/>
        </w:rPr>
        <w:tab/>
      </w:r>
      <w:r w:rsidRPr="0016303C">
        <w:rPr>
          <w:rFonts w:cs="Arial"/>
          <w:color w:val="000000" w:themeColor="text1"/>
          <w:sz w:val="22"/>
          <w:szCs w:val="22"/>
          <w:lang w:val="en-US"/>
        </w:rPr>
        <w:t xml:space="preserve"> </w:t>
      </w:r>
      <w:bookmarkEnd w:id="162"/>
    </w:p>
    <w:p w14:paraId="404F65A2"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Field name</w:t>
      </w:r>
      <w:r w:rsidRPr="0016303C">
        <w:rPr>
          <w:rFonts w:cs="Arial"/>
          <w:color w:val="000000"/>
          <w:sz w:val="22"/>
          <w:szCs w:val="22"/>
          <w:lang w:val="en-US"/>
        </w:rPr>
        <w:tab/>
      </w:r>
      <w:proofErr w:type="spellStart"/>
      <w:r w:rsidRPr="0016303C">
        <w:rPr>
          <w:rFonts w:cs="Arial"/>
          <w:i/>
          <w:color w:val="000000"/>
          <w:sz w:val="22"/>
          <w:szCs w:val="22"/>
          <w:lang w:val="en-US"/>
        </w:rPr>
        <w:t>sales_goods_and_services</w:t>
      </w:r>
      <w:proofErr w:type="spellEnd"/>
    </w:p>
    <w:p w14:paraId="40FAD67C"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Description</w:t>
      </w:r>
      <w:r w:rsidRPr="0016303C">
        <w:rPr>
          <w:rFonts w:cs="Arial"/>
          <w:color w:val="000000"/>
          <w:sz w:val="22"/>
          <w:szCs w:val="22"/>
          <w:lang w:val="en-US"/>
        </w:rPr>
        <w:tab/>
        <w:t>Total sales of goods and services. Sum of reported sales (items 8000 to 8053).</w:t>
      </w:r>
    </w:p>
    <w:p w14:paraId="72033CB1" w14:textId="01474479"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lastRenderedPageBreak/>
        <w:t>Source:</w:t>
      </w:r>
      <w:r w:rsidR="00FB5CF3" w:rsidRPr="0016303C">
        <w:rPr>
          <w:rFonts w:cs="Arial"/>
          <w:color w:val="000000"/>
          <w:sz w:val="22"/>
          <w:szCs w:val="22"/>
          <w:lang w:val="en-US"/>
        </w:rPr>
        <w:tab/>
      </w:r>
      <w:r w:rsidR="00FB5CF3" w:rsidRPr="0016303C">
        <w:rPr>
          <w:rFonts w:cs="Arial"/>
          <w:color w:val="000000"/>
          <w:sz w:val="22"/>
          <w:szCs w:val="22"/>
          <w:lang w:val="en-US"/>
        </w:rPr>
        <w:tab/>
        <w:t>T2 Schedule 125 – Income Statement Information – Item 8089</w:t>
      </w:r>
    </w:p>
    <w:p w14:paraId="013C56DA" w14:textId="392CC4ED" w:rsidR="00FB5CF3" w:rsidRPr="0016303C" w:rsidRDefault="003D5E61"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Additional Information:</w:t>
      </w:r>
      <w:r w:rsidR="00FB5CF3" w:rsidRPr="0016303C">
        <w:rPr>
          <w:rFonts w:cs="Arial"/>
          <w:color w:val="000000"/>
          <w:sz w:val="22"/>
          <w:szCs w:val="22"/>
          <w:lang w:val="en-US"/>
        </w:rPr>
        <w:tab/>
        <w:t>N/A</w:t>
      </w:r>
    </w:p>
    <w:p w14:paraId="02DCA91D"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163" w:name="_Toc583172220"/>
      <w:bookmarkStart w:id="164" w:name="_Toc117367672"/>
      <w:bookmarkStart w:id="165" w:name="_Toc118405202"/>
      <w:r w:rsidRPr="0016303C">
        <w:rPr>
          <w:rFonts w:cs="Arial"/>
          <w:b/>
          <w:bCs/>
          <w:sz w:val="22"/>
          <w:szCs w:val="22"/>
        </w:rPr>
        <w:t>Total sales of goods and services</w:t>
      </w:r>
      <w:r w:rsidRPr="0016303C">
        <w:rPr>
          <w:rFonts w:cs="Arial"/>
          <w:sz w:val="22"/>
          <w:szCs w:val="22"/>
        </w:rPr>
        <w:tab/>
      </w:r>
      <w:r w:rsidRPr="0016303C">
        <w:rPr>
          <w:rFonts w:cs="Arial"/>
          <w:b/>
          <w:bCs/>
          <w:sz w:val="22"/>
          <w:szCs w:val="22"/>
        </w:rPr>
        <w:t>- Derived</w:t>
      </w:r>
      <w:bookmarkEnd w:id="163"/>
      <w:bookmarkEnd w:id="164"/>
      <w:bookmarkEnd w:id="165"/>
    </w:p>
    <w:p w14:paraId="66506EB0"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Field name</w:t>
      </w:r>
      <w:r w:rsidRPr="0016303C">
        <w:rPr>
          <w:rFonts w:cs="Arial"/>
          <w:color w:val="000000"/>
          <w:sz w:val="22"/>
          <w:szCs w:val="22"/>
          <w:lang w:val="en-US"/>
        </w:rPr>
        <w:tab/>
      </w:r>
      <w:proofErr w:type="spellStart"/>
      <w:r w:rsidRPr="0016303C">
        <w:rPr>
          <w:rFonts w:cs="Arial"/>
          <w:i/>
          <w:color w:val="000000"/>
          <w:sz w:val="22"/>
          <w:szCs w:val="22"/>
          <w:lang w:val="en-US"/>
        </w:rPr>
        <w:t>sales_goods_and_services_d</w:t>
      </w:r>
      <w:proofErr w:type="spellEnd"/>
    </w:p>
    <w:p w14:paraId="36B34145"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Description</w:t>
      </w:r>
      <w:r w:rsidRPr="0016303C">
        <w:rPr>
          <w:rFonts w:cs="Arial"/>
          <w:color w:val="000000"/>
          <w:sz w:val="22"/>
          <w:szCs w:val="22"/>
          <w:lang w:val="en-US"/>
        </w:rPr>
        <w:tab/>
      </w:r>
      <w:proofErr w:type="spellStart"/>
      <w:r w:rsidRPr="0016303C">
        <w:rPr>
          <w:rFonts w:cs="Arial"/>
          <w:color w:val="000000"/>
          <w:sz w:val="22"/>
          <w:szCs w:val="22"/>
          <w:lang w:val="en-US"/>
        </w:rPr>
        <w:t>sales_goods_and_services</w:t>
      </w:r>
      <w:proofErr w:type="spellEnd"/>
    </w:p>
    <w:p w14:paraId="15DBD1CE" w14:textId="64142D9D"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Source:</w:t>
      </w:r>
      <w:r w:rsidR="00FB5CF3" w:rsidRPr="0016303C">
        <w:rPr>
          <w:rFonts w:cs="Arial"/>
          <w:color w:val="000000"/>
          <w:sz w:val="22"/>
          <w:szCs w:val="22"/>
          <w:lang w:val="en-US"/>
        </w:rPr>
        <w:tab/>
        <w:t>Derived - NALMF</w:t>
      </w:r>
    </w:p>
    <w:p w14:paraId="2D0C883B" w14:textId="54456E8F" w:rsidR="00FB5CF3" w:rsidRPr="0016303C" w:rsidRDefault="003D5E61" w:rsidP="00FB5CF3">
      <w:pPr>
        <w:pBdr>
          <w:bottom w:val="single" w:sz="6" w:space="1" w:color="auto"/>
        </w:pBdr>
        <w:shd w:val="clear" w:color="auto" w:fill="FFFFFF" w:themeFill="background1"/>
        <w:spacing w:after="160" w:line="259" w:lineRule="auto"/>
        <w:jc w:val="both"/>
        <w:rPr>
          <w:rFonts w:cs="Arial"/>
          <w:sz w:val="22"/>
          <w:szCs w:val="22"/>
          <w:lang w:val="en-US"/>
        </w:rPr>
      </w:pPr>
      <w:r>
        <w:rPr>
          <w:rFonts w:cs="Arial"/>
          <w:color w:val="000000"/>
          <w:sz w:val="22"/>
          <w:szCs w:val="22"/>
          <w:lang w:val="en-US"/>
        </w:rPr>
        <w:t>Additional Information:</w:t>
      </w:r>
      <w:r w:rsidR="00FB5CF3" w:rsidRPr="0016303C">
        <w:rPr>
          <w:rFonts w:cs="Arial"/>
          <w:color w:val="000000"/>
          <w:sz w:val="22"/>
          <w:szCs w:val="22"/>
          <w:lang w:val="en-US"/>
        </w:rPr>
        <w:tab/>
        <w:t>‘</w:t>
      </w:r>
      <w:proofErr w:type="spellStart"/>
      <w:r w:rsidR="00FB5CF3" w:rsidRPr="0016303C">
        <w:rPr>
          <w:rFonts w:cs="Arial"/>
          <w:color w:val="000000"/>
          <w:sz w:val="22"/>
          <w:szCs w:val="22"/>
          <w:lang w:val="en-US"/>
        </w:rPr>
        <w:t>sales_goods_and_services_d</w:t>
      </w:r>
      <w:proofErr w:type="spellEnd"/>
      <w:r w:rsidR="00FB5CF3" w:rsidRPr="0016303C">
        <w:rPr>
          <w:rFonts w:cs="Arial"/>
          <w:color w:val="000000"/>
          <w:sz w:val="22"/>
          <w:szCs w:val="22"/>
          <w:lang w:val="en-US"/>
        </w:rPr>
        <w:t>’ has been derived by replacing negative ‘</w:t>
      </w:r>
      <w:proofErr w:type="spellStart"/>
      <w:r w:rsidR="00FB5CF3" w:rsidRPr="0016303C">
        <w:rPr>
          <w:rFonts w:cs="Arial"/>
          <w:color w:val="000000"/>
          <w:sz w:val="22"/>
          <w:szCs w:val="22"/>
          <w:lang w:val="en-US"/>
        </w:rPr>
        <w:t>sales_goods_and_services</w:t>
      </w:r>
      <w:proofErr w:type="spellEnd"/>
      <w:r w:rsidR="00FB5CF3" w:rsidRPr="0016303C">
        <w:rPr>
          <w:rFonts w:cs="Arial"/>
          <w:color w:val="000000"/>
          <w:sz w:val="22"/>
          <w:szCs w:val="22"/>
          <w:lang w:val="en-US"/>
        </w:rPr>
        <w:t>’ values to 0.</w:t>
      </w:r>
    </w:p>
    <w:p w14:paraId="54D30258"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166" w:name="_Toc117367673"/>
      <w:bookmarkStart w:id="167" w:name="_Toc118405203"/>
      <w:bookmarkStart w:id="168" w:name="_Toc1110302349"/>
      <w:r w:rsidRPr="0016303C">
        <w:rPr>
          <w:rFonts w:cs="Arial"/>
          <w:b/>
          <w:bCs/>
          <w:sz w:val="22"/>
          <w:szCs w:val="22"/>
        </w:rPr>
        <w:t>SR&amp;ED credit carried forward, from previous tax year</w:t>
      </w:r>
      <w:bookmarkEnd w:id="166"/>
      <w:bookmarkEnd w:id="167"/>
      <w:r w:rsidRPr="0016303C">
        <w:rPr>
          <w:rFonts w:cs="Arial"/>
          <w:sz w:val="22"/>
          <w:szCs w:val="22"/>
        </w:rPr>
        <w:tab/>
      </w:r>
      <w:r w:rsidRPr="0016303C">
        <w:rPr>
          <w:rFonts w:cs="Arial"/>
          <w:color w:val="000000" w:themeColor="text1"/>
          <w:sz w:val="22"/>
          <w:szCs w:val="22"/>
          <w:lang w:val="en-US"/>
        </w:rPr>
        <w:t xml:space="preserve"> </w:t>
      </w:r>
      <w:bookmarkEnd w:id="168"/>
    </w:p>
    <w:p w14:paraId="3E0DCBAD"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Field name</w:t>
      </w:r>
      <w:r w:rsidRPr="0016303C">
        <w:rPr>
          <w:rFonts w:cs="Arial"/>
          <w:color w:val="000000"/>
          <w:sz w:val="22"/>
          <w:szCs w:val="22"/>
          <w:lang w:val="en-US"/>
        </w:rPr>
        <w:tab/>
      </w:r>
      <w:r w:rsidRPr="0016303C">
        <w:rPr>
          <w:rFonts w:cs="Arial"/>
          <w:i/>
          <w:color w:val="000000"/>
          <w:sz w:val="22"/>
          <w:szCs w:val="22"/>
          <w:lang w:val="en-US"/>
        </w:rPr>
        <w:t>SRED_carried_back_1year</w:t>
      </w:r>
    </w:p>
    <w:p w14:paraId="324B804B"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Description</w:t>
      </w:r>
      <w:r w:rsidRPr="0016303C">
        <w:rPr>
          <w:rFonts w:cs="Arial"/>
          <w:color w:val="000000"/>
          <w:sz w:val="22"/>
          <w:szCs w:val="22"/>
          <w:lang w:val="en-US"/>
        </w:rPr>
        <w:tab/>
        <w:t>SR&amp;ED credit carried from previous tax year.</w:t>
      </w:r>
    </w:p>
    <w:p w14:paraId="15858BEC" w14:textId="6E8270CC"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Source:</w:t>
      </w:r>
      <w:r w:rsidR="00FB5CF3" w:rsidRPr="0016303C">
        <w:rPr>
          <w:rFonts w:cs="Arial"/>
          <w:color w:val="000000"/>
          <w:sz w:val="22"/>
          <w:szCs w:val="22"/>
          <w:lang w:val="en-US"/>
        </w:rPr>
        <w:tab/>
        <w:t>T2 Schedule 31 – Investment Tax Credit – Corporations – Line 911</w:t>
      </w:r>
    </w:p>
    <w:p w14:paraId="3F55ABEF" w14:textId="0ECABE90" w:rsidR="00FB5CF3" w:rsidRPr="0016303C" w:rsidRDefault="003D5E61"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Additional Information:</w:t>
      </w:r>
      <w:r w:rsidR="00FB5CF3" w:rsidRPr="0016303C">
        <w:rPr>
          <w:rFonts w:cs="Arial"/>
          <w:color w:val="000000"/>
          <w:sz w:val="22"/>
          <w:szCs w:val="22"/>
          <w:lang w:val="en-US"/>
        </w:rPr>
        <w:tab/>
        <w:t>N/A</w:t>
      </w:r>
    </w:p>
    <w:p w14:paraId="54B1C970"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169" w:name="_Toc117367674"/>
      <w:bookmarkStart w:id="170" w:name="_Toc118405204"/>
      <w:bookmarkStart w:id="171" w:name="_Toc2098781250"/>
      <w:r w:rsidRPr="0016303C">
        <w:rPr>
          <w:rFonts w:cs="Arial"/>
          <w:b/>
          <w:bCs/>
          <w:sz w:val="22"/>
          <w:szCs w:val="22"/>
        </w:rPr>
        <w:t>SR&amp;ED credit carried forward, from second previous tax year</w:t>
      </w:r>
      <w:bookmarkEnd w:id="169"/>
      <w:bookmarkEnd w:id="170"/>
      <w:r w:rsidRPr="0016303C">
        <w:rPr>
          <w:rFonts w:cs="Arial"/>
          <w:b/>
          <w:bCs/>
          <w:sz w:val="22"/>
          <w:szCs w:val="22"/>
        </w:rPr>
        <w:t xml:space="preserve"> </w:t>
      </w:r>
      <w:bookmarkEnd w:id="171"/>
    </w:p>
    <w:p w14:paraId="4389B0D1"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Field name</w:t>
      </w:r>
      <w:r w:rsidRPr="0016303C">
        <w:rPr>
          <w:rFonts w:cs="Arial"/>
          <w:color w:val="000000"/>
          <w:sz w:val="22"/>
          <w:szCs w:val="22"/>
          <w:lang w:val="en-US"/>
        </w:rPr>
        <w:tab/>
      </w:r>
      <w:r w:rsidRPr="0016303C">
        <w:rPr>
          <w:rFonts w:cs="Arial"/>
          <w:i/>
          <w:color w:val="000000"/>
          <w:sz w:val="22"/>
          <w:szCs w:val="22"/>
          <w:lang w:val="en-US"/>
        </w:rPr>
        <w:t>SRED_carried_back_2years</w:t>
      </w:r>
    </w:p>
    <w:p w14:paraId="145127AE"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Description</w:t>
      </w:r>
      <w:r w:rsidRPr="0016303C">
        <w:rPr>
          <w:rFonts w:cs="Arial"/>
          <w:color w:val="000000"/>
          <w:sz w:val="22"/>
          <w:szCs w:val="22"/>
          <w:lang w:val="en-US"/>
        </w:rPr>
        <w:tab/>
        <w:t>SR&amp;ED credit carried from 2nd previous tax year.</w:t>
      </w:r>
    </w:p>
    <w:p w14:paraId="086C0B51" w14:textId="0DD900AE"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Source:</w:t>
      </w:r>
      <w:r w:rsidR="00FB5CF3" w:rsidRPr="0016303C">
        <w:rPr>
          <w:rFonts w:cs="Arial"/>
          <w:color w:val="000000"/>
          <w:sz w:val="22"/>
          <w:szCs w:val="22"/>
          <w:lang w:val="en-US"/>
        </w:rPr>
        <w:tab/>
      </w:r>
      <w:r w:rsidR="00FB5CF3" w:rsidRPr="0016303C">
        <w:rPr>
          <w:rFonts w:cs="Arial"/>
          <w:color w:val="000000"/>
          <w:sz w:val="22"/>
          <w:szCs w:val="22"/>
          <w:lang w:val="en-US"/>
        </w:rPr>
        <w:tab/>
        <w:t>T2 Schedule 31 – Investment Tax Credit – Corporations – Line 912</w:t>
      </w:r>
    </w:p>
    <w:p w14:paraId="33FAD262" w14:textId="1B926511" w:rsidR="00FB5CF3" w:rsidRPr="0016303C" w:rsidRDefault="003D5E61"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Additional Information:</w:t>
      </w:r>
      <w:r w:rsidR="00FB5CF3" w:rsidRPr="0016303C">
        <w:rPr>
          <w:rFonts w:cs="Arial"/>
          <w:color w:val="000000"/>
          <w:sz w:val="22"/>
          <w:szCs w:val="22"/>
          <w:lang w:val="en-US"/>
        </w:rPr>
        <w:tab/>
        <w:t>N/A</w:t>
      </w:r>
    </w:p>
    <w:p w14:paraId="3865B6AB" w14:textId="77777777" w:rsidR="00FB5CF3" w:rsidRPr="0016303C" w:rsidRDefault="00FB5CF3" w:rsidP="00FB5CF3">
      <w:pPr>
        <w:shd w:val="clear" w:color="auto" w:fill="FFFFFF" w:themeFill="background1"/>
        <w:spacing w:before="0" w:after="160" w:line="259" w:lineRule="auto"/>
        <w:jc w:val="both"/>
        <w:outlineLvl w:val="2"/>
        <w:rPr>
          <w:rFonts w:cs="Arial"/>
          <w:color w:val="000000"/>
          <w:sz w:val="22"/>
          <w:szCs w:val="22"/>
          <w:lang w:val="en-US"/>
        </w:rPr>
      </w:pPr>
      <w:bookmarkStart w:id="172" w:name="_Toc117367675"/>
      <w:bookmarkStart w:id="173" w:name="_Toc118405205"/>
      <w:bookmarkStart w:id="174" w:name="_Toc1812273699"/>
      <w:r w:rsidRPr="0016303C">
        <w:rPr>
          <w:rFonts w:cs="Arial"/>
          <w:b/>
          <w:bCs/>
          <w:sz w:val="22"/>
          <w:szCs w:val="22"/>
        </w:rPr>
        <w:t>SR&amp;ED credit carried forward, from third previous tax year</w:t>
      </w:r>
      <w:bookmarkEnd w:id="172"/>
      <w:bookmarkEnd w:id="173"/>
      <w:r w:rsidRPr="0016303C">
        <w:rPr>
          <w:rFonts w:cs="Arial"/>
          <w:sz w:val="22"/>
          <w:szCs w:val="22"/>
        </w:rPr>
        <w:tab/>
      </w:r>
      <w:r w:rsidRPr="0016303C">
        <w:rPr>
          <w:rFonts w:cs="Arial"/>
          <w:color w:val="000000" w:themeColor="text1"/>
          <w:sz w:val="22"/>
          <w:szCs w:val="22"/>
          <w:lang w:val="en-US"/>
        </w:rPr>
        <w:t xml:space="preserve"> </w:t>
      </w:r>
      <w:bookmarkEnd w:id="174"/>
    </w:p>
    <w:p w14:paraId="311D9963"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Field name</w:t>
      </w:r>
      <w:r w:rsidRPr="0016303C">
        <w:rPr>
          <w:rFonts w:cs="Arial"/>
          <w:color w:val="000000"/>
          <w:sz w:val="22"/>
          <w:szCs w:val="22"/>
          <w:lang w:val="en-US"/>
        </w:rPr>
        <w:tab/>
      </w:r>
      <w:r w:rsidRPr="0016303C">
        <w:rPr>
          <w:rFonts w:cs="Arial"/>
          <w:i/>
          <w:color w:val="000000"/>
          <w:sz w:val="22"/>
          <w:szCs w:val="22"/>
          <w:lang w:val="en-US"/>
        </w:rPr>
        <w:t>SRED_carried_back_3years</w:t>
      </w:r>
    </w:p>
    <w:p w14:paraId="57922795"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Description</w:t>
      </w:r>
      <w:r w:rsidRPr="0016303C">
        <w:rPr>
          <w:rFonts w:cs="Arial"/>
          <w:color w:val="000000"/>
          <w:sz w:val="22"/>
          <w:szCs w:val="22"/>
          <w:lang w:val="en-US"/>
        </w:rPr>
        <w:tab/>
        <w:t>SR&amp;ED credit carried from 3rd previous tax year.</w:t>
      </w:r>
    </w:p>
    <w:p w14:paraId="1D0556F3" w14:textId="51521975"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Source:</w:t>
      </w:r>
      <w:r w:rsidR="00FB5CF3" w:rsidRPr="0016303C">
        <w:rPr>
          <w:rFonts w:cs="Arial"/>
          <w:color w:val="000000"/>
          <w:sz w:val="22"/>
          <w:szCs w:val="22"/>
          <w:lang w:val="en-US"/>
        </w:rPr>
        <w:tab/>
      </w:r>
      <w:r w:rsidR="00FB5CF3" w:rsidRPr="0016303C">
        <w:rPr>
          <w:rFonts w:cs="Arial"/>
          <w:color w:val="000000"/>
          <w:sz w:val="22"/>
          <w:szCs w:val="22"/>
          <w:lang w:val="en-US"/>
        </w:rPr>
        <w:tab/>
        <w:t>T2 Schedule 31 – Investment Tax Credit – Corporations – Line 913</w:t>
      </w:r>
    </w:p>
    <w:p w14:paraId="70E55741" w14:textId="47BA31C8" w:rsidR="00FB5CF3" w:rsidRPr="0016303C" w:rsidRDefault="003D5E61"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Additional Information:</w:t>
      </w:r>
      <w:r w:rsidR="00FB5CF3" w:rsidRPr="0016303C">
        <w:rPr>
          <w:rFonts w:cs="Arial"/>
          <w:color w:val="000000"/>
          <w:sz w:val="22"/>
          <w:szCs w:val="22"/>
          <w:lang w:val="en-US"/>
        </w:rPr>
        <w:tab/>
        <w:t>N/A</w:t>
      </w:r>
    </w:p>
    <w:p w14:paraId="2951548C"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175" w:name="_Toc117367676"/>
      <w:bookmarkStart w:id="176" w:name="_Toc118405206"/>
      <w:bookmarkStart w:id="177" w:name="_Toc880370408"/>
      <w:r w:rsidRPr="0016303C">
        <w:rPr>
          <w:rFonts w:cs="Arial"/>
          <w:b/>
          <w:bCs/>
          <w:sz w:val="22"/>
          <w:szCs w:val="22"/>
        </w:rPr>
        <w:t>SR&amp;ED credit deducted from Part I tax</w:t>
      </w:r>
      <w:bookmarkEnd w:id="175"/>
      <w:bookmarkEnd w:id="176"/>
      <w:r w:rsidRPr="0016303C">
        <w:rPr>
          <w:rFonts w:cs="Arial"/>
          <w:b/>
          <w:bCs/>
          <w:sz w:val="22"/>
          <w:szCs w:val="22"/>
        </w:rPr>
        <w:t xml:space="preserve"> </w:t>
      </w:r>
      <w:r w:rsidRPr="0016303C">
        <w:rPr>
          <w:rFonts w:cs="Arial"/>
          <w:sz w:val="22"/>
          <w:szCs w:val="22"/>
        </w:rPr>
        <w:tab/>
      </w:r>
      <w:r w:rsidRPr="0016303C">
        <w:rPr>
          <w:rFonts w:cs="Arial"/>
          <w:b/>
          <w:bCs/>
          <w:sz w:val="22"/>
          <w:szCs w:val="22"/>
        </w:rPr>
        <w:t xml:space="preserve"> </w:t>
      </w:r>
      <w:r w:rsidRPr="0016303C">
        <w:rPr>
          <w:rFonts w:cs="Arial"/>
          <w:color w:val="000000" w:themeColor="text1"/>
          <w:sz w:val="22"/>
          <w:szCs w:val="22"/>
          <w:lang w:val="en-US"/>
        </w:rPr>
        <w:t xml:space="preserve"> </w:t>
      </w:r>
      <w:r w:rsidRPr="0016303C">
        <w:rPr>
          <w:rFonts w:cs="Arial"/>
          <w:sz w:val="22"/>
          <w:szCs w:val="22"/>
        </w:rPr>
        <w:tab/>
      </w:r>
      <w:r w:rsidRPr="0016303C">
        <w:rPr>
          <w:rFonts w:cs="Arial"/>
          <w:color w:val="000000" w:themeColor="text1"/>
          <w:sz w:val="22"/>
          <w:szCs w:val="22"/>
          <w:lang w:val="en-US"/>
        </w:rPr>
        <w:t xml:space="preserve"> </w:t>
      </w:r>
      <w:bookmarkEnd w:id="177"/>
    </w:p>
    <w:p w14:paraId="3025431F"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Field name</w:t>
      </w:r>
      <w:r w:rsidRPr="0016303C">
        <w:rPr>
          <w:rFonts w:cs="Arial"/>
          <w:color w:val="000000"/>
          <w:sz w:val="22"/>
          <w:szCs w:val="22"/>
          <w:lang w:val="en-US"/>
        </w:rPr>
        <w:tab/>
      </w:r>
      <w:proofErr w:type="spellStart"/>
      <w:r w:rsidRPr="0016303C">
        <w:rPr>
          <w:rFonts w:cs="Arial"/>
          <w:i/>
          <w:color w:val="000000"/>
          <w:sz w:val="22"/>
          <w:szCs w:val="22"/>
          <w:lang w:val="en-US"/>
        </w:rPr>
        <w:t>SRED_Deducted_PartI</w:t>
      </w:r>
      <w:proofErr w:type="spellEnd"/>
    </w:p>
    <w:p w14:paraId="208CC1F3"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lastRenderedPageBreak/>
        <w:t>Description</w:t>
      </w:r>
      <w:r w:rsidRPr="0016303C">
        <w:rPr>
          <w:rFonts w:cs="Arial"/>
          <w:color w:val="000000"/>
          <w:sz w:val="22"/>
          <w:szCs w:val="22"/>
          <w:lang w:val="en-US"/>
        </w:rPr>
        <w:tab/>
        <w:t>Amount of SR&amp;ED credit deducted from Part I tax.</w:t>
      </w:r>
    </w:p>
    <w:p w14:paraId="52F937E8" w14:textId="165208DB"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Source:</w:t>
      </w:r>
      <w:r w:rsidR="00FB5CF3" w:rsidRPr="0016303C">
        <w:rPr>
          <w:rFonts w:cs="Arial"/>
          <w:color w:val="000000"/>
          <w:sz w:val="22"/>
          <w:szCs w:val="22"/>
          <w:lang w:val="en-US"/>
        </w:rPr>
        <w:tab/>
      </w:r>
      <w:r w:rsidR="00FB5CF3" w:rsidRPr="0016303C">
        <w:rPr>
          <w:rFonts w:cs="Arial"/>
          <w:color w:val="000000"/>
          <w:sz w:val="22"/>
          <w:szCs w:val="22"/>
          <w:lang w:val="en-US"/>
        </w:rPr>
        <w:tab/>
        <w:t>T2 Schedule 31 – Investment Tax Credit – Corporations – Line 560</w:t>
      </w:r>
    </w:p>
    <w:p w14:paraId="3DE294B3" w14:textId="2A3D8810" w:rsidR="00FB5CF3" w:rsidRPr="0016303C" w:rsidRDefault="003D5E61"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Additional Information:</w:t>
      </w:r>
      <w:r w:rsidR="00FB5CF3" w:rsidRPr="0016303C">
        <w:rPr>
          <w:rFonts w:cs="Arial"/>
          <w:color w:val="000000"/>
          <w:sz w:val="22"/>
          <w:szCs w:val="22"/>
          <w:lang w:val="en-US"/>
        </w:rPr>
        <w:tab/>
        <w:t>N/A</w:t>
      </w:r>
    </w:p>
    <w:p w14:paraId="386F7391"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178" w:name="_Toc117367677"/>
      <w:bookmarkStart w:id="179" w:name="_Toc118405207"/>
      <w:bookmarkStart w:id="180" w:name="_Toc1639140927"/>
      <w:r w:rsidRPr="0016303C">
        <w:rPr>
          <w:rFonts w:cs="Arial"/>
          <w:b/>
          <w:bCs/>
          <w:sz w:val="22"/>
          <w:szCs w:val="22"/>
        </w:rPr>
        <w:t>SR&amp;ED-qualified expenditures</w:t>
      </w:r>
      <w:bookmarkEnd w:id="178"/>
      <w:bookmarkEnd w:id="179"/>
      <w:r w:rsidRPr="0016303C">
        <w:rPr>
          <w:rFonts w:cs="Arial"/>
          <w:sz w:val="22"/>
          <w:szCs w:val="22"/>
        </w:rPr>
        <w:tab/>
      </w:r>
      <w:r w:rsidRPr="0016303C">
        <w:rPr>
          <w:rFonts w:cs="Arial"/>
          <w:b/>
          <w:bCs/>
          <w:sz w:val="22"/>
          <w:szCs w:val="22"/>
        </w:rPr>
        <w:t xml:space="preserve"> </w:t>
      </w:r>
      <w:bookmarkEnd w:id="180"/>
    </w:p>
    <w:p w14:paraId="26B141AB"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Field name</w:t>
      </w:r>
      <w:r w:rsidRPr="0016303C">
        <w:rPr>
          <w:rFonts w:cs="Arial"/>
          <w:color w:val="000000"/>
          <w:sz w:val="22"/>
          <w:szCs w:val="22"/>
          <w:lang w:val="en-US"/>
        </w:rPr>
        <w:tab/>
      </w:r>
      <w:proofErr w:type="spellStart"/>
      <w:r w:rsidRPr="0016303C">
        <w:rPr>
          <w:rFonts w:cs="Arial"/>
          <w:i/>
          <w:color w:val="000000"/>
          <w:sz w:val="22"/>
          <w:szCs w:val="22"/>
          <w:lang w:val="en-US"/>
        </w:rPr>
        <w:t>SRED_Expenditures</w:t>
      </w:r>
      <w:proofErr w:type="spellEnd"/>
    </w:p>
    <w:p w14:paraId="7930F53D"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Description</w:t>
      </w:r>
      <w:r w:rsidRPr="0016303C">
        <w:rPr>
          <w:rFonts w:cs="Arial"/>
          <w:color w:val="000000"/>
          <w:sz w:val="22"/>
          <w:szCs w:val="22"/>
          <w:lang w:val="en-US"/>
        </w:rPr>
        <w:tab/>
        <w:t>Expenditures qualifying for the Scientific Research and Experimental Development (SR&amp;ED) expenditure claim.</w:t>
      </w:r>
    </w:p>
    <w:p w14:paraId="663D273C" w14:textId="4DD33F57"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Source:</w:t>
      </w:r>
      <w:r w:rsidR="00FB5CF3" w:rsidRPr="0016303C">
        <w:rPr>
          <w:rFonts w:cs="Arial"/>
          <w:color w:val="000000"/>
          <w:sz w:val="22"/>
          <w:szCs w:val="22"/>
          <w:lang w:val="en-US"/>
        </w:rPr>
        <w:tab/>
      </w:r>
      <w:r w:rsidR="00FB5CF3" w:rsidRPr="0016303C">
        <w:rPr>
          <w:rFonts w:cs="Arial"/>
          <w:color w:val="000000"/>
          <w:sz w:val="22"/>
          <w:szCs w:val="22"/>
          <w:lang w:val="en-US"/>
        </w:rPr>
        <w:tab/>
        <w:t>T2 Schedule 31 – Investment Tax Credit – Corporations – Line 380</w:t>
      </w:r>
    </w:p>
    <w:p w14:paraId="53170F39" w14:textId="3EED4F71" w:rsidR="00FB5CF3" w:rsidRPr="0016303C" w:rsidRDefault="003D5E61"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Additional Information:</w:t>
      </w:r>
      <w:r w:rsidR="00FB5CF3" w:rsidRPr="0016303C">
        <w:rPr>
          <w:rFonts w:cs="Arial"/>
          <w:color w:val="000000"/>
          <w:sz w:val="22"/>
          <w:szCs w:val="22"/>
          <w:lang w:val="en-US"/>
        </w:rPr>
        <w:tab/>
        <w:t>N/A</w:t>
      </w:r>
    </w:p>
    <w:p w14:paraId="36AFE329"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181" w:name="_Toc117367678"/>
      <w:bookmarkStart w:id="182" w:name="_Toc118405208"/>
      <w:bookmarkStart w:id="183" w:name="_Toc722798250"/>
      <w:r w:rsidRPr="0016303C">
        <w:rPr>
          <w:rFonts w:cs="Arial"/>
          <w:b/>
          <w:bCs/>
          <w:sz w:val="22"/>
          <w:szCs w:val="22"/>
        </w:rPr>
        <w:t>SR&amp;ED credit allocated from a partnership</w:t>
      </w:r>
      <w:bookmarkEnd w:id="181"/>
      <w:bookmarkEnd w:id="182"/>
      <w:r w:rsidRPr="0016303C">
        <w:rPr>
          <w:rFonts w:cs="Arial"/>
          <w:sz w:val="22"/>
          <w:szCs w:val="22"/>
        </w:rPr>
        <w:tab/>
      </w:r>
      <w:r w:rsidRPr="0016303C">
        <w:rPr>
          <w:rFonts w:cs="Arial"/>
          <w:color w:val="000000" w:themeColor="text1"/>
          <w:sz w:val="22"/>
          <w:szCs w:val="22"/>
          <w:lang w:val="en-US"/>
        </w:rPr>
        <w:t xml:space="preserve"> </w:t>
      </w:r>
      <w:bookmarkEnd w:id="183"/>
    </w:p>
    <w:p w14:paraId="14AA737D"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Field name</w:t>
      </w:r>
      <w:r w:rsidRPr="0016303C">
        <w:rPr>
          <w:rFonts w:cs="Arial"/>
          <w:color w:val="000000"/>
          <w:sz w:val="22"/>
          <w:szCs w:val="22"/>
          <w:lang w:val="en-US"/>
        </w:rPr>
        <w:tab/>
      </w:r>
      <w:proofErr w:type="spellStart"/>
      <w:r w:rsidRPr="0016303C">
        <w:rPr>
          <w:rFonts w:cs="Arial"/>
          <w:i/>
          <w:color w:val="000000"/>
          <w:sz w:val="22"/>
          <w:szCs w:val="22"/>
          <w:lang w:val="en-US"/>
        </w:rPr>
        <w:t>SRED_from_partnership</w:t>
      </w:r>
      <w:proofErr w:type="spellEnd"/>
    </w:p>
    <w:p w14:paraId="6A1D42D9"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Description</w:t>
      </w:r>
      <w:r w:rsidRPr="0016303C">
        <w:rPr>
          <w:rFonts w:cs="Arial"/>
          <w:color w:val="000000"/>
          <w:sz w:val="22"/>
          <w:szCs w:val="22"/>
          <w:lang w:val="en-US"/>
        </w:rPr>
        <w:tab/>
        <w:t>Amount of SR&amp;ED credit allocated from a partnership.</w:t>
      </w:r>
    </w:p>
    <w:p w14:paraId="7F9A60C2" w14:textId="5FF80E28"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Source:</w:t>
      </w:r>
      <w:r w:rsidR="00FB5CF3" w:rsidRPr="0016303C">
        <w:rPr>
          <w:rFonts w:cs="Arial"/>
          <w:color w:val="000000"/>
          <w:sz w:val="22"/>
          <w:szCs w:val="22"/>
          <w:lang w:val="en-US"/>
        </w:rPr>
        <w:tab/>
      </w:r>
      <w:r w:rsidR="00FB5CF3" w:rsidRPr="0016303C">
        <w:rPr>
          <w:rFonts w:cs="Arial"/>
          <w:color w:val="000000"/>
          <w:sz w:val="22"/>
          <w:szCs w:val="22"/>
          <w:lang w:val="en-US"/>
        </w:rPr>
        <w:tab/>
        <w:t>T2 Schedule 31 – Investment Tax Credit – Corporations – Line 550</w:t>
      </w:r>
    </w:p>
    <w:p w14:paraId="607F0230" w14:textId="6B2624B7" w:rsidR="00FB5CF3" w:rsidRPr="0016303C" w:rsidRDefault="003D5E61"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Additional Information:</w:t>
      </w:r>
      <w:r w:rsidR="00FB5CF3" w:rsidRPr="0016303C">
        <w:rPr>
          <w:rFonts w:cs="Arial"/>
          <w:color w:val="000000"/>
          <w:sz w:val="22"/>
          <w:szCs w:val="22"/>
          <w:lang w:val="en-US"/>
        </w:rPr>
        <w:tab/>
        <w:t>N/A</w:t>
      </w:r>
    </w:p>
    <w:p w14:paraId="0383D444"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184" w:name="_Toc117367679"/>
      <w:bookmarkStart w:id="185" w:name="_Toc118405209"/>
      <w:bookmarkStart w:id="186" w:name="_Toc897994366"/>
      <w:r w:rsidRPr="0016303C">
        <w:rPr>
          <w:rFonts w:cs="Arial"/>
          <w:b/>
          <w:bCs/>
          <w:sz w:val="22"/>
          <w:szCs w:val="22"/>
        </w:rPr>
        <w:t>SR&amp;ED ITCs capital expenditures earned at 20 percent rate</w:t>
      </w:r>
      <w:bookmarkEnd w:id="184"/>
      <w:bookmarkEnd w:id="185"/>
      <w:r w:rsidRPr="0016303C">
        <w:rPr>
          <w:rFonts w:cs="Arial"/>
          <w:b/>
          <w:bCs/>
          <w:sz w:val="22"/>
          <w:szCs w:val="22"/>
        </w:rPr>
        <w:t xml:space="preserve"> </w:t>
      </w:r>
      <w:bookmarkEnd w:id="186"/>
    </w:p>
    <w:p w14:paraId="7372EC99"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Field name</w:t>
      </w:r>
      <w:r w:rsidRPr="0016303C">
        <w:rPr>
          <w:rFonts w:cs="Arial"/>
          <w:color w:val="000000"/>
          <w:sz w:val="22"/>
          <w:szCs w:val="22"/>
          <w:lang w:val="en-US"/>
        </w:rPr>
        <w:tab/>
      </w:r>
      <w:r w:rsidRPr="0016303C">
        <w:rPr>
          <w:rFonts w:cs="Arial"/>
          <w:i/>
          <w:color w:val="000000"/>
          <w:sz w:val="22"/>
          <w:szCs w:val="22"/>
          <w:lang w:val="en-US"/>
        </w:rPr>
        <w:t>SRED_ITC_Capital_at_20Percent</w:t>
      </w:r>
    </w:p>
    <w:p w14:paraId="1AEB96C1"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Description</w:t>
      </w:r>
      <w:r w:rsidRPr="0016303C">
        <w:rPr>
          <w:rFonts w:cs="Arial"/>
          <w:color w:val="000000"/>
          <w:sz w:val="22"/>
          <w:szCs w:val="22"/>
          <w:lang w:val="en-US"/>
        </w:rPr>
        <w:tab/>
        <w:t>Value of capital expenditures contributing to SR&amp;ED ITCs earned at 20% rate.</w:t>
      </w:r>
    </w:p>
    <w:p w14:paraId="5B03369D" w14:textId="2EDF78DC"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Source:</w:t>
      </w:r>
      <w:r w:rsidR="00FB5CF3" w:rsidRPr="0016303C">
        <w:rPr>
          <w:rFonts w:cs="Arial"/>
          <w:color w:val="000000"/>
          <w:sz w:val="22"/>
          <w:szCs w:val="22"/>
          <w:lang w:val="en-US"/>
        </w:rPr>
        <w:tab/>
      </w:r>
      <w:r w:rsidR="00FB5CF3" w:rsidRPr="0016303C">
        <w:rPr>
          <w:rFonts w:cs="Arial"/>
          <w:color w:val="000000"/>
          <w:sz w:val="22"/>
          <w:szCs w:val="22"/>
          <w:lang w:val="en-US"/>
        </w:rPr>
        <w:tab/>
        <w:t>T2 Schedule 31 – Investment Tax Credit – Corporations – Line 450</w:t>
      </w:r>
    </w:p>
    <w:p w14:paraId="25531056" w14:textId="1E05AFAB" w:rsidR="00FB5CF3" w:rsidRPr="0016303C" w:rsidRDefault="003D5E61"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Additional Information:</w:t>
      </w:r>
      <w:r w:rsidR="00FB5CF3" w:rsidRPr="0016303C">
        <w:rPr>
          <w:rFonts w:cs="Arial"/>
          <w:color w:val="000000"/>
          <w:sz w:val="22"/>
          <w:szCs w:val="22"/>
          <w:lang w:val="en-US"/>
        </w:rPr>
        <w:tab/>
        <w:t>N/A</w:t>
      </w:r>
    </w:p>
    <w:p w14:paraId="7EA66AE9"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187" w:name="_Toc117367680"/>
      <w:bookmarkStart w:id="188" w:name="_Toc118405210"/>
      <w:bookmarkStart w:id="189" w:name="_Toc359163210"/>
      <w:r w:rsidRPr="0016303C">
        <w:rPr>
          <w:rFonts w:cs="Arial"/>
          <w:b/>
          <w:bCs/>
          <w:sz w:val="22"/>
          <w:szCs w:val="22"/>
        </w:rPr>
        <w:t>SR&amp;ED ITCs capital expenditures earned at 35 percent rate</w:t>
      </w:r>
      <w:bookmarkEnd w:id="187"/>
      <w:bookmarkEnd w:id="188"/>
      <w:r w:rsidRPr="0016303C">
        <w:rPr>
          <w:rFonts w:cs="Arial"/>
          <w:b/>
          <w:bCs/>
          <w:sz w:val="22"/>
          <w:szCs w:val="22"/>
        </w:rPr>
        <w:t xml:space="preserve"> </w:t>
      </w:r>
      <w:bookmarkEnd w:id="189"/>
    </w:p>
    <w:p w14:paraId="51606B46"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Field name</w:t>
      </w:r>
      <w:r w:rsidRPr="0016303C">
        <w:rPr>
          <w:rFonts w:cs="Arial"/>
          <w:color w:val="000000"/>
          <w:sz w:val="22"/>
          <w:szCs w:val="22"/>
          <w:lang w:val="en-US"/>
        </w:rPr>
        <w:tab/>
      </w:r>
      <w:r w:rsidRPr="0016303C">
        <w:rPr>
          <w:rFonts w:cs="Arial"/>
          <w:i/>
          <w:color w:val="000000"/>
          <w:sz w:val="22"/>
          <w:szCs w:val="22"/>
          <w:lang w:val="en-US"/>
        </w:rPr>
        <w:t>SRED_ITC_Capital_at_35Percent</w:t>
      </w:r>
    </w:p>
    <w:p w14:paraId="7B00355E"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Description</w:t>
      </w:r>
      <w:r w:rsidRPr="0016303C">
        <w:rPr>
          <w:rFonts w:cs="Arial"/>
          <w:color w:val="000000"/>
          <w:sz w:val="22"/>
          <w:szCs w:val="22"/>
          <w:lang w:val="en-US"/>
        </w:rPr>
        <w:tab/>
        <w:t>Value of capital expenditures contributing to SR&amp;ED ITCs earned at 35% rate.</w:t>
      </w:r>
    </w:p>
    <w:p w14:paraId="520C484A" w14:textId="18E50F63"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Source:</w:t>
      </w:r>
      <w:r w:rsidR="00FB5CF3" w:rsidRPr="0016303C">
        <w:rPr>
          <w:rFonts w:cs="Arial"/>
          <w:color w:val="000000"/>
          <w:sz w:val="22"/>
          <w:szCs w:val="22"/>
          <w:lang w:val="en-US"/>
        </w:rPr>
        <w:tab/>
      </w:r>
      <w:r w:rsidR="00FB5CF3" w:rsidRPr="0016303C">
        <w:rPr>
          <w:rFonts w:cs="Arial"/>
          <w:color w:val="000000"/>
          <w:sz w:val="22"/>
          <w:szCs w:val="22"/>
          <w:lang w:val="en-US"/>
        </w:rPr>
        <w:tab/>
        <w:t>T2 Schedule 31 – Investment Tax Credit – Corporations – Line 440</w:t>
      </w:r>
    </w:p>
    <w:p w14:paraId="3C3E2383" w14:textId="7D72F41B" w:rsidR="00FB5CF3" w:rsidRPr="0016303C" w:rsidRDefault="003D5E61"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Additional Information:</w:t>
      </w:r>
      <w:r w:rsidR="00FB5CF3" w:rsidRPr="0016303C">
        <w:rPr>
          <w:rFonts w:cs="Arial"/>
          <w:color w:val="000000"/>
          <w:sz w:val="22"/>
          <w:szCs w:val="22"/>
          <w:lang w:val="en-US"/>
        </w:rPr>
        <w:tab/>
        <w:t>N/A</w:t>
      </w:r>
    </w:p>
    <w:p w14:paraId="36E53042"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190" w:name="_Toc117367681"/>
      <w:bookmarkStart w:id="191" w:name="_Toc118405211"/>
      <w:bookmarkStart w:id="192" w:name="_Toc1873043542"/>
      <w:r w:rsidRPr="0016303C">
        <w:rPr>
          <w:rFonts w:cs="Arial"/>
          <w:b/>
          <w:bCs/>
          <w:sz w:val="22"/>
          <w:szCs w:val="22"/>
        </w:rPr>
        <w:t>SR&amp;ED ITCs current expenditures earned at 20 percent rate</w:t>
      </w:r>
      <w:bookmarkEnd w:id="190"/>
      <w:bookmarkEnd w:id="191"/>
      <w:r w:rsidRPr="0016303C">
        <w:rPr>
          <w:rFonts w:cs="Arial"/>
          <w:b/>
          <w:bCs/>
          <w:sz w:val="22"/>
          <w:szCs w:val="22"/>
        </w:rPr>
        <w:t xml:space="preserve"> </w:t>
      </w:r>
      <w:bookmarkEnd w:id="192"/>
    </w:p>
    <w:p w14:paraId="11791B63"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lastRenderedPageBreak/>
        <w:t>Field name</w:t>
      </w:r>
      <w:r w:rsidRPr="0016303C">
        <w:rPr>
          <w:rFonts w:cs="Arial"/>
          <w:color w:val="000000"/>
          <w:sz w:val="22"/>
          <w:szCs w:val="22"/>
          <w:lang w:val="en-US"/>
        </w:rPr>
        <w:tab/>
      </w:r>
      <w:r w:rsidRPr="0016303C">
        <w:rPr>
          <w:rFonts w:cs="Arial"/>
          <w:i/>
          <w:color w:val="000000"/>
          <w:sz w:val="22"/>
          <w:szCs w:val="22"/>
          <w:lang w:val="en-US"/>
        </w:rPr>
        <w:t>SRED_ITC_Current_at_20Percent</w:t>
      </w:r>
    </w:p>
    <w:p w14:paraId="6E1C5C69"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Description</w:t>
      </w:r>
      <w:r w:rsidRPr="0016303C">
        <w:rPr>
          <w:rFonts w:cs="Arial"/>
          <w:color w:val="000000"/>
          <w:sz w:val="22"/>
          <w:szCs w:val="22"/>
          <w:lang w:val="en-US"/>
        </w:rPr>
        <w:tab/>
        <w:t>Value of current expenditures contributing to SR&amp;ED ITCs earned at 20% rate.</w:t>
      </w:r>
    </w:p>
    <w:p w14:paraId="511211DE" w14:textId="62B0F49C"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Source:</w:t>
      </w:r>
      <w:r w:rsidR="00FB5CF3" w:rsidRPr="0016303C">
        <w:rPr>
          <w:rFonts w:cs="Arial"/>
          <w:color w:val="000000"/>
          <w:sz w:val="22"/>
          <w:szCs w:val="22"/>
          <w:lang w:val="en-US"/>
        </w:rPr>
        <w:tab/>
      </w:r>
      <w:r w:rsidR="00FB5CF3" w:rsidRPr="0016303C">
        <w:rPr>
          <w:rFonts w:cs="Arial"/>
          <w:color w:val="000000"/>
          <w:sz w:val="22"/>
          <w:szCs w:val="22"/>
          <w:lang w:val="en-US"/>
        </w:rPr>
        <w:tab/>
        <w:t>T2 Schedule 31 – Investment Tax Credit – Corporations – Line 430</w:t>
      </w:r>
    </w:p>
    <w:p w14:paraId="3D4456E1" w14:textId="5F97A9D7" w:rsidR="00FB5CF3" w:rsidRPr="0016303C" w:rsidRDefault="003D5E61"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Additional Information:</w:t>
      </w:r>
      <w:r w:rsidR="00FB5CF3" w:rsidRPr="0016303C">
        <w:rPr>
          <w:rFonts w:cs="Arial"/>
          <w:color w:val="000000"/>
          <w:sz w:val="22"/>
          <w:szCs w:val="22"/>
          <w:lang w:val="en-US"/>
        </w:rPr>
        <w:tab/>
        <w:t>N/A</w:t>
      </w:r>
    </w:p>
    <w:p w14:paraId="01C5B86E"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193" w:name="_Toc117367682"/>
      <w:bookmarkStart w:id="194" w:name="_Toc118405212"/>
      <w:bookmarkStart w:id="195" w:name="_Toc1719186828"/>
      <w:r w:rsidRPr="0016303C">
        <w:rPr>
          <w:rFonts w:cs="Arial"/>
          <w:b/>
          <w:bCs/>
          <w:sz w:val="22"/>
          <w:szCs w:val="22"/>
        </w:rPr>
        <w:t>SR&amp;ED ITCs current expenditures earned at 35 percent rate</w:t>
      </w:r>
      <w:bookmarkEnd w:id="193"/>
      <w:bookmarkEnd w:id="194"/>
      <w:r w:rsidRPr="0016303C">
        <w:rPr>
          <w:rFonts w:cs="Arial"/>
          <w:b/>
          <w:bCs/>
          <w:sz w:val="22"/>
          <w:szCs w:val="22"/>
        </w:rPr>
        <w:t xml:space="preserve"> </w:t>
      </w:r>
      <w:r w:rsidRPr="0016303C">
        <w:rPr>
          <w:rFonts w:cs="Arial"/>
          <w:sz w:val="22"/>
          <w:szCs w:val="22"/>
        </w:rPr>
        <w:tab/>
      </w:r>
      <w:r w:rsidRPr="0016303C">
        <w:rPr>
          <w:rFonts w:cs="Arial"/>
          <w:color w:val="000000" w:themeColor="text1"/>
          <w:sz w:val="22"/>
          <w:szCs w:val="22"/>
          <w:lang w:val="en-US"/>
        </w:rPr>
        <w:t xml:space="preserve"> </w:t>
      </w:r>
      <w:bookmarkEnd w:id="195"/>
    </w:p>
    <w:p w14:paraId="1940FA67"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Field name</w:t>
      </w:r>
      <w:r w:rsidRPr="0016303C">
        <w:rPr>
          <w:rFonts w:cs="Arial"/>
          <w:color w:val="000000"/>
          <w:sz w:val="22"/>
          <w:szCs w:val="22"/>
          <w:lang w:val="en-US"/>
        </w:rPr>
        <w:tab/>
      </w:r>
      <w:r w:rsidRPr="0016303C">
        <w:rPr>
          <w:rFonts w:cs="Arial"/>
          <w:i/>
          <w:color w:val="000000"/>
          <w:sz w:val="22"/>
          <w:szCs w:val="22"/>
          <w:lang w:val="en-US"/>
        </w:rPr>
        <w:t>SRED_ITC_Current_at_35Percent</w:t>
      </w:r>
    </w:p>
    <w:p w14:paraId="6CD2FBDD"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Description</w:t>
      </w:r>
      <w:r w:rsidRPr="0016303C">
        <w:rPr>
          <w:rFonts w:cs="Arial"/>
          <w:color w:val="000000"/>
          <w:sz w:val="22"/>
          <w:szCs w:val="22"/>
          <w:lang w:val="en-US"/>
        </w:rPr>
        <w:tab/>
        <w:t>Value of current expenditures contributing to SR&amp;ED ITCs earned at 35% rate.</w:t>
      </w:r>
    </w:p>
    <w:p w14:paraId="751531D6" w14:textId="08155571"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Source:</w:t>
      </w:r>
      <w:r w:rsidR="00FB5CF3" w:rsidRPr="0016303C">
        <w:rPr>
          <w:rFonts w:cs="Arial"/>
          <w:color w:val="000000"/>
          <w:sz w:val="22"/>
          <w:szCs w:val="22"/>
          <w:lang w:val="en-US"/>
        </w:rPr>
        <w:tab/>
      </w:r>
      <w:r w:rsidR="00FB5CF3" w:rsidRPr="0016303C">
        <w:rPr>
          <w:rFonts w:cs="Arial"/>
          <w:color w:val="000000"/>
          <w:sz w:val="22"/>
          <w:szCs w:val="22"/>
          <w:lang w:val="en-US"/>
        </w:rPr>
        <w:tab/>
        <w:t>T2 Schedule 31 – Investment Tax Credit – Corporations – Line 420</w:t>
      </w:r>
    </w:p>
    <w:p w14:paraId="4925D5F4" w14:textId="4ACBF29C" w:rsidR="00FB5CF3" w:rsidRPr="0016303C" w:rsidRDefault="003D5E61"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Additional Information:</w:t>
      </w:r>
      <w:r w:rsidR="00FB5CF3" w:rsidRPr="0016303C">
        <w:rPr>
          <w:rFonts w:cs="Arial"/>
          <w:color w:val="000000"/>
          <w:sz w:val="22"/>
          <w:szCs w:val="22"/>
          <w:lang w:val="en-US"/>
        </w:rPr>
        <w:tab/>
        <w:t>N/A</w:t>
      </w:r>
    </w:p>
    <w:p w14:paraId="4B8DCB2E"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196" w:name="_Toc698767847"/>
      <w:bookmarkStart w:id="197" w:name="_Toc117367683"/>
      <w:bookmarkStart w:id="198" w:name="_Toc118405213"/>
      <w:r w:rsidRPr="0016303C">
        <w:rPr>
          <w:rFonts w:cs="Arial"/>
          <w:b/>
          <w:bCs/>
          <w:sz w:val="22"/>
          <w:szCs w:val="22"/>
        </w:rPr>
        <w:t>SR&amp;ED Investment Tax Credits (ITC) earned</w:t>
      </w:r>
      <w:bookmarkEnd w:id="196"/>
      <w:bookmarkEnd w:id="197"/>
      <w:bookmarkEnd w:id="198"/>
    </w:p>
    <w:p w14:paraId="19B87FE0"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Field name</w:t>
      </w:r>
      <w:r w:rsidRPr="0016303C">
        <w:rPr>
          <w:rFonts w:cs="Arial"/>
          <w:color w:val="000000"/>
          <w:sz w:val="22"/>
          <w:szCs w:val="22"/>
          <w:lang w:val="en-US"/>
        </w:rPr>
        <w:tab/>
      </w:r>
      <w:proofErr w:type="spellStart"/>
      <w:r w:rsidRPr="0016303C">
        <w:rPr>
          <w:rFonts w:cs="Arial"/>
          <w:i/>
          <w:color w:val="000000"/>
          <w:sz w:val="22"/>
          <w:szCs w:val="22"/>
          <w:lang w:val="en-US"/>
        </w:rPr>
        <w:t>SRED_ITC_Earned</w:t>
      </w:r>
      <w:proofErr w:type="spellEnd"/>
    </w:p>
    <w:p w14:paraId="560E77E2"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Description</w:t>
      </w:r>
      <w:r w:rsidRPr="0016303C">
        <w:rPr>
          <w:rFonts w:cs="Arial"/>
          <w:color w:val="000000"/>
          <w:sz w:val="22"/>
          <w:szCs w:val="22"/>
          <w:lang w:val="en-US"/>
        </w:rPr>
        <w:tab/>
        <w:t>SR&amp;ED Investment Tax Credits (ITC) earned in year.</w:t>
      </w:r>
    </w:p>
    <w:p w14:paraId="041A0C32" w14:textId="5FC7B453"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Source:</w:t>
      </w:r>
      <w:r w:rsidR="00FB5CF3" w:rsidRPr="0016303C">
        <w:rPr>
          <w:rFonts w:cs="Arial"/>
          <w:color w:val="000000"/>
          <w:sz w:val="22"/>
          <w:szCs w:val="22"/>
          <w:lang w:val="en-US"/>
        </w:rPr>
        <w:tab/>
      </w:r>
      <w:r w:rsidR="00FB5CF3" w:rsidRPr="0016303C">
        <w:rPr>
          <w:rFonts w:cs="Arial"/>
          <w:color w:val="000000"/>
          <w:sz w:val="22"/>
          <w:szCs w:val="22"/>
          <w:lang w:val="en-US"/>
        </w:rPr>
        <w:tab/>
        <w:t>T2 Schedule 31 – Investment Tax Credit – Corporations – Line 540</w:t>
      </w:r>
    </w:p>
    <w:p w14:paraId="76528DA3" w14:textId="2F5D8209" w:rsidR="00FB5CF3" w:rsidRPr="0016303C" w:rsidRDefault="003D5E61"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Additional Information:</w:t>
      </w:r>
      <w:r w:rsidR="00FB5CF3" w:rsidRPr="0016303C">
        <w:rPr>
          <w:rFonts w:cs="Arial"/>
          <w:color w:val="000000"/>
          <w:sz w:val="22"/>
          <w:szCs w:val="22"/>
          <w:lang w:val="en-US"/>
        </w:rPr>
        <w:tab/>
        <w:t>N/A</w:t>
      </w:r>
    </w:p>
    <w:p w14:paraId="58109E40"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199" w:name="_Toc1251376989"/>
      <w:bookmarkStart w:id="200" w:name="_Toc117367684"/>
      <w:bookmarkStart w:id="201" w:name="_Toc118405214"/>
      <w:r w:rsidRPr="0016303C">
        <w:rPr>
          <w:rFonts w:cs="Arial"/>
          <w:b/>
          <w:bCs/>
          <w:sz w:val="22"/>
          <w:szCs w:val="22"/>
        </w:rPr>
        <w:t>SR&amp;ED refunded</w:t>
      </w:r>
      <w:bookmarkEnd w:id="199"/>
      <w:bookmarkEnd w:id="200"/>
      <w:bookmarkEnd w:id="201"/>
    </w:p>
    <w:p w14:paraId="1093D6CB"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Field name</w:t>
      </w:r>
      <w:r w:rsidRPr="0016303C">
        <w:rPr>
          <w:rFonts w:cs="Arial"/>
          <w:color w:val="000000"/>
          <w:sz w:val="22"/>
          <w:szCs w:val="22"/>
          <w:lang w:val="en-US"/>
        </w:rPr>
        <w:tab/>
      </w:r>
      <w:proofErr w:type="spellStart"/>
      <w:r w:rsidRPr="0016303C">
        <w:rPr>
          <w:rFonts w:cs="Arial"/>
          <w:i/>
          <w:color w:val="000000"/>
          <w:sz w:val="22"/>
          <w:szCs w:val="22"/>
          <w:lang w:val="en-US"/>
        </w:rPr>
        <w:t>SRED_refunded</w:t>
      </w:r>
      <w:proofErr w:type="spellEnd"/>
    </w:p>
    <w:p w14:paraId="12A3DF8C"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Description</w:t>
      </w:r>
      <w:r w:rsidRPr="0016303C">
        <w:rPr>
          <w:rFonts w:cs="Arial"/>
          <w:color w:val="000000"/>
          <w:sz w:val="22"/>
          <w:szCs w:val="22"/>
          <w:lang w:val="en-US"/>
        </w:rPr>
        <w:tab/>
        <w:t>Value of any refunded credit claimed on SR&amp;ED expenditures.</w:t>
      </w:r>
    </w:p>
    <w:p w14:paraId="33C3C15F" w14:textId="25168D5E"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Source:</w:t>
      </w:r>
      <w:r w:rsidR="00FB5CF3" w:rsidRPr="0016303C">
        <w:rPr>
          <w:rFonts w:cs="Arial"/>
          <w:color w:val="000000"/>
          <w:sz w:val="22"/>
          <w:szCs w:val="22"/>
          <w:lang w:val="en-US"/>
        </w:rPr>
        <w:tab/>
      </w:r>
      <w:r w:rsidR="00FB5CF3" w:rsidRPr="0016303C">
        <w:rPr>
          <w:rFonts w:cs="Arial"/>
          <w:color w:val="000000"/>
          <w:sz w:val="22"/>
          <w:szCs w:val="22"/>
          <w:lang w:val="en-US"/>
        </w:rPr>
        <w:tab/>
        <w:t>T2 Schedule 31 – Investment Tax Credit – Corporations – Line 610</w:t>
      </w:r>
    </w:p>
    <w:p w14:paraId="77DE263C" w14:textId="3DBB7030" w:rsidR="00FB5CF3" w:rsidRPr="0016303C" w:rsidRDefault="003D5E61"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Additional Information:</w:t>
      </w:r>
      <w:r w:rsidR="00FB5CF3" w:rsidRPr="0016303C">
        <w:rPr>
          <w:rFonts w:cs="Arial"/>
          <w:color w:val="000000"/>
          <w:sz w:val="22"/>
          <w:szCs w:val="22"/>
          <w:lang w:val="en-US"/>
        </w:rPr>
        <w:tab/>
        <w:t>N/A</w:t>
      </w:r>
    </w:p>
    <w:p w14:paraId="206DCC00"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202" w:name="_Toc1981939243"/>
      <w:bookmarkStart w:id="203" w:name="_Toc117367685"/>
      <w:bookmarkStart w:id="204" w:name="_Toc118405215"/>
      <w:r w:rsidRPr="0016303C">
        <w:rPr>
          <w:rFonts w:cs="Arial"/>
          <w:b/>
          <w:bCs/>
          <w:sz w:val="22"/>
          <w:szCs w:val="22"/>
        </w:rPr>
        <w:t>Total payroll for the enterprise, from T4</w:t>
      </w:r>
      <w:bookmarkEnd w:id="202"/>
      <w:bookmarkEnd w:id="203"/>
      <w:bookmarkEnd w:id="204"/>
    </w:p>
    <w:p w14:paraId="2F37EDC0"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Field name</w:t>
      </w:r>
      <w:r w:rsidRPr="0016303C">
        <w:rPr>
          <w:rFonts w:cs="Arial"/>
          <w:color w:val="000000"/>
          <w:sz w:val="22"/>
          <w:szCs w:val="22"/>
          <w:lang w:val="en-US"/>
        </w:rPr>
        <w:tab/>
      </w:r>
      <w:r w:rsidRPr="0016303C">
        <w:rPr>
          <w:rFonts w:cs="Arial"/>
          <w:i/>
          <w:color w:val="000000"/>
          <w:sz w:val="22"/>
          <w:szCs w:val="22"/>
          <w:lang w:val="en-US"/>
        </w:rPr>
        <w:t>T4_Payroll</w:t>
      </w:r>
    </w:p>
    <w:p w14:paraId="0FA898BF"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Description</w:t>
      </w:r>
      <w:r w:rsidRPr="0016303C">
        <w:rPr>
          <w:rFonts w:cs="Arial"/>
          <w:color w:val="000000"/>
          <w:sz w:val="22"/>
          <w:szCs w:val="22"/>
          <w:lang w:val="en-US"/>
        </w:rPr>
        <w:tab/>
        <w:t>Total payroll for the enterprise. Calculated by summing all wages and salaries from submitted T4s with valid SINs.</w:t>
      </w:r>
    </w:p>
    <w:p w14:paraId="51F8A17D" w14:textId="6996F6D9"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Source:</w:t>
      </w:r>
      <w:r w:rsidR="00FB5CF3" w:rsidRPr="0016303C">
        <w:rPr>
          <w:rFonts w:cs="Arial"/>
          <w:color w:val="000000"/>
          <w:sz w:val="22"/>
          <w:szCs w:val="22"/>
          <w:lang w:val="en-US"/>
        </w:rPr>
        <w:tab/>
      </w:r>
      <w:r w:rsidR="00FB5CF3" w:rsidRPr="0016303C">
        <w:rPr>
          <w:rFonts w:cs="Arial"/>
          <w:color w:val="000000"/>
          <w:sz w:val="22"/>
          <w:szCs w:val="22"/>
          <w:lang w:val="en-US"/>
        </w:rPr>
        <w:tab/>
        <w:t>Derived</w:t>
      </w:r>
    </w:p>
    <w:p w14:paraId="4A582AE6" w14:textId="52C2DCA6" w:rsidR="00FB5CF3" w:rsidRPr="0016303C" w:rsidRDefault="003D5E61"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Additional Information:</w:t>
      </w:r>
      <w:r w:rsidR="00FB5CF3" w:rsidRPr="0016303C">
        <w:rPr>
          <w:rFonts w:cs="Arial"/>
          <w:color w:val="000000"/>
          <w:sz w:val="22"/>
          <w:szCs w:val="22"/>
          <w:lang w:val="en-US"/>
        </w:rPr>
        <w:tab/>
        <w:t>N/A</w:t>
      </w:r>
    </w:p>
    <w:p w14:paraId="70E881D3" w14:textId="75A0173D" w:rsidR="00DB7FB8" w:rsidRPr="0016303C" w:rsidRDefault="00DB7FB8" w:rsidP="00DB7FB8">
      <w:pPr>
        <w:shd w:val="clear" w:color="auto" w:fill="FFFFFF" w:themeFill="background1"/>
        <w:spacing w:before="0" w:after="160" w:line="259" w:lineRule="auto"/>
        <w:jc w:val="both"/>
        <w:outlineLvl w:val="2"/>
        <w:rPr>
          <w:rFonts w:cs="Arial"/>
          <w:b/>
          <w:bCs/>
          <w:sz w:val="22"/>
          <w:szCs w:val="22"/>
        </w:rPr>
      </w:pPr>
      <w:bookmarkStart w:id="205" w:name="_Toc118405216"/>
      <w:bookmarkStart w:id="206" w:name="_Toc117367686"/>
      <w:bookmarkStart w:id="207" w:name="_Toc698659101"/>
      <w:r w:rsidRPr="0016303C">
        <w:rPr>
          <w:rFonts w:cs="Arial"/>
          <w:b/>
          <w:bCs/>
          <w:sz w:val="22"/>
          <w:szCs w:val="22"/>
        </w:rPr>
        <w:lastRenderedPageBreak/>
        <w:t>Total number of employees in the enterprise, from T4</w:t>
      </w:r>
      <w:bookmarkEnd w:id="205"/>
    </w:p>
    <w:p w14:paraId="22C97749" w14:textId="6FFF1379" w:rsidR="00DB7FB8" w:rsidRPr="0016303C" w:rsidRDefault="00DB7FB8" w:rsidP="00DB7FB8">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Field name</w:t>
      </w:r>
      <w:r w:rsidRPr="0016303C">
        <w:rPr>
          <w:rFonts w:cs="Arial"/>
          <w:color w:val="000000"/>
          <w:sz w:val="22"/>
          <w:szCs w:val="22"/>
          <w:lang w:val="en-US"/>
        </w:rPr>
        <w:tab/>
      </w:r>
      <w:r w:rsidRPr="0016303C">
        <w:rPr>
          <w:rFonts w:cs="Arial"/>
          <w:i/>
          <w:color w:val="000000"/>
          <w:sz w:val="22"/>
          <w:szCs w:val="22"/>
          <w:lang w:val="en-US"/>
        </w:rPr>
        <w:t>T4_NbEmployee</w:t>
      </w:r>
    </w:p>
    <w:p w14:paraId="25F1FA45" w14:textId="508BFDCC" w:rsidR="00DB7FB8" w:rsidRPr="0016303C" w:rsidRDefault="00DB7FB8" w:rsidP="00DB7FB8">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Description</w:t>
      </w:r>
      <w:r w:rsidRPr="0016303C">
        <w:rPr>
          <w:rFonts w:cs="Arial"/>
          <w:color w:val="000000"/>
          <w:sz w:val="22"/>
          <w:szCs w:val="22"/>
          <w:lang w:val="en-US"/>
        </w:rPr>
        <w:tab/>
        <w:t xml:space="preserve">Total number of employees in the enterprise. Calculated by summing all T4s submitted by enterprise with the same </w:t>
      </w:r>
      <w:r w:rsidR="007D1CB0" w:rsidRPr="0016303C">
        <w:rPr>
          <w:rFonts w:cs="Arial"/>
          <w:color w:val="000000"/>
          <w:sz w:val="22"/>
          <w:szCs w:val="22"/>
          <w:lang w:val="en-US"/>
        </w:rPr>
        <w:t xml:space="preserve">unique </w:t>
      </w:r>
      <w:r w:rsidRPr="0016303C">
        <w:rPr>
          <w:rFonts w:cs="Arial"/>
          <w:color w:val="000000"/>
          <w:sz w:val="22"/>
          <w:szCs w:val="22"/>
          <w:lang w:val="en-US"/>
        </w:rPr>
        <w:t>identifier.</w:t>
      </w:r>
    </w:p>
    <w:p w14:paraId="4F1AFF3C" w14:textId="2174E234" w:rsidR="00DB7FB8" w:rsidRPr="0016303C" w:rsidRDefault="009431C2" w:rsidP="00DB7FB8">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Source:</w:t>
      </w:r>
      <w:r w:rsidR="00DB7FB8" w:rsidRPr="0016303C">
        <w:rPr>
          <w:rFonts w:cs="Arial"/>
          <w:color w:val="000000"/>
          <w:sz w:val="22"/>
          <w:szCs w:val="22"/>
          <w:lang w:val="en-US"/>
        </w:rPr>
        <w:tab/>
      </w:r>
      <w:r w:rsidR="00DB7FB8" w:rsidRPr="0016303C">
        <w:rPr>
          <w:rFonts w:cs="Arial"/>
          <w:color w:val="000000"/>
          <w:sz w:val="22"/>
          <w:szCs w:val="22"/>
          <w:lang w:val="en-US"/>
        </w:rPr>
        <w:tab/>
        <w:t>Derived</w:t>
      </w:r>
    </w:p>
    <w:p w14:paraId="59BE764A" w14:textId="0D3DC613" w:rsidR="00DB7FB8" w:rsidRPr="0016303C" w:rsidRDefault="003D5E61" w:rsidP="00DB7FB8">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Additional Information:</w:t>
      </w:r>
      <w:r w:rsidR="00DB7FB8" w:rsidRPr="0016303C">
        <w:rPr>
          <w:rFonts w:cs="Arial"/>
          <w:color w:val="000000"/>
          <w:sz w:val="22"/>
          <w:szCs w:val="22"/>
          <w:lang w:val="en-US"/>
        </w:rPr>
        <w:tab/>
        <w:t>N/A</w:t>
      </w:r>
    </w:p>
    <w:p w14:paraId="3372A860" w14:textId="2C75950D" w:rsidR="00FB5CF3" w:rsidRPr="0016303C" w:rsidRDefault="00FB5CF3" w:rsidP="00FB5CF3">
      <w:pPr>
        <w:shd w:val="clear" w:color="auto" w:fill="FFFFFF" w:themeFill="background1"/>
        <w:spacing w:before="0" w:after="160" w:line="259" w:lineRule="auto"/>
        <w:jc w:val="both"/>
        <w:outlineLvl w:val="2"/>
        <w:rPr>
          <w:rFonts w:cs="Arial"/>
          <w:color w:val="000000"/>
          <w:sz w:val="22"/>
          <w:szCs w:val="22"/>
          <w:lang w:val="en-US"/>
        </w:rPr>
      </w:pPr>
      <w:bookmarkStart w:id="208" w:name="_Toc118405217"/>
      <w:r w:rsidRPr="0016303C">
        <w:rPr>
          <w:rFonts w:cs="Arial"/>
          <w:b/>
          <w:bCs/>
          <w:sz w:val="22"/>
          <w:szCs w:val="22"/>
        </w:rPr>
        <w:t>Total accumulated amortization of intangible capital assets</w:t>
      </w:r>
      <w:bookmarkEnd w:id="206"/>
      <w:bookmarkEnd w:id="208"/>
      <w:r w:rsidRPr="0016303C">
        <w:rPr>
          <w:rFonts w:cs="Arial"/>
          <w:b/>
          <w:bCs/>
          <w:sz w:val="22"/>
          <w:szCs w:val="22"/>
        </w:rPr>
        <w:t xml:space="preserve"> </w:t>
      </w:r>
      <w:r w:rsidRPr="0016303C">
        <w:rPr>
          <w:rFonts w:cs="Arial"/>
          <w:sz w:val="22"/>
          <w:szCs w:val="22"/>
        </w:rPr>
        <w:tab/>
      </w:r>
      <w:r w:rsidRPr="0016303C">
        <w:rPr>
          <w:rFonts w:cs="Arial"/>
          <w:color w:val="000000" w:themeColor="text1"/>
          <w:sz w:val="22"/>
          <w:szCs w:val="22"/>
          <w:lang w:val="en-US"/>
        </w:rPr>
        <w:t xml:space="preserve"> </w:t>
      </w:r>
      <w:bookmarkEnd w:id="207"/>
    </w:p>
    <w:p w14:paraId="50B23727"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Field name</w:t>
      </w:r>
      <w:r w:rsidRPr="0016303C">
        <w:rPr>
          <w:rFonts w:cs="Arial"/>
          <w:color w:val="000000"/>
          <w:sz w:val="22"/>
          <w:szCs w:val="22"/>
          <w:lang w:val="en-US"/>
        </w:rPr>
        <w:tab/>
      </w:r>
      <w:proofErr w:type="spellStart"/>
      <w:r w:rsidRPr="0016303C">
        <w:rPr>
          <w:rFonts w:cs="Arial"/>
          <w:i/>
          <w:color w:val="000000"/>
          <w:sz w:val="22"/>
          <w:szCs w:val="22"/>
          <w:lang w:val="en-US"/>
        </w:rPr>
        <w:t>tot_acum_amort_intang_assets</w:t>
      </w:r>
      <w:proofErr w:type="spellEnd"/>
    </w:p>
    <w:p w14:paraId="5FFAA98F"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Description</w:t>
      </w:r>
      <w:r w:rsidRPr="0016303C">
        <w:rPr>
          <w:rFonts w:cs="Arial"/>
          <w:color w:val="000000"/>
          <w:sz w:val="22"/>
          <w:szCs w:val="22"/>
          <w:lang w:val="en-US"/>
        </w:rPr>
        <w:tab/>
        <w:t>Total accumulated amortization of intangible capital assets. Sum of all accumulated amortization for intangible capital assets reported (items 2010 to 2077).</w:t>
      </w:r>
    </w:p>
    <w:p w14:paraId="2E47BD59" w14:textId="2B0B125F"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Source:</w:t>
      </w:r>
      <w:r w:rsidR="00FB5CF3" w:rsidRPr="0016303C">
        <w:rPr>
          <w:rFonts w:cs="Arial"/>
          <w:color w:val="000000"/>
          <w:sz w:val="22"/>
          <w:szCs w:val="22"/>
          <w:lang w:val="en-US"/>
        </w:rPr>
        <w:tab/>
      </w:r>
      <w:r w:rsidR="00FB5CF3" w:rsidRPr="0016303C">
        <w:rPr>
          <w:rFonts w:cs="Arial"/>
          <w:color w:val="000000"/>
          <w:sz w:val="22"/>
          <w:szCs w:val="22"/>
          <w:lang w:val="en-US"/>
        </w:rPr>
        <w:tab/>
        <w:t>T2 Schedule 100 – Balance Sheet Information – Item 2179</w:t>
      </w:r>
    </w:p>
    <w:p w14:paraId="1137D67A" w14:textId="76166538" w:rsidR="00FB5CF3" w:rsidRPr="0016303C" w:rsidRDefault="003D5E61"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Additional Information:</w:t>
      </w:r>
      <w:r w:rsidR="00FB5CF3" w:rsidRPr="0016303C">
        <w:rPr>
          <w:rFonts w:cs="Arial"/>
          <w:color w:val="000000"/>
          <w:sz w:val="22"/>
          <w:szCs w:val="22"/>
          <w:lang w:val="en-US"/>
        </w:rPr>
        <w:tab/>
        <w:t>N/A</w:t>
      </w:r>
    </w:p>
    <w:p w14:paraId="262BC350" w14:textId="77777777" w:rsidR="00FB5CF3" w:rsidRPr="0016303C" w:rsidRDefault="00FB5CF3" w:rsidP="00FB5CF3">
      <w:pPr>
        <w:shd w:val="clear" w:color="auto" w:fill="FFFFFF" w:themeFill="background1"/>
        <w:spacing w:before="0" w:after="160" w:line="259" w:lineRule="auto"/>
        <w:jc w:val="both"/>
        <w:outlineLvl w:val="2"/>
        <w:rPr>
          <w:rFonts w:cs="Arial"/>
          <w:color w:val="000000"/>
          <w:sz w:val="22"/>
          <w:szCs w:val="22"/>
          <w:lang w:val="en-US"/>
        </w:rPr>
      </w:pPr>
      <w:bookmarkStart w:id="209" w:name="_Toc117367687"/>
      <w:bookmarkStart w:id="210" w:name="_Toc118405218"/>
      <w:bookmarkStart w:id="211" w:name="_Toc1300656025"/>
      <w:r w:rsidRPr="0016303C">
        <w:rPr>
          <w:rFonts w:cs="Arial"/>
          <w:b/>
          <w:bCs/>
          <w:sz w:val="22"/>
          <w:szCs w:val="22"/>
        </w:rPr>
        <w:t>Total accumulated amortization of intangible capital assets</w:t>
      </w:r>
      <w:bookmarkEnd w:id="209"/>
      <w:bookmarkEnd w:id="210"/>
      <w:r w:rsidRPr="0016303C">
        <w:rPr>
          <w:rFonts w:cs="Arial"/>
          <w:b/>
          <w:bCs/>
          <w:sz w:val="22"/>
          <w:szCs w:val="22"/>
        </w:rPr>
        <w:t xml:space="preserve"> </w:t>
      </w:r>
      <w:r w:rsidRPr="0016303C">
        <w:rPr>
          <w:rFonts w:cs="Arial"/>
          <w:sz w:val="22"/>
          <w:szCs w:val="22"/>
        </w:rPr>
        <w:tab/>
      </w:r>
      <w:r w:rsidRPr="0016303C">
        <w:rPr>
          <w:rFonts w:cs="Arial"/>
          <w:sz w:val="22"/>
          <w:szCs w:val="22"/>
        </w:rPr>
        <w:tab/>
      </w:r>
      <w:r w:rsidRPr="0016303C">
        <w:rPr>
          <w:rFonts w:cs="Arial"/>
          <w:color w:val="000000" w:themeColor="text1"/>
          <w:sz w:val="22"/>
          <w:szCs w:val="22"/>
          <w:lang w:val="en-US"/>
        </w:rPr>
        <w:t xml:space="preserve"> </w:t>
      </w:r>
      <w:bookmarkEnd w:id="211"/>
    </w:p>
    <w:p w14:paraId="77F0A85B"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Field name</w:t>
      </w:r>
      <w:r w:rsidRPr="0016303C">
        <w:rPr>
          <w:rFonts w:cs="Arial"/>
          <w:color w:val="000000"/>
          <w:sz w:val="22"/>
          <w:szCs w:val="22"/>
          <w:lang w:val="en-US"/>
        </w:rPr>
        <w:tab/>
      </w:r>
      <w:proofErr w:type="spellStart"/>
      <w:r w:rsidRPr="0016303C">
        <w:rPr>
          <w:rFonts w:cs="Arial"/>
          <w:i/>
          <w:color w:val="000000"/>
          <w:sz w:val="22"/>
          <w:szCs w:val="22"/>
          <w:lang w:val="en-US"/>
        </w:rPr>
        <w:t>tot_acum_amort_tangible_assets</w:t>
      </w:r>
      <w:proofErr w:type="spellEnd"/>
    </w:p>
    <w:p w14:paraId="66779228"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Description</w:t>
      </w:r>
      <w:r w:rsidRPr="0016303C">
        <w:rPr>
          <w:rFonts w:cs="Arial"/>
          <w:color w:val="000000"/>
          <w:sz w:val="22"/>
          <w:szCs w:val="22"/>
          <w:lang w:val="en-US"/>
        </w:rPr>
        <w:tab/>
        <w:t>Total accumulated amortization of tangible capital assets. Sum of all accumulated amortization of capital assets reported (items 1600 to 1922).</w:t>
      </w:r>
    </w:p>
    <w:p w14:paraId="142F0657" w14:textId="5E223A86"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Source:</w:t>
      </w:r>
      <w:r w:rsidR="00FB5CF3" w:rsidRPr="0016303C">
        <w:rPr>
          <w:rFonts w:cs="Arial"/>
          <w:color w:val="000000"/>
          <w:sz w:val="22"/>
          <w:szCs w:val="22"/>
          <w:lang w:val="en-US"/>
        </w:rPr>
        <w:tab/>
      </w:r>
      <w:r w:rsidR="00FB5CF3" w:rsidRPr="0016303C">
        <w:rPr>
          <w:rFonts w:cs="Arial"/>
          <w:color w:val="000000"/>
          <w:sz w:val="22"/>
          <w:szCs w:val="22"/>
          <w:lang w:val="en-US"/>
        </w:rPr>
        <w:tab/>
        <w:t>T2 Schedule 100 – Balance Sheet Information – Item 2009</w:t>
      </w:r>
    </w:p>
    <w:p w14:paraId="6B12EA1B" w14:textId="3AE54206" w:rsidR="00FB5CF3" w:rsidRPr="0016303C" w:rsidRDefault="003D5E61"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Additional Information:</w:t>
      </w:r>
      <w:r w:rsidR="00FB5CF3" w:rsidRPr="0016303C">
        <w:rPr>
          <w:rFonts w:cs="Arial"/>
          <w:color w:val="000000"/>
          <w:sz w:val="22"/>
          <w:szCs w:val="22"/>
          <w:lang w:val="en-US"/>
        </w:rPr>
        <w:tab/>
        <w:t>N/A</w:t>
      </w:r>
    </w:p>
    <w:p w14:paraId="4FABF7FB"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212" w:name="_Toc117367688"/>
      <w:bookmarkStart w:id="213" w:name="_Toc118405219"/>
      <w:bookmarkStart w:id="214" w:name="_Toc1524179831"/>
      <w:r w:rsidRPr="0016303C">
        <w:rPr>
          <w:rFonts w:cs="Arial"/>
          <w:b/>
          <w:bCs/>
          <w:sz w:val="22"/>
          <w:szCs w:val="22"/>
        </w:rPr>
        <w:t>Total assets</w:t>
      </w:r>
      <w:bookmarkEnd w:id="212"/>
      <w:bookmarkEnd w:id="213"/>
      <w:r w:rsidRPr="0016303C">
        <w:rPr>
          <w:rFonts w:cs="Arial"/>
          <w:sz w:val="22"/>
          <w:szCs w:val="22"/>
        </w:rPr>
        <w:tab/>
      </w:r>
      <w:r w:rsidRPr="0016303C">
        <w:rPr>
          <w:rFonts w:cs="Arial"/>
          <w:color w:val="000000" w:themeColor="text1"/>
          <w:sz w:val="22"/>
          <w:szCs w:val="22"/>
          <w:lang w:val="en-US"/>
        </w:rPr>
        <w:t xml:space="preserve"> </w:t>
      </w:r>
      <w:bookmarkEnd w:id="214"/>
    </w:p>
    <w:p w14:paraId="135540DD"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Field name</w:t>
      </w:r>
      <w:r w:rsidRPr="0016303C">
        <w:rPr>
          <w:rFonts w:cs="Arial"/>
          <w:color w:val="000000"/>
          <w:sz w:val="22"/>
          <w:szCs w:val="22"/>
          <w:lang w:val="en-US"/>
        </w:rPr>
        <w:tab/>
      </w:r>
      <w:proofErr w:type="spellStart"/>
      <w:r w:rsidRPr="0016303C">
        <w:rPr>
          <w:rFonts w:cs="Arial"/>
          <w:i/>
          <w:color w:val="000000"/>
          <w:sz w:val="22"/>
          <w:szCs w:val="22"/>
          <w:lang w:val="en-US"/>
        </w:rPr>
        <w:t>total_assets</w:t>
      </w:r>
      <w:proofErr w:type="spellEnd"/>
    </w:p>
    <w:p w14:paraId="48A6083F"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Description</w:t>
      </w:r>
      <w:r w:rsidRPr="0016303C">
        <w:rPr>
          <w:rFonts w:cs="Arial"/>
          <w:color w:val="000000"/>
          <w:sz w:val="22"/>
          <w:szCs w:val="22"/>
          <w:lang w:val="en-US"/>
        </w:rPr>
        <w:tab/>
        <w:t>Total of all current, capital, long-term assets, and assets held in trust.</w:t>
      </w:r>
    </w:p>
    <w:p w14:paraId="249727F0" w14:textId="4D9B3A4C"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Source:</w:t>
      </w:r>
      <w:r w:rsidR="00FB5CF3" w:rsidRPr="0016303C">
        <w:rPr>
          <w:rFonts w:cs="Arial"/>
          <w:color w:val="000000"/>
          <w:sz w:val="22"/>
          <w:szCs w:val="22"/>
          <w:lang w:val="en-US"/>
        </w:rPr>
        <w:tab/>
        <w:t>T2 Schedule 100 – Balance Sheet Information – Item 2599</w:t>
      </w:r>
    </w:p>
    <w:p w14:paraId="55E3EDDD" w14:textId="33FCE962" w:rsidR="00FB5CF3" w:rsidRPr="0016303C" w:rsidRDefault="003D5E61"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Additional Information:</w:t>
      </w:r>
      <w:r w:rsidR="00FB5CF3" w:rsidRPr="0016303C">
        <w:rPr>
          <w:rFonts w:cs="Arial"/>
          <w:color w:val="000000"/>
          <w:sz w:val="22"/>
          <w:szCs w:val="22"/>
          <w:lang w:val="en-US"/>
        </w:rPr>
        <w:tab/>
        <w:t>This is a mandatory GIFI variable.</w:t>
      </w:r>
    </w:p>
    <w:p w14:paraId="242922A9"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215" w:name="_Toc117367689"/>
      <w:bookmarkStart w:id="216" w:name="_Toc118405220"/>
      <w:bookmarkStart w:id="217" w:name="_Toc699147428"/>
      <w:r w:rsidRPr="0016303C">
        <w:rPr>
          <w:rFonts w:cs="Arial"/>
          <w:b/>
          <w:bCs/>
          <w:sz w:val="22"/>
          <w:szCs w:val="22"/>
        </w:rPr>
        <w:t>Total assets - Derived</w:t>
      </w:r>
      <w:bookmarkEnd w:id="215"/>
      <w:bookmarkEnd w:id="216"/>
      <w:r w:rsidRPr="0016303C">
        <w:rPr>
          <w:rFonts w:cs="Arial"/>
          <w:sz w:val="22"/>
          <w:szCs w:val="22"/>
        </w:rPr>
        <w:tab/>
      </w:r>
      <w:r w:rsidRPr="0016303C">
        <w:rPr>
          <w:rFonts w:cs="Arial"/>
          <w:b/>
          <w:bCs/>
          <w:sz w:val="22"/>
          <w:szCs w:val="22"/>
        </w:rPr>
        <w:t xml:space="preserve"> </w:t>
      </w:r>
      <w:bookmarkEnd w:id="217"/>
    </w:p>
    <w:p w14:paraId="59236C09"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Field name</w:t>
      </w:r>
      <w:r w:rsidRPr="0016303C">
        <w:rPr>
          <w:rFonts w:cs="Arial"/>
          <w:color w:val="000000"/>
          <w:sz w:val="22"/>
          <w:szCs w:val="22"/>
          <w:lang w:val="en-US"/>
        </w:rPr>
        <w:tab/>
      </w:r>
      <w:proofErr w:type="spellStart"/>
      <w:r w:rsidRPr="0016303C">
        <w:rPr>
          <w:rFonts w:cs="Arial"/>
          <w:i/>
          <w:color w:val="000000"/>
          <w:sz w:val="22"/>
          <w:szCs w:val="22"/>
          <w:lang w:val="en-US"/>
        </w:rPr>
        <w:t>total_assets_d</w:t>
      </w:r>
      <w:proofErr w:type="spellEnd"/>
      <w:r w:rsidRPr="0016303C">
        <w:rPr>
          <w:rFonts w:cs="Arial"/>
          <w:color w:val="000000"/>
          <w:sz w:val="22"/>
          <w:szCs w:val="22"/>
          <w:lang w:val="en-US"/>
        </w:rPr>
        <w:t xml:space="preserve"> </w:t>
      </w:r>
    </w:p>
    <w:p w14:paraId="3EF4696A"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Description</w:t>
      </w:r>
      <w:r w:rsidRPr="0016303C">
        <w:rPr>
          <w:rFonts w:cs="Arial"/>
          <w:color w:val="000000"/>
          <w:sz w:val="22"/>
          <w:szCs w:val="22"/>
          <w:lang w:val="en-US"/>
        </w:rPr>
        <w:tab/>
      </w:r>
      <w:proofErr w:type="spellStart"/>
      <w:r w:rsidRPr="0016303C">
        <w:rPr>
          <w:rFonts w:cs="Arial"/>
          <w:color w:val="000000"/>
          <w:sz w:val="22"/>
          <w:szCs w:val="22"/>
          <w:lang w:val="en-US"/>
        </w:rPr>
        <w:t>total_assets_d</w:t>
      </w:r>
      <w:proofErr w:type="spellEnd"/>
    </w:p>
    <w:p w14:paraId="417CE0AC" w14:textId="5C2DEF1E"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lastRenderedPageBreak/>
        <w:t>Source:</w:t>
      </w:r>
      <w:r w:rsidR="00FB5CF3" w:rsidRPr="0016303C">
        <w:rPr>
          <w:rFonts w:cs="Arial"/>
          <w:color w:val="000000"/>
          <w:sz w:val="22"/>
          <w:szCs w:val="22"/>
          <w:lang w:val="en-US"/>
        </w:rPr>
        <w:tab/>
      </w:r>
      <w:r w:rsidR="00FB5CF3" w:rsidRPr="0016303C">
        <w:rPr>
          <w:rFonts w:cs="Arial"/>
          <w:color w:val="000000"/>
          <w:sz w:val="22"/>
          <w:szCs w:val="22"/>
          <w:lang w:val="en-US"/>
        </w:rPr>
        <w:tab/>
        <w:t>Derived - NALMF</w:t>
      </w:r>
    </w:p>
    <w:p w14:paraId="6EC4062A" w14:textId="67F5FA49" w:rsidR="00FB5CF3" w:rsidRPr="0016303C" w:rsidRDefault="003D5E61"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Additional Information:</w:t>
      </w:r>
      <w:r w:rsidR="00FB5CF3" w:rsidRPr="0016303C">
        <w:rPr>
          <w:rFonts w:cs="Arial"/>
          <w:color w:val="000000"/>
          <w:sz w:val="22"/>
          <w:szCs w:val="22"/>
          <w:lang w:val="en-US"/>
        </w:rPr>
        <w:tab/>
        <w:t>‘</w:t>
      </w:r>
      <w:proofErr w:type="spellStart"/>
      <w:r w:rsidR="00FB5CF3" w:rsidRPr="0016303C">
        <w:rPr>
          <w:rFonts w:cs="Arial"/>
          <w:color w:val="000000"/>
          <w:sz w:val="22"/>
          <w:szCs w:val="22"/>
          <w:lang w:val="en-US"/>
        </w:rPr>
        <w:t>total_assets_d</w:t>
      </w:r>
      <w:proofErr w:type="spellEnd"/>
      <w:r w:rsidR="00FB5CF3" w:rsidRPr="0016303C">
        <w:rPr>
          <w:rFonts w:cs="Arial"/>
          <w:color w:val="000000"/>
          <w:sz w:val="22"/>
          <w:szCs w:val="22"/>
          <w:lang w:val="en-US"/>
        </w:rPr>
        <w:t>’ has been derived by replacing negative ‘</w:t>
      </w:r>
      <w:proofErr w:type="spellStart"/>
      <w:r w:rsidR="00FB5CF3" w:rsidRPr="0016303C">
        <w:rPr>
          <w:rFonts w:cs="Arial"/>
          <w:color w:val="000000"/>
          <w:sz w:val="22"/>
          <w:szCs w:val="22"/>
          <w:lang w:val="en-US"/>
        </w:rPr>
        <w:t>total_assets</w:t>
      </w:r>
      <w:proofErr w:type="spellEnd"/>
      <w:r w:rsidR="00FB5CF3" w:rsidRPr="0016303C">
        <w:rPr>
          <w:rFonts w:cs="Arial"/>
          <w:color w:val="000000"/>
          <w:sz w:val="22"/>
          <w:szCs w:val="22"/>
          <w:lang w:val="en-US"/>
        </w:rPr>
        <w:t>’ values to 0.</w:t>
      </w:r>
    </w:p>
    <w:p w14:paraId="712D77BC"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218" w:name="_Toc1252722640"/>
      <w:bookmarkStart w:id="219" w:name="_Toc117367690"/>
      <w:bookmarkStart w:id="220" w:name="_Toc118405221"/>
      <w:r w:rsidRPr="0016303C">
        <w:rPr>
          <w:rFonts w:cs="Arial"/>
          <w:b/>
          <w:bCs/>
          <w:sz w:val="22"/>
          <w:szCs w:val="22"/>
        </w:rPr>
        <w:t>Total cost of sales</w:t>
      </w:r>
      <w:bookmarkEnd w:id="218"/>
      <w:bookmarkEnd w:id="219"/>
      <w:bookmarkEnd w:id="220"/>
    </w:p>
    <w:p w14:paraId="78575883"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Field name</w:t>
      </w:r>
      <w:r w:rsidRPr="0016303C">
        <w:rPr>
          <w:rFonts w:cs="Arial"/>
          <w:color w:val="000000"/>
          <w:sz w:val="22"/>
          <w:szCs w:val="22"/>
          <w:lang w:val="en-US"/>
        </w:rPr>
        <w:tab/>
      </w:r>
      <w:proofErr w:type="spellStart"/>
      <w:r w:rsidRPr="0016303C">
        <w:rPr>
          <w:rFonts w:cs="Arial"/>
          <w:i/>
          <w:color w:val="000000"/>
          <w:sz w:val="22"/>
          <w:szCs w:val="22"/>
          <w:lang w:val="en-US"/>
        </w:rPr>
        <w:t>total_cost_of_sales</w:t>
      </w:r>
      <w:proofErr w:type="spellEnd"/>
    </w:p>
    <w:p w14:paraId="49EB851D"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Description</w:t>
      </w:r>
      <w:r w:rsidRPr="0016303C">
        <w:rPr>
          <w:rFonts w:cs="Arial"/>
          <w:color w:val="000000"/>
          <w:sz w:val="22"/>
          <w:szCs w:val="22"/>
          <w:lang w:val="en-US"/>
        </w:rPr>
        <w:tab/>
        <w:t>Total cost of sales. Sum of all cost of sales amounts reported (items 8300 to 8503).</w:t>
      </w:r>
    </w:p>
    <w:p w14:paraId="6B5E762F" w14:textId="21739C05"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Source:</w:t>
      </w:r>
      <w:r w:rsidR="00FB5CF3" w:rsidRPr="0016303C">
        <w:rPr>
          <w:rFonts w:cs="Arial"/>
          <w:color w:val="000000"/>
          <w:sz w:val="22"/>
          <w:szCs w:val="22"/>
          <w:lang w:val="en-US"/>
        </w:rPr>
        <w:tab/>
      </w:r>
      <w:r w:rsidR="00FB5CF3" w:rsidRPr="0016303C">
        <w:rPr>
          <w:rFonts w:cs="Arial"/>
          <w:color w:val="000000"/>
          <w:sz w:val="22"/>
          <w:szCs w:val="22"/>
          <w:lang w:val="en-US"/>
        </w:rPr>
        <w:tab/>
        <w:t>T2 Schedule 125 – Income Statement Information – Item 8518</w:t>
      </w:r>
    </w:p>
    <w:p w14:paraId="21E8E24F" w14:textId="3D79440C" w:rsidR="00FB5CF3" w:rsidRPr="0016303C" w:rsidRDefault="003D5E61"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Additional Information:</w:t>
      </w:r>
      <w:r w:rsidR="00FB5CF3" w:rsidRPr="0016303C">
        <w:rPr>
          <w:rFonts w:cs="Arial"/>
          <w:color w:val="000000"/>
          <w:sz w:val="22"/>
          <w:szCs w:val="22"/>
          <w:lang w:val="en-US"/>
        </w:rPr>
        <w:tab/>
        <w:t>N/A</w:t>
      </w:r>
    </w:p>
    <w:p w14:paraId="7E3EC6A3"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221" w:name="_Toc1633339875"/>
      <w:bookmarkStart w:id="222" w:name="_Toc117367691"/>
      <w:bookmarkStart w:id="223" w:name="_Toc118405222"/>
      <w:r w:rsidRPr="0016303C">
        <w:rPr>
          <w:rFonts w:cs="Arial"/>
          <w:b/>
          <w:bCs/>
          <w:sz w:val="22"/>
          <w:szCs w:val="22"/>
        </w:rPr>
        <w:t>Total cost of sales - Derived</w:t>
      </w:r>
      <w:bookmarkEnd w:id="221"/>
      <w:bookmarkEnd w:id="222"/>
      <w:bookmarkEnd w:id="223"/>
    </w:p>
    <w:p w14:paraId="49576888"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Field name</w:t>
      </w:r>
      <w:r w:rsidRPr="0016303C">
        <w:rPr>
          <w:rFonts w:cs="Arial"/>
          <w:color w:val="000000"/>
          <w:sz w:val="22"/>
          <w:szCs w:val="22"/>
          <w:lang w:val="en-US"/>
        </w:rPr>
        <w:tab/>
      </w:r>
      <w:proofErr w:type="spellStart"/>
      <w:r w:rsidRPr="0016303C">
        <w:rPr>
          <w:rFonts w:cs="Arial"/>
          <w:i/>
          <w:color w:val="000000"/>
          <w:sz w:val="22"/>
          <w:szCs w:val="22"/>
          <w:lang w:val="en-US"/>
        </w:rPr>
        <w:t>total_cost_of_sales_d</w:t>
      </w:r>
      <w:proofErr w:type="spellEnd"/>
    </w:p>
    <w:p w14:paraId="3951F310"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Description</w:t>
      </w:r>
      <w:r w:rsidRPr="0016303C">
        <w:rPr>
          <w:rFonts w:cs="Arial"/>
          <w:color w:val="000000"/>
          <w:sz w:val="22"/>
          <w:szCs w:val="22"/>
          <w:lang w:val="en-US"/>
        </w:rPr>
        <w:tab/>
      </w:r>
      <w:proofErr w:type="spellStart"/>
      <w:r w:rsidRPr="0016303C">
        <w:rPr>
          <w:rFonts w:cs="Arial"/>
          <w:color w:val="000000"/>
          <w:sz w:val="22"/>
          <w:szCs w:val="22"/>
          <w:lang w:val="en-US"/>
        </w:rPr>
        <w:t>total_cost_of_sales</w:t>
      </w:r>
      <w:proofErr w:type="spellEnd"/>
    </w:p>
    <w:p w14:paraId="17E6757F" w14:textId="71E6FBEE"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Source:</w:t>
      </w:r>
      <w:r w:rsidR="00FB5CF3" w:rsidRPr="0016303C">
        <w:rPr>
          <w:rFonts w:cs="Arial"/>
          <w:color w:val="000000"/>
          <w:sz w:val="22"/>
          <w:szCs w:val="22"/>
          <w:lang w:val="en-US"/>
        </w:rPr>
        <w:tab/>
      </w:r>
      <w:r w:rsidR="00FB5CF3" w:rsidRPr="0016303C">
        <w:rPr>
          <w:rFonts w:cs="Arial"/>
          <w:color w:val="000000"/>
          <w:sz w:val="22"/>
          <w:szCs w:val="22"/>
          <w:lang w:val="en-US"/>
        </w:rPr>
        <w:tab/>
        <w:t>Derived - NALMF</w:t>
      </w:r>
    </w:p>
    <w:p w14:paraId="7F3643F4" w14:textId="22C01059" w:rsidR="00FB5CF3" w:rsidRPr="0016303C" w:rsidRDefault="003D5E61"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Additional Information:</w:t>
      </w:r>
      <w:r w:rsidR="00FB5CF3" w:rsidRPr="0016303C">
        <w:rPr>
          <w:rFonts w:cs="Arial"/>
          <w:color w:val="000000"/>
          <w:sz w:val="22"/>
          <w:szCs w:val="22"/>
          <w:lang w:val="en-US"/>
        </w:rPr>
        <w:tab/>
        <w:t>‘</w:t>
      </w:r>
      <w:proofErr w:type="spellStart"/>
      <w:r w:rsidR="00FB5CF3" w:rsidRPr="0016303C">
        <w:rPr>
          <w:rFonts w:cs="Arial"/>
          <w:color w:val="000000"/>
          <w:sz w:val="22"/>
          <w:szCs w:val="22"/>
          <w:lang w:val="en-US"/>
        </w:rPr>
        <w:t>total_cost_of_sales_d</w:t>
      </w:r>
      <w:proofErr w:type="spellEnd"/>
      <w:r w:rsidR="00FB5CF3" w:rsidRPr="0016303C">
        <w:rPr>
          <w:rFonts w:cs="Arial"/>
          <w:color w:val="000000"/>
          <w:sz w:val="22"/>
          <w:szCs w:val="22"/>
          <w:lang w:val="en-US"/>
        </w:rPr>
        <w:t>’ has been derived by replacing negative ‘</w:t>
      </w:r>
      <w:proofErr w:type="spellStart"/>
      <w:r w:rsidR="00FB5CF3" w:rsidRPr="0016303C">
        <w:rPr>
          <w:rFonts w:cs="Arial"/>
          <w:color w:val="000000"/>
          <w:sz w:val="22"/>
          <w:szCs w:val="22"/>
          <w:lang w:val="en-US"/>
        </w:rPr>
        <w:t>total_cost_of_sales</w:t>
      </w:r>
      <w:proofErr w:type="spellEnd"/>
      <w:r w:rsidR="00FB5CF3" w:rsidRPr="0016303C">
        <w:rPr>
          <w:rFonts w:cs="Arial"/>
          <w:color w:val="000000"/>
          <w:sz w:val="22"/>
          <w:szCs w:val="22"/>
          <w:lang w:val="en-US"/>
        </w:rPr>
        <w:t xml:space="preserve">’ values to 0. </w:t>
      </w:r>
    </w:p>
    <w:p w14:paraId="5FD9D808"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224" w:name="_Toc117367692"/>
      <w:bookmarkStart w:id="225" w:name="_Toc118405223"/>
      <w:bookmarkStart w:id="226" w:name="_Toc391104117"/>
      <w:r w:rsidRPr="0016303C">
        <w:rPr>
          <w:rFonts w:cs="Arial"/>
          <w:b/>
          <w:bCs/>
          <w:sz w:val="22"/>
          <w:szCs w:val="22"/>
        </w:rPr>
        <w:t>Total current assets</w:t>
      </w:r>
      <w:bookmarkEnd w:id="224"/>
      <w:bookmarkEnd w:id="225"/>
      <w:r w:rsidRPr="0016303C">
        <w:rPr>
          <w:rFonts w:cs="Arial"/>
          <w:sz w:val="22"/>
          <w:szCs w:val="22"/>
        </w:rPr>
        <w:tab/>
      </w:r>
      <w:r w:rsidRPr="0016303C">
        <w:rPr>
          <w:rFonts w:cs="Arial"/>
          <w:color w:val="000000" w:themeColor="text1"/>
          <w:sz w:val="22"/>
          <w:szCs w:val="22"/>
          <w:lang w:val="en-US"/>
        </w:rPr>
        <w:t xml:space="preserve"> </w:t>
      </w:r>
      <w:bookmarkEnd w:id="226"/>
    </w:p>
    <w:p w14:paraId="4341966E"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Field name</w:t>
      </w:r>
      <w:r w:rsidRPr="0016303C">
        <w:rPr>
          <w:rFonts w:cs="Arial"/>
          <w:color w:val="000000"/>
          <w:sz w:val="22"/>
          <w:szCs w:val="22"/>
          <w:lang w:val="en-US"/>
        </w:rPr>
        <w:tab/>
      </w:r>
      <w:proofErr w:type="spellStart"/>
      <w:r w:rsidRPr="0016303C">
        <w:rPr>
          <w:rFonts w:cs="Arial"/>
          <w:i/>
          <w:color w:val="000000"/>
          <w:sz w:val="22"/>
          <w:szCs w:val="22"/>
          <w:lang w:val="en-US"/>
        </w:rPr>
        <w:t>total_current_assets</w:t>
      </w:r>
      <w:proofErr w:type="spellEnd"/>
    </w:p>
    <w:p w14:paraId="4634C68A"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Description</w:t>
      </w:r>
      <w:r w:rsidRPr="0016303C">
        <w:rPr>
          <w:rFonts w:cs="Arial"/>
          <w:color w:val="000000"/>
          <w:sz w:val="22"/>
          <w:szCs w:val="22"/>
          <w:lang w:val="en-US"/>
        </w:rPr>
        <w:tab/>
        <w:t>Total current assets. Sum of all current assets reported (items 1000 to 1486).</w:t>
      </w:r>
    </w:p>
    <w:p w14:paraId="71B16808" w14:textId="6E27B29C"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Source:</w:t>
      </w:r>
      <w:r w:rsidR="00FB5CF3" w:rsidRPr="0016303C">
        <w:rPr>
          <w:rFonts w:cs="Arial"/>
          <w:color w:val="000000"/>
          <w:sz w:val="22"/>
          <w:szCs w:val="22"/>
          <w:lang w:val="en-US"/>
        </w:rPr>
        <w:tab/>
      </w:r>
      <w:r w:rsidR="00FB5CF3" w:rsidRPr="0016303C">
        <w:rPr>
          <w:rFonts w:cs="Arial"/>
          <w:color w:val="000000"/>
          <w:sz w:val="22"/>
          <w:szCs w:val="22"/>
          <w:lang w:val="en-US"/>
        </w:rPr>
        <w:tab/>
        <w:t>T2 Schedule 100 – Balance Sheet Information – Item 1599</w:t>
      </w:r>
    </w:p>
    <w:p w14:paraId="3DF0FB2F" w14:textId="59EEF9B1" w:rsidR="00FB5CF3" w:rsidRPr="0016303C" w:rsidRDefault="003D5E61"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Additional Information:</w:t>
      </w:r>
      <w:r w:rsidR="00FB5CF3" w:rsidRPr="0016303C">
        <w:rPr>
          <w:rFonts w:cs="Arial"/>
          <w:color w:val="000000"/>
          <w:sz w:val="22"/>
          <w:szCs w:val="22"/>
          <w:lang w:val="en-US"/>
        </w:rPr>
        <w:tab/>
        <w:t>N/A</w:t>
      </w:r>
    </w:p>
    <w:p w14:paraId="60E112B6"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227" w:name="_Toc1264073227"/>
      <w:bookmarkStart w:id="228" w:name="_Toc117367693"/>
      <w:bookmarkStart w:id="229" w:name="_Toc118405224"/>
      <w:r w:rsidRPr="0016303C">
        <w:rPr>
          <w:rFonts w:cs="Arial"/>
          <w:b/>
          <w:bCs/>
          <w:sz w:val="22"/>
          <w:szCs w:val="22"/>
        </w:rPr>
        <w:t>Total current assets</w:t>
      </w:r>
      <w:r w:rsidRPr="0016303C">
        <w:rPr>
          <w:rFonts w:cs="Arial"/>
          <w:sz w:val="22"/>
          <w:szCs w:val="22"/>
        </w:rPr>
        <w:tab/>
      </w:r>
      <w:r w:rsidRPr="0016303C">
        <w:rPr>
          <w:rFonts w:cs="Arial"/>
          <w:color w:val="000000" w:themeColor="text1"/>
          <w:sz w:val="22"/>
          <w:szCs w:val="22"/>
          <w:lang w:val="en-US"/>
        </w:rPr>
        <w:t xml:space="preserve"> </w:t>
      </w:r>
      <w:r w:rsidRPr="0016303C">
        <w:rPr>
          <w:rFonts w:cs="Arial"/>
          <w:b/>
          <w:bCs/>
          <w:sz w:val="22"/>
          <w:szCs w:val="22"/>
        </w:rPr>
        <w:t>- Derived</w:t>
      </w:r>
      <w:bookmarkEnd w:id="227"/>
      <w:bookmarkEnd w:id="228"/>
      <w:bookmarkEnd w:id="229"/>
    </w:p>
    <w:p w14:paraId="3597CBC0"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Field name</w:t>
      </w:r>
      <w:r w:rsidRPr="0016303C">
        <w:rPr>
          <w:rFonts w:cs="Arial"/>
          <w:color w:val="000000"/>
          <w:sz w:val="22"/>
          <w:szCs w:val="22"/>
          <w:lang w:val="en-US"/>
        </w:rPr>
        <w:tab/>
      </w:r>
      <w:proofErr w:type="spellStart"/>
      <w:r w:rsidRPr="0016303C">
        <w:rPr>
          <w:rFonts w:cs="Arial"/>
          <w:i/>
          <w:color w:val="000000"/>
          <w:sz w:val="22"/>
          <w:szCs w:val="22"/>
          <w:lang w:val="en-US"/>
        </w:rPr>
        <w:t>total_current_assets_d</w:t>
      </w:r>
      <w:proofErr w:type="spellEnd"/>
    </w:p>
    <w:p w14:paraId="1B70535A"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Description</w:t>
      </w:r>
      <w:r w:rsidRPr="0016303C">
        <w:rPr>
          <w:rFonts w:cs="Arial"/>
          <w:color w:val="000000"/>
          <w:sz w:val="22"/>
          <w:szCs w:val="22"/>
          <w:lang w:val="en-US"/>
        </w:rPr>
        <w:tab/>
      </w:r>
      <w:proofErr w:type="spellStart"/>
      <w:r w:rsidRPr="0016303C">
        <w:rPr>
          <w:rFonts w:cs="Arial"/>
          <w:color w:val="000000"/>
          <w:sz w:val="22"/>
          <w:szCs w:val="22"/>
          <w:lang w:val="en-US"/>
        </w:rPr>
        <w:t>total_current_assets</w:t>
      </w:r>
      <w:proofErr w:type="spellEnd"/>
    </w:p>
    <w:p w14:paraId="3F3A6BED" w14:textId="72ADD992"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Source:</w:t>
      </w:r>
      <w:r w:rsidR="00FB5CF3" w:rsidRPr="0016303C">
        <w:rPr>
          <w:rFonts w:cs="Arial"/>
          <w:color w:val="000000"/>
          <w:sz w:val="22"/>
          <w:szCs w:val="22"/>
          <w:lang w:val="en-US"/>
        </w:rPr>
        <w:tab/>
        <w:t>Derived - NALMF</w:t>
      </w:r>
    </w:p>
    <w:p w14:paraId="3F4B40D5" w14:textId="23DCC352" w:rsidR="00FB5CF3" w:rsidRPr="0016303C" w:rsidRDefault="003D5E61"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Additional Information:</w:t>
      </w:r>
      <w:r w:rsidR="00FB5CF3" w:rsidRPr="0016303C">
        <w:rPr>
          <w:rFonts w:cs="Arial"/>
          <w:color w:val="000000"/>
          <w:sz w:val="22"/>
          <w:szCs w:val="22"/>
          <w:lang w:val="en-US"/>
        </w:rPr>
        <w:tab/>
        <w:t>‘</w:t>
      </w:r>
      <w:proofErr w:type="spellStart"/>
      <w:r w:rsidR="00FB5CF3" w:rsidRPr="0016303C">
        <w:rPr>
          <w:rFonts w:cs="Arial"/>
          <w:color w:val="000000"/>
          <w:sz w:val="22"/>
          <w:szCs w:val="22"/>
          <w:lang w:val="en-US"/>
        </w:rPr>
        <w:t>total_current_assets_d</w:t>
      </w:r>
      <w:proofErr w:type="spellEnd"/>
      <w:r w:rsidR="00FB5CF3" w:rsidRPr="0016303C">
        <w:rPr>
          <w:rFonts w:cs="Arial"/>
          <w:color w:val="000000"/>
          <w:sz w:val="22"/>
          <w:szCs w:val="22"/>
          <w:lang w:val="en-US"/>
        </w:rPr>
        <w:t>’ has been derived by replacing negative ‘</w:t>
      </w:r>
      <w:proofErr w:type="spellStart"/>
      <w:r w:rsidR="00FB5CF3" w:rsidRPr="0016303C">
        <w:rPr>
          <w:rFonts w:cs="Arial"/>
          <w:color w:val="000000"/>
          <w:sz w:val="22"/>
          <w:szCs w:val="22"/>
          <w:lang w:val="en-US"/>
        </w:rPr>
        <w:t>total_current_assets</w:t>
      </w:r>
      <w:proofErr w:type="spellEnd"/>
      <w:r w:rsidR="00FB5CF3" w:rsidRPr="0016303C">
        <w:rPr>
          <w:rFonts w:cs="Arial"/>
          <w:color w:val="000000"/>
          <w:sz w:val="22"/>
          <w:szCs w:val="22"/>
          <w:lang w:val="en-US"/>
        </w:rPr>
        <w:t xml:space="preserve">’ values to 0. </w:t>
      </w:r>
    </w:p>
    <w:p w14:paraId="45030E22"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230" w:name="_Toc117367694"/>
      <w:bookmarkStart w:id="231" w:name="_Toc118405225"/>
      <w:bookmarkStart w:id="232" w:name="_Toc1113679384"/>
      <w:r w:rsidRPr="0016303C">
        <w:rPr>
          <w:rFonts w:cs="Arial"/>
          <w:b/>
          <w:bCs/>
          <w:sz w:val="22"/>
          <w:szCs w:val="22"/>
        </w:rPr>
        <w:t>Total current liabilities</w:t>
      </w:r>
      <w:bookmarkEnd w:id="230"/>
      <w:bookmarkEnd w:id="231"/>
      <w:r w:rsidRPr="0016303C">
        <w:rPr>
          <w:rFonts w:cs="Arial"/>
          <w:b/>
          <w:bCs/>
          <w:sz w:val="22"/>
          <w:szCs w:val="22"/>
        </w:rPr>
        <w:t xml:space="preserve"> </w:t>
      </w:r>
      <w:r w:rsidRPr="0016303C">
        <w:rPr>
          <w:rFonts w:cs="Arial"/>
          <w:sz w:val="22"/>
          <w:szCs w:val="22"/>
        </w:rPr>
        <w:tab/>
      </w:r>
      <w:r w:rsidRPr="0016303C">
        <w:rPr>
          <w:rFonts w:cs="Arial"/>
          <w:b/>
          <w:bCs/>
          <w:sz w:val="22"/>
          <w:szCs w:val="22"/>
        </w:rPr>
        <w:t xml:space="preserve"> </w:t>
      </w:r>
      <w:bookmarkEnd w:id="232"/>
    </w:p>
    <w:p w14:paraId="214217A1"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lastRenderedPageBreak/>
        <w:t>Field name</w:t>
      </w:r>
      <w:r w:rsidRPr="0016303C">
        <w:rPr>
          <w:rFonts w:cs="Arial"/>
          <w:color w:val="000000"/>
          <w:sz w:val="22"/>
          <w:szCs w:val="22"/>
          <w:lang w:val="en-US"/>
        </w:rPr>
        <w:tab/>
      </w:r>
      <w:proofErr w:type="spellStart"/>
      <w:r w:rsidRPr="0016303C">
        <w:rPr>
          <w:rFonts w:cs="Arial"/>
          <w:i/>
          <w:color w:val="000000"/>
          <w:sz w:val="22"/>
          <w:szCs w:val="22"/>
          <w:lang w:val="en-US"/>
        </w:rPr>
        <w:t>total_current_liabilities</w:t>
      </w:r>
      <w:proofErr w:type="spellEnd"/>
    </w:p>
    <w:p w14:paraId="7F9136D4"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Description</w:t>
      </w:r>
      <w:r w:rsidRPr="0016303C">
        <w:rPr>
          <w:rFonts w:cs="Arial"/>
          <w:color w:val="000000"/>
          <w:sz w:val="22"/>
          <w:szCs w:val="22"/>
          <w:lang w:val="en-US"/>
        </w:rPr>
        <w:tab/>
        <w:t>Total current liabilities. Sum of all current liabilities reported (items 2600 to 2966).</w:t>
      </w:r>
    </w:p>
    <w:p w14:paraId="00F15DD4" w14:textId="6E0A63C9"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Source:</w:t>
      </w:r>
      <w:r w:rsidR="00FB5CF3" w:rsidRPr="0016303C">
        <w:rPr>
          <w:rFonts w:cs="Arial"/>
          <w:color w:val="000000"/>
          <w:sz w:val="22"/>
          <w:szCs w:val="22"/>
          <w:lang w:val="en-US"/>
        </w:rPr>
        <w:tab/>
      </w:r>
      <w:r w:rsidR="00FB5CF3" w:rsidRPr="0016303C">
        <w:rPr>
          <w:rFonts w:cs="Arial"/>
          <w:color w:val="000000"/>
          <w:sz w:val="22"/>
          <w:szCs w:val="22"/>
          <w:lang w:val="en-US"/>
        </w:rPr>
        <w:tab/>
        <w:t>T2 Schedule 100 – Balance Sheet Information – Item 3139</w:t>
      </w:r>
    </w:p>
    <w:p w14:paraId="46A93667" w14:textId="4A1C0557" w:rsidR="00FB5CF3" w:rsidRPr="0016303C" w:rsidRDefault="003D5E61"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Additional Information:</w:t>
      </w:r>
      <w:r w:rsidR="00FB5CF3" w:rsidRPr="0016303C">
        <w:rPr>
          <w:rFonts w:cs="Arial"/>
          <w:color w:val="000000"/>
          <w:sz w:val="22"/>
          <w:szCs w:val="22"/>
          <w:lang w:val="en-US"/>
        </w:rPr>
        <w:tab/>
        <w:t>N/A</w:t>
      </w:r>
    </w:p>
    <w:p w14:paraId="6498E396"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233" w:name="_Toc117367695"/>
      <w:bookmarkStart w:id="234" w:name="_Toc118405226"/>
      <w:bookmarkStart w:id="235" w:name="_Toc1375097403"/>
      <w:r w:rsidRPr="0016303C">
        <w:rPr>
          <w:rFonts w:cs="Arial"/>
          <w:b/>
          <w:bCs/>
          <w:sz w:val="22"/>
          <w:szCs w:val="22"/>
        </w:rPr>
        <w:t>Total current liabilities - Derived</w:t>
      </w:r>
      <w:bookmarkEnd w:id="233"/>
      <w:bookmarkEnd w:id="234"/>
      <w:r w:rsidRPr="0016303C">
        <w:rPr>
          <w:rFonts w:cs="Arial"/>
          <w:sz w:val="22"/>
          <w:szCs w:val="22"/>
        </w:rPr>
        <w:tab/>
      </w:r>
      <w:r w:rsidRPr="0016303C">
        <w:rPr>
          <w:rFonts w:cs="Arial"/>
          <w:b/>
          <w:bCs/>
          <w:sz w:val="22"/>
          <w:szCs w:val="22"/>
        </w:rPr>
        <w:t xml:space="preserve"> </w:t>
      </w:r>
      <w:bookmarkEnd w:id="235"/>
    </w:p>
    <w:p w14:paraId="585FD273"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Field name</w:t>
      </w:r>
      <w:r w:rsidRPr="0016303C">
        <w:rPr>
          <w:rFonts w:cs="Arial"/>
          <w:color w:val="000000"/>
          <w:sz w:val="22"/>
          <w:szCs w:val="22"/>
          <w:lang w:val="en-US"/>
        </w:rPr>
        <w:tab/>
      </w:r>
      <w:proofErr w:type="spellStart"/>
      <w:r w:rsidRPr="0016303C">
        <w:rPr>
          <w:rFonts w:cs="Arial"/>
          <w:i/>
          <w:color w:val="000000"/>
          <w:sz w:val="22"/>
          <w:szCs w:val="22"/>
          <w:lang w:val="en-US"/>
        </w:rPr>
        <w:t>total_current_liabilities_d</w:t>
      </w:r>
      <w:proofErr w:type="spellEnd"/>
    </w:p>
    <w:p w14:paraId="6F196143"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Description</w:t>
      </w:r>
      <w:r w:rsidRPr="0016303C">
        <w:rPr>
          <w:rFonts w:cs="Arial"/>
          <w:color w:val="000000"/>
          <w:sz w:val="22"/>
          <w:szCs w:val="22"/>
          <w:lang w:val="en-US"/>
        </w:rPr>
        <w:tab/>
      </w:r>
      <w:proofErr w:type="spellStart"/>
      <w:r w:rsidRPr="0016303C">
        <w:rPr>
          <w:rFonts w:cs="Arial"/>
          <w:color w:val="000000"/>
          <w:sz w:val="22"/>
          <w:szCs w:val="22"/>
          <w:lang w:val="en-US"/>
        </w:rPr>
        <w:t>total_current_liabilities</w:t>
      </w:r>
      <w:proofErr w:type="spellEnd"/>
    </w:p>
    <w:p w14:paraId="3BB53F3A" w14:textId="49F52FF1"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Source:</w:t>
      </w:r>
      <w:r w:rsidR="00FB5CF3" w:rsidRPr="0016303C">
        <w:rPr>
          <w:rFonts w:cs="Arial"/>
          <w:color w:val="000000"/>
          <w:sz w:val="22"/>
          <w:szCs w:val="22"/>
          <w:lang w:val="en-US"/>
        </w:rPr>
        <w:tab/>
      </w:r>
      <w:r w:rsidR="00FB5CF3" w:rsidRPr="0016303C">
        <w:rPr>
          <w:rFonts w:cs="Arial"/>
          <w:color w:val="000000"/>
          <w:sz w:val="22"/>
          <w:szCs w:val="22"/>
          <w:lang w:val="en-US"/>
        </w:rPr>
        <w:tab/>
        <w:t>Derived - NALMF</w:t>
      </w:r>
    </w:p>
    <w:p w14:paraId="33475F86" w14:textId="66A6028C" w:rsidR="00FB5CF3" w:rsidRPr="0016303C" w:rsidRDefault="003D5E61"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Additional Information:</w:t>
      </w:r>
      <w:r w:rsidR="00FB5CF3" w:rsidRPr="0016303C">
        <w:rPr>
          <w:rFonts w:cs="Arial"/>
          <w:color w:val="000000"/>
          <w:sz w:val="22"/>
          <w:szCs w:val="22"/>
          <w:lang w:val="en-US"/>
        </w:rPr>
        <w:tab/>
        <w:t>‘</w:t>
      </w:r>
      <w:proofErr w:type="spellStart"/>
      <w:r w:rsidR="00FB5CF3" w:rsidRPr="0016303C">
        <w:rPr>
          <w:rFonts w:cs="Arial"/>
          <w:color w:val="000000"/>
          <w:sz w:val="22"/>
          <w:szCs w:val="22"/>
          <w:lang w:val="en-US"/>
        </w:rPr>
        <w:t>total_current_liabilities_d</w:t>
      </w:r>
      <w:proofErr w:type="spellEnd"/>
      <w:r w:rsidR="00FB5CF3" w:rsidRPr="0016303C">
        <w:rPr>
          <w:rFonts w:cs="Arial"/>
          <w:color w:val="000000"/>
          <w:sz w:val="22"/>
          <w:szCs w:val="22"/>
          <w:lang w:val="en-US"/>
        </w:rPr>
        <w:t>’ has been derived by replacing negative ‘</w:t>
      </w:r>
      <w:proofErr w:type="spellStart"/>
      <w:r w:rsidR="00FB5CF3" w:rsidRPr="0016303C">
        <w:rPr>
          <w:rFonts w:cs="Arial"/>
          <w:color w:val="000000"/>
          <w:sz w:val="22"/>
          <w:szCs w:val="22"/>
          <w:lang w:val="en-US"/>
        </w:rPr>
        <w:t>total_current_liabilities</w:t>
      </w:r>
      <w:proofErr w:type="spellEnd"/>
      <w:r w:rsidR="00FB5CF3" w:rsidRPr="0016303C">
        <w:rPr>
          <w:rFonts w:cs="Arial"/>
          <w:color w:val="000000"/>
          <w:sz w:val="22"/>
          <w:szCs w:val="22"/>
          <w:lang w:val="en-US"/>
        </w:rPr>
        <w:t xml:space="preserve">’ values to 0. </w:t>
      </w:r>
    </w:p>
    <w:p w14:paraId="54286E25"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236" w:name="_Toc117367696"/>
      <w:bookmarkStart w:id="237" w:name="_Toc118405227"/>
      <w:bookmarkStart w:id="238" w:name="_Toc1942093047"/>
      <w:r w:rsidRPr="0016303C">
        <w:rPr>
          <w:rFonts w:cs="Arial"/>
          <w:b/>
          <w:bCs/>
          <w:sz w:val="22"/>
          <w:szCs w:val="22"/>
        </w:rPr>
        <w:t>Total expenses</w:t>
      </w:r>
      <w:bookmarkEnd w:id="236"/>
      <w:bookmarkEnd w:id="237"/>
      <w:r w:rsidRPr="0016303C">
        <w:rPr>
          <w:rFonts w:cs="Arial"/>
          <w:b/>
          <w:bCs/>
          <w:sz w:val="22"/>
          <w:szCs w:val="22"/>
        </w:rPr>
        <w:t xml:space="preserve"> </w:t>
      </w:r>
      <w:bookmarkEnd w:id="238"/>
    </w:p>
    <w:p w14:paraId="2E1672CF"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Field name</w:t>
      </w:r>
      <w:r w:rsidRPr="0016303C">
        <w:rPr>
          <w:rFonts w:cs="Arial"/>
          <w:color w:val="000000"/>
          <w:sz w:val="22"/>
          <w:szCs w:val="22"/>
          <w:lang w:val="en-US"/>
        </w:rPr>
        <w:tab/>
      </w:r>
      <w:proofErr w:type="spellStart"/>
      <w:r w:rsidRPr="0016303C">
        <w:rPr>
          <w:rFonts w:cs="Arial"/>
          <w:i/>
          <w:color w:val="000000"/>
          <w:sz w:val="22"/>
          <w:szCs w:val="22"/>
          <w:lang w:val="en-US"/>
        </w:rPr>
        <w:t>total_expenses</w:t>
      </w:r>
      <w:proofErr w:type="spellEnd"/>
    </w:p>
    <w:p w14:paraId="2E3F4239"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Description</w:t>
      </w:r>
      <w:r w:rsidRPr="0016303C">
        <w:rPr>
          <w:rFonts w:cs="Arial"/>
          <w:color w:val="000000"/>
          <w:sz w:val="22"/>
          <w:szCs w:val="22"/>
          <w:lang w:val="en-US"/>
        </w:rPr>
        <w:tab/>
        <w:t>Non-farm total expenses. The sum of all expense amounts reported (items 8300 to 9286)</w:t>
      </w:r>
    </w:p>
    <w:p w14:paraId="4BDC4213" w14:textId="6523A2C0"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Source:</w:t>
      </w:r>
      <w:r w:rsidR="00FB5CF3" w:rsidRPr="0016303C">
        <w:rPr>
          <w:rFonts w:cs="Arial"/>
          <w:color w:val="000000"/>
          <w:sz w:val="22"/>
          <w:szCs w:val="22"/>
          <w:lang w:val="en-US"/>
        </w:rPr>
        <w:tab/>
      </w:r>
      <w:r w:rsidR="00FB5CF3" w:rsidRPr="0016303C">
        <w:rPr>
          <w:rFonts w:cs="Arial"/>
          <w:color w:val="000000"/>
          <w:sz w:val="22"/>
          <w:szCs w:val="22"/>
          <w:lang w:val="en-US"/>
        </w:rPr>
        <w:tab/>
        <w:t>T2 Schedule 125 – Income Statement Information – Item 9368</w:t>
      </w:r>
    </w:p>
    <w:p w14:paraId="5BDFA3AC" w14:textId="26E57F36" w:rsidR="00FB5CF3" w:rsidRPr="0016303C" w:rsidRDefault="003D5E61"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Additional Information:</w:t>
      </w:r>
      <w:r w:rsidR="00FB5CF3" w:rsidRPr="0016303C">
        <w:rPr>
          <w:rFonts w:cs="Arial"/>
          <w:color w:val="000000"/>
          <w:sz w:val="22"/>
          <w:szCs w:val="22"/>
          <w:lang w:val="en-US"/>
        </w:rPr>
        <w:tab/>
        <w:t>This is a mandatory GIFI variable.</w:t>
      </w:r>
    </w:p>
    <w:p w14:paraId="2D96F658"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239" w:name="_Toc1975685154"/>
      <w:bookmarkStart w:id="240" w:name="_Toc117367697"/>
      <w:bookmarkStart w:id="241" w:name="_Toc118405228"/>
      <w:r w:rsidRPr="0016303C">
        <w:rPr>
          <w:rFonts w:cs="Arial"/>
          <w:b/>
          <w:bCs/>
          <w:sz w:val="22"/>
          <w:szCs w:val="22"/>
        </w:rPr>
        <w:t>Total expenses - Derived</w:t>
      </w:r>
      <w:bookmarkEnd w:id="239"/>
      <w:bookmarkEnd w:id="240"/>
      <w:bookmarkEnd w:id="241"/>
    </w:p>
    <w:p w14:paraId="13756749"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Field name</w:t>
      </w:r>
      <w:r w:rsidRPr="0016303C">
        <w:rPr>
          <w:rFonts w:cs="Arial"/>
          <w:color w:val="000000"/>
          <w:sz w:val="22"/>
          <w:szCs w:val="22"/>
          <w:lang w:val="en-US"/>
        </w:rPr>
        <w:tab/>
      </w:r>
      <w:proofErr w:type="spellStart"/>
      <w:r w:rsidRPr="0016303C">
        <w:rPr>
          <w:rFonts w:cs="Arial"/>
          <w:i/>
          <w:color w:val="000000"/>
          <w:sz w:val="22"/>
          <w:szCs w:val="22"/>
          <w:lang w:val="en-US"/>
        </w:rPr>
        <w:t>total_expenses_d</w:t>
      </w:r>
      <w:proofErr w:type="spellEnd"/>
    </w:p>
    <w:p w14:paraId="1A0822C7"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Description</w:t>
      </w:r>
      <w:r w:rsidRPr="0016303C">
        <w:rPr>
          <w:rFonts w:cs="Arial"/>
          <w:color w:val="000000"/>
          <w:sz w:val="22"/>
          <w:szCs w:val="22"/>
          <w:lang w:val="en-US"/>
        </w:rPr>
        <w:tab/>
      </w:r>
      <w:proofErr w:type="spellStart"/>
      <w:r w:rsidRPr="0016303C">
        <w:rPr>
          <w:rFonts w:cs="Arial"/>
          <w:color w:val="000000"/>
          <w:sz w:val="22"/>
          <w:szCs w:val="22"/>
          <w:lang w:val="en-US"/>
        </w:rPr>
        <w:t>total_expenses</w:t>
      </w:r>
      <w:proofErr w:type="spellEnd"/>
    </w:p>
    <w:p w14:paraId="452AFC2B" w14:textId="3FAF2227"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Source:</w:t>
      </w:r>
      <w:r w:rsidR="00FB5CF3" w:rsidRPr="0016303C">
        <w:rPr>
          <w:rFonts w:cs="Arial"/>
          <w:color w:val="000000"/>
          <w:sz w:val="22"/>
          <w:szCs w:val="22"/>
          <w:lang w:val="en-US"/>
        </w:rPr>
        <w:tab/>
      </w:r>
      <w:r w:rsidR="00FB5CF3" w:rsidRPr="0016303C">
        <w:rPr>
          <w:rFonts w:cs="Arial"/>
          <w:color w:val="000000"/>
          <w:sz w:val="22"/>
          <w:szCs w:val="22"/>
          <w:lang w:val="en-US"/>
        </w:rPr>
        <w:tab/>
        <w:t>Derived - NALMF</w:t>
      </w:r>
    </w:p>
    <w:p w14:paraId="1D18C93A" w14:textId="4500FA5E" w:rsidR="00FB5CF3" w:rsidRPr="0016303C" w:rsidRDefault="003D5E61"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Additional Information:</w:t>
      </w:r>
      <w:r w:rsidR="00FB5CF3" w:rsidRPr="0016303C">
        <w:rPr>
          <w:rFonts w:cs="Arial"/>
          <w:color w:val="000000"/>
          <w:sz w:val="22"/>
          <w:szCs w:val="22"/>
          <w:lang w:val="en-US"/>
        </w:rPr>
        <w:tab/>
        <w:t>‘</w:t>
      </w:r>
      <w:proofErr w:type="spellStart"/>
      <w:r w:rsidR="00FB5CF3" w:rsidRPr="0016303C">
        <w:rPr>
          <w:rFonts w:cs="Arial"/>
          <w:color w:val="000000"/>
          <w:sz w:val="22"/>
          <w:szCs w:val="22"/>
          <w:lang w:val="en-US"/>
        </w:rPr>
        <w:t>total_expenses_d</w:t>
      </w:r>
      <w:proofErr w:type="spellEnd"/>
      <w:r w:rsidR="00FB5CF3" w:rsidRPr="0016303C">
        <w:rPr>
          <w:rFonts w:cs="Arial"/>
          <w:color w:val="000000"/>
          <w:sz w:val="22"/>
          <w:szCs w:val="22"/>
          <w:lang w:val="en-US"/>
        </w:rPr>
        <w:t>’ has been derived by replacing negative ‘</w:t>
      </w:r>
      <w:proofErr w:type="spellStart"/>
      <w:r w:rsidR="00FB5CF3" w:rsidRPr="0016303C">
        <w:rPr>
          <w:rFonts w:cs="Arial"/>
          <w:color w:val="000000"/>
          <w:sz w:val="22"/>
          <w:szCs w:val="22"/>
          <w:lang w:val="en-US"/>
        </w:rPr>
        <w:t>total_expenses</w:t>
      </w:r>
      <w:proofErr w:type="spellEnd"/>
      <w:r w:rsidR="00FB5CF3" w:rsidRPr="0016303C">
        <w:rPr>
          <w:rFonts w:cs="Arial"/>
          <w:color w:val="000000"/>
          <w:sz w:val="22"/>
          <w:szCs w:val="22"/>
          <w:lang w:val="en-US"/>
        </w:rPr>
        <w:t xml:space="preserve">’ values to 0. </w:t>
      </w:r>
    </w:p>
    <w:p w14:paraId="5AEC741C" w14:textId="77777777" w:rsidR="00FB5CF3" w:rsidRPr="0016303C" w:rsidRDefault="00FB5CF3" w:rsidP="00FB5CF3">
      <w:pPr>
        <w:shd w:val="clear" w:color="auto" w:fill="FFFFFF" w:themeFill="background1"/>
        <w:spacing w:before="0" w:after="160" w:line="259" w:lineRule="auto"/>
        <w:jc w:val="both"/>
        <w:outlineLvl w:val="2"/>
        <w:rPr>
          <w:rFonts w:cs="Arial"/>
          <w:color w:val="000000"/>
          <w:sz w:val="22"/>
          <w:szCs w:val="22"/>
          <w:lang w:val="en-US"/>
        </w:rPr>
      </w:pPr>
      <w:bookmarkStart w:id="242" w:name="_Toc117367698"/>
      <w:bookmarkStart w:id="243" w:name="_Toc118405229"/>
      <w:bookmarkStart w:id="244" w:name="_Toc52684562"/>
      <w:r w:rsidRPr="0016303C">
        <w:rPr>
          <w:rFonts w:cs="Arial"/>
          <w:b/>
          <w:bCs/>
          <w:sz w:val="22"/>
          <w:szCs w:val="22"/>
        </w:rPr>
        <w:t>Total intangible capital assets</w:t>
      </w:r>
      <w:bookmarkEnd w:id="242"/>
      <w:bookmarkEnd w:id="243"/>
      <w:r w:rsidRPr="0016303C">
        <w:rPr>
          <w:rFonts w:cs="Arial"/>
          <w:b/>
          <w:bCs/>
          <w:sz w:val="22"/>
          <w:szCs w:val="22"/>
        </w:rPr>
        <w:t xml:space="preserve"> </w:t>
      </w:r>
      <w:r w:rsidRPr="0016303C">
        <w:rPr>
          <w:rFonts w:cs="Arial"/>
          <w:sz w:val="22"/>
          <w:szCs w:val="22"/>
        </w:rPr>
        <w:tab/>
      </w:r>
      <w:r w:rsidRPr="0016303C">
        <w:rPr>
          <w:rFonts w:cs="Arial"/>
          <w:color w:val="000000" w:themeColor="text1"/>
          <w:sz w:val="22"/>
          <w:szCs w:val="22"/>
          <w:lang w:val="en-US"/>
        </w:rPr>
        <w:t xml:space="preserve">  </w:t>
      </w:r>
      <w:bookmarkEnd w:id="244"/>
    </w:p>
    <w:p w14:paraId="3C2F3F4C"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Field name</w:t>
      </w:r>
      <w:r w:rsidRPr="0016303C">
        <w:rPr>
          <w:rFonts w:cs="Arial"/>
          <w:color w:val="000000"/>
          <w:sz w:val="22"/>
          <w:szCs w:val="22"/>
          <w:lang w:val="en-US"/>
        </w:rPr>
        <w:tab/>
      </w:r>
      <w:proofErr w:type="spellStart"/>
      <w:r w:rsidRPr="0016303C">
        <w:rPr>
          <w:rFonts w:cs="Arial"/>
          <w:i/>
          <w:color w:val="000000"/>
          <w:sz w:val="22"/>
          <w:szCs w:val="22"/>
          <w:lang w:val="en-US"/>
        </w:rPr>
        <w:t>total_intangible_assets</w:t>
      </w:r>
      <w:proofErr w:type="spellEnd"/>
    </w:p>
    <w:p w14:paraId="7B9C1A60"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Description</w:t>
      </w:r>
      <w:r w:rsidRPr="0016303C">
        <w:rPr>
          <w:rFonts w:cs="Arial"/>
          <w:color w:val="000000"/>
          <w:sz w:val="22"/>
          <w:szCs w:val="22"/>
          <w:lang w:val="en-US"/>
        </w:rPr>
        <w:tab/>
        <w:t>Total intangible capital assets. Sum of all intangible capital assets reported (items 2010 to 2077).</w:t>
      </w:r>
    </w:p>
    <w:p w14:paraId="2EACD7ED" w14:textId="618C1E26"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Source:</w:t>
      </w:r>
      <w:r w:rsidR="00FB5CF3" w:rsidRPr="0016303C">
        <w:rPr>
          <w:rFonts w:cs="Arial"/>
          <w:color w:val="000000"/>
          <w:sz w:val="22"/>
          <w:szCs w:val="22"/>
          <w:lang w:val="en-US"/>
        </w:rPr>
        <w:tab/>
        <w:t>T2 Schedule 100 – Balance Sheet Information – Item 2178</w:t>
      </w:r>
    </w:p>
    <w:p w14:paraId="37E46D19" w14:textId="6221BDAE" w:rsidR="00FB5CF3" w:rsidRPr="0016303C" w:rsidRDefault="003D5E61"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lastRenderedPageBreak/>
        <w:t>Additional Information:</w:t>
      </w:r>
      <w:r w:rsidR="00FB5CF3" w:rsidRPr="0016303C">
        <w:rPr>
          <w:rFonts w:cs="Arial"/>
          <w:color w:val="000000"/>
          <w:sz w:val="22"/>
          <w:szCs w:val="22"/>
          <w:lang w:val="en-US"/>
        </w:rPr>
        <w:tab/>
        <w:t>N/A</w:t>
      </w:r>
    </w:p>
    <w:p w14:paraId="61473F47"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245" w:name="_Toc117367700"/>
      <w:bookmarkStart w:id="246" w:name="_Toc118405230"/>
      <w:bookmarkStart w:id="247" w:name="_Toc231694391"/>
      <w:r w:rsidRPr="0016303C">
        <w:rPr>
          <w:rFonts w:cs="Arial"/>
          <w:b/>
          <w:bCs/>
          <w:sz w:val="22"/>
          <w:szCs w:val="22"/>
        </w:rPr>
        <w:t>Total of liabilities</w:t>
      </w:r>
      <w:bookmarkEnd w:id="245"/>
      <w:bookmarkEnd w:id="246"/>
      <w:r w:rsidRPr="0016303C">
        <w:rPr>
          <w:rFonts w:cs="Arial"/>
          <w:sz w:val="22"/>
          <w:szCs w:val="22"/>
        </w:rPr>
        <w:tab/>
      </w:r>
      <w:r w:rsidRPr="0016303C">
        <w:rPr>
          <w:rFonts w:cs="Arial"/>
          <w:b/>
          <w:bCs/>
          <w:sz w:val="22"/>
          <w:szCs w:val="22"/>
        </w:rPr>
        <w:t xml:space="preserve"> </w:t>
      </w:r>
      <w:bookmarkEnd w:id="247"/>
    </w:p>
    <w:p w14:paraId="05536F3F"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Field name</w:t>
      </w:r>
      <w:r w:rsidRPr="0016303C">
        <w:rPr>
          <w:rFonts w:cs="Arial"/>
          <w:color w:val="000000"/>
          <w:sz w:val="22"/>
          <w:szCs w:val="22"/>
          <w:lang w:val="en-US"/>
        </w:rPr>
        <w:tab/>
      </w:r>
      <w:proofErr w:type="spellStart"/>
      <w:r w:rsidRPr="0016303C">
        <w:rPr>
          <w:rFonts w:cs="Arial"/>
          <w:i/>
          <w:color w:val="000000"/>
          <w:sz w:val="22"/>
          <w:szCs w:val="22"/>
          <w:lang w:val="en-US"/>
        </w:rPr>
        <w:t>total_liabilities</w:t>
      </w:r>
      <w:proofErr w:type="spellEnd"/>
    </w:p>
    <w:p w14:paraId="6CDF7F4D"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Description</w:t>
      </w:r>
      <w:r w:rsidRPr="0016303C">
        <w:rPr>
          <w:rFonts w:cs="Arial"/>
          <w:color w:val="000000"/>
          <w:sz w:val="22"/>
          <w:szCs w:val="22"/>
          <w:lang w:val="en-US"/>
        </w:rPr>
        <w:tab/>
        <w:t>Total of all current and long-term liabilities.</w:t>
      </w:r>
    </w:p>
    <w:p w14:paraId="5523AEBF" w14:textId="1D45F1C3"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Source:</w:t>
      </w:r>
      <w:r w:rsidR="00FB5CF3" w:rsidRPr="0016303C">
        <w:rPr>
          <w:rFonts w:cs="Arial"/>
          <w:color w:val="000000"/>
          <w:sz w:val="22"/>
          <w:szCs w:val="22"/>
          <w:lang w:val="en-US"/>
        </w:rPr>
        <w:tab/>
      </w:r>
      <w:r w:rsidR="00FB5CF3" w:rsidRPr="0016303C">
        <w:rPr>
          <w:rFonts w:cs="Arial"/>
          <w:color w:val="000000"/>
          <w:sz w:val="22"/>
          <w:szCs w:val="22"/>
          <w:lang w:val="en-US"/>
        </w:rPr>
        <w:tab/>
        <w:t>T2 Schedule 100 – Balance Sheet Information – Item 3499</w:t>
      </w:r>
    </w:p>
    <w:p w14:paraId="54F3C64D" w14:textId="3B1BD7B8" w:rsidR="00FB5CF3" w:rsidRPr="0016303C" w:rsidRDefault="003D5E61"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Additional Information:</w:t>
      </w:r>
      <w:r w:rsidR="00FB5CF3" w:rsidRPr="0016303C">
        <w:rPr>
          <w:rFonts w:cs="Arial"/>
          <w:color w:val="000000"/>
          <w:sz w:val="22"/>
          <w:szCs w:val="22"/>
          <w:lang w:val="en-US"/>
        </w:rPr>
        <w:tab/>
        <w:t>This is a mandatory GIFI variable.</w:t>
      </w:r>
    </w:p>
    <w:p w14:paraId="270B6DE9"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248" w:name="_Toc117367701"/>
      <w:bookmarkStart w:id="249" w:name="_Toc118405231"/>
      <w:bookmarkStart w:id="250" w:name="_Toc2038076404"/>
      <w:r w:rsidRPr="0016303C">
        <w:rPr>
          <w:rFonts w:cs="Arial"/>
          <w:b/>
          <w:bCs/>
          <w:sz w:val="22"/>
          <w:szCs w:val="22"/>
        </w:rPr>
        <w:t>Total of liabilities - Derived</w:t>
      </w:r>
      <w:bookmarkEnd w:id="248"/>
      <w:bookmarkEnd w:id="249"/>
      <w:r w:rsidRPr="0016303C">
        <w:rPr>
          <w:rFonts w:cs="Arial"/>
          <w:sz w:val="22"/>
          <w:szCs w:val="22"/>
        </w:rPr>
        <w:tab/>
      </w:r>
      <w:bookmarkEnd w:id="250"/>
    </w:p>
    <w:p w14:paraId="7C8459BC"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Field name</w:t>
      </w:r>
      <w:r w:rsidRPr="0016303C">
        <w:rPr>
          <w:rFonts w:cs="Arial"/>
          <w:color w:val="000000"/>
          <w:sz w:val="22"/>
          <w:szCs w:val="22"/>
          <w:lang w:val="en-US"/>
        </w:rPr>
        <w:tab/>
      </w:r>
      <w:proofErr w:type="spellStart"/>
      <w:r w:rsidRPr="0016303C">
        <w:rPr>
          <w:rFonts w:cs="Arial"/>
          <w:i/>
          <w:color w:val="000000"/>
          <w:sz w:val="22"/>
          <w:szCs w:val="22"/>
          <w:lang w:val="en-US"/>
        </w:rPr>
        <w:t>total_liabilities_d</w:t>
      </w:r>
      <w:proofErr w:type="spellEnd"/>
    </w:p>
    <w:p w14:paraId="7C73762F"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Description</w:t>
      </w:r>
      <w:r w:rsidRPr="0016303C">
        <w:rPr>
          <w:rFonts w:cs="Arial"/>
          <w:color w:val="000000"/>
          <w:sz w:val="22"/>
          <w:szCs w:val="22"/>
          <w:lang w:val="en-US"/>
        </w:rPr>
        <w:tab/>
      </w:r>
      <w:proofErr w:type="spellStart"/>
      <w:r w:rsidRPr="0016303C">
        <w:rPr>
          <w:rFonts w:cs="Arial"/>
          <w:color w:val="000000"/>
          <w:sz w:val="22"/>
          <w:szCs w:val="22"/>
          <w:lang w:val="en-US"/>
        </w:rPr>
        <w:t>total_liabilities</w:t>
      </w:r>
      <w:proofErr w:type="spellEnd"/>
    </w:p>
    <w:p w14:paraId="7489D0B2" w14:textId="21E4F692"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Source:</w:t>
      </w:r>
      <w:r w:rsidR="00FB5CF3" w:rsidRPr="0016303C">
        <w:rPr>
          <w:rFonts w:cs="Arial"/>
          <w:color w:val="000000"/>
          <w:sz w:val="22"/>
          <w:szCs w:val="22"/>
          <w:lang w:val="en-US"/>
        </w:rPr>
        <w:tab/>
      </w:r>
      <w:r w:rsidR="00FB5CF3" w:rsidRPr="0016303C">
        <w:rPr>
          <w:rFonts w:cs="Arial"/>
          <w:color w:val="000000"/>
          <w:sz w:val="22"/>
          <w:szCs w:val="22"/>
          <w:lang w:val="en-US"/>
        </w:rPr>
        <w:tab/>
        <w:t>Derived - NALMF</w:t>
      </w:r>
    </w:p>
    <w:p w14:paraId="661844F5" w14:textId="55CEB4C4" w:rsidR="00FB5CF3" w:rsidRPr="0016303C" w:rsidRDefault="003D5E61"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Additional Information:</w:t>
      </w:r>
      <w:r w:rsidR="00FB5CF3" w:rsidRPr="0016303C">
        <w:rPr>
          <w:rFonts w:cs="Arial"/>
          <w:color w:val="000000"/>
          <w:sz w:val="22"/>
          <w:szCs w:val="22"/>
          <w:lang w:val="en-US"/>
        </w:rPr>
        <w:tab/>
        <w:t>‘</w:t>
      </w:r>
      <w:proofErr w:type="spellStart"/>
      <w:r w:rsidR="00FB5CF3" w:rsidRPr="0016303C">
        <w:rPr>
          <w:rFonts w:cs="Arial"/>
          <w:color w:val="000000"/>
          <w:sz w:val="22"/>
          <w:szCs w:val="22"/>
          <w:lang w:val="en-US"/>
        </w:rPr>
        <w:t>total_liabilities_d</w:t>
      </w:r>
      <w:proofErr w:type="spellEnd"/>
      <w:r w:rsidR="00FB5CF3" w:rsidRPr="0016303C">
        <w:rPr>
          <w:rFonts w:cs="Arial"/>
          <w:color w:val="000000"/>
          <w:sz w:val="22"/>
          <w:szCs w:val="22"/>
          <w:lang w:val="en-US"/>
        </w:rPr>
        <w:t xml:space="preserve"> has been derived by replacing negative ‘</w:t>
      </w:r>
      <w:proofErr w:type="spellStart"/>
      <w:r w:rsidR="00FB5CF3" w:rsidRPr="0016303C">
        <w:rPr>
          <w:rFonts w:cs="Arial"/>
          <w:color w:val="000000"/>
          <w:sz w:val="22"/>
          <w:szCs w:val="22"/>
          <w:lang w:val="en-US"/>
        </w:rPr>
        <w:t>total_liabilities</w:t>
      </w:r>
      <w:proofErr w:type="spellEnd"/>
      <w:r w:rsidR="00FB5CF3" w:rsidRPr="0016303C">
        <w:rPr>
          <w:rFonts w:cs="Arial"/>
          <w:color w:val="000000"/>
          <w:sz w:val="22"/>
          <w:szCs w:val="22"/>
          <w:lang w:val="en-US"/>
        </w:rPr>
        <w:t xml:space="preserve">’ values to 0. </w:t>
      </w:r>
    </w:p>
    <w:p w14:paraId="4C1A546D"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251" w:name="_Toc117367702"/>
      <w:bookmarkStart w:id="252" w:name="_Toc118405232"/>
      <w:bookmarkStart w:id="253" w:name="_Toc235948071"/>
      <w:r w:rsidRPr="0016303C">
        <w:rPr>
          <w:rFonts w:cs="Arial"/>
          <w:b/>
          <w:bCs/>
          <w:sz w:val="22"/>
          <w:szCs w:val="22"/>
        </w:rPr>
        <w:t>Total operating expenses</w:t>
      </w:r>
      <w:bookmarkEnd w:id="251"/>
      <w:bookmarkEnd w:id="252"/>
      <w:r w:rsidRPr="0016303C">
        <w:rPr>
          <w:rFonts w:cs="Arial"/>
          <w:sz w:val="22"/>
          <w:szCs w:val="22"/>
        </w:rPr>
        <w:tab/>
      </w:r>
      <w:r w:rsidRPr="0016303C">
        <w:rPr>
          <w:rFonts w:cs="Arial"/>
          <w:b/>
          <w:bCs/>
          <w:sz w:val="22"/>
          <w:szCs w:val="22"/>
        </w:rPr>
        <w:t xml:space="preserve"> </w:t>
      </w:r>
      <w:bookmarkEnd w:id="253"/>
    </w:p>
    <w:p w14:paraId="2925C93E"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Field name</w:t>
      </w:r>
      <w:r w:rsidRPr="0016303C">
        <w:rPr>
          <w:rFonts w:cs="Arial"/>
          <w:color w:val="000000"/>
          <w:sz w:val="22"/>
          <w:szCs w:val="22"/>
          <w:lang w:val="en-US"/>
        </w:rPr>
        <w:tab/>
      </w:r>
      <w:proofErr w:type="spellStart"/>
      <w:r w:rsidRPr="0016303C">
        <w:rPr>
          <w:rFonts w:cs="Arial"/>
          <w:i/>
          <w:color w:val="000000"/>
          <w:sz w:val="22"/>
          <w:szCs w:val="22"/>
          <w:lang w:val="en-US"/>
        </w:rPr>
        <w:t>total_operating_expenses</w:t>
      </w:r>
      <w:proofErr w:type="spellEnd"/>
    </w:p>
    <w:p w14:paraId="29A61BBA"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Description</w:t>
      </w:r>
      <w:r w:rsidRPr="0016303C">
        <w:rPr>
          <w:rFonts w:cs="Arial"/>
          <w:color w:val="000000"/>
          <w:sz w:val="22"/>
          <w:szCs w:val="22"/>
          <w:lang w:val="en-US"/>
        </w:rPr>
        <w:tab/>
        <w:t>Total operating expenses. Sum of all reported operating expense amounts (items 8520 to 9286).</w:t>
      </w:r>
    </w:p>
    <w:p w14:paraId="64827DFE" w14:textId="4D7530CD"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Source:</w:t>
      </w:r>
      <w:r w:rsidR="00FB5CF3" w:rsidRPr="0016303C">
        <w:rPr>
          <w:rFonts w:cs="Arial"/>
          <w:color w:val="000000"/>
          <w:sz w:val="22"/>
          <w:szCs w:val="22"/>
          <w:lang w:val="en-US"/>
        </w:rPr>
        <w:tab/>
      </w:r>
      <w:r w:rsidR="00FB5CF3" w:rsidRPr="0016303C">
        <w:rPr>
          <w:rFonts w:cs="Arial"/>
          <w:color w:val="000000"/>
          <w:sz w:val="22"/>
          <w:szCs w:val="22"/>
          <w:lang w:val="en-US"/>
        </w:rPr>
        <w:tab/>
        <w:t>T2 Schedule 125 – Income Statement Information – Item 9367</w:t>
      </w:r>
    </w:p>
    <w:p w14:paraId="7D2867CA" w14:textId="05FEAA2B" w:rsidR="00FB5CF3" w:rsidRPr="0016303C" w:rsidRDefault="003D5E61"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Additional Information:</w:t>
      </w:r>
      <w:r w:rsidR="00FB5CF3" w:rsidRPr="0016303C">
        <w:rPr>
          <w:rFonts w:cs="Arial"/>
          <w:color w:val="000000"/>
          <w:sz w:val="22"/>
          <w:szCs w:val="22"/>
          <w:lang w:val="en-US"/>
        </w:rPr>
        <w:tab/>
        <w:t>N/A</w:t>
      </w:r>
    </w:p>
    <w:p w14:paraId="1222AD84"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254" w:name="_Toc117367703"/>
      <w:bookmarkStart w:id="255" w:name="_Toc118405233"/>
      <w:bookmarkStart w:id="256" w:name="_Toc1537257078"/>
      <w:r w:rsidRPr="0016303C">
        <w:rPr>
          <w:rFonts w:cs="Arial"/>
          <w:b/>
          <w:bCs/>
          <w:sz w:val="22"/>
          <w:szCs w:val="22"/>
        </w:rPr>
        <w:t>Total operating expenses - Derived</w:t>
      </w:r>
      <w:bookmarkEnd w:id="254"/>
      <w:bookmarkEnd w:id="255"/>
      <w:r w:rsidRPr="0016303C">
        <w:rPr>
          <w:rFonts w:cs="Arial"/>
          <w:sz w:val="22"/>
          <w:szCs w:val="22"/>
        </w:rPr>
        <w:tab/>
      </w:r>
      <w:r w:rsidRPr="0016303C">
        <w:rPr>
          <w:rFonts w:cs="Arial"/>
          <w:b/>
          <w:bCs/>
          <w:sz w:val="22"/>
          <w:szCs w:val="22"/>
        </w:rPr>
        <w:t xml:space="preserve"> </w:t>
      </w:r>
      <w:r w:rsidRPr="0016303C">
        <w:rPr>
          <w:rFonts w:cs="Arial"/>
          <w:sz w:val="22"/>
          <w:szCs w:val="22"/>
        </w:rPr>
        <w:tab/>
      </w:r>
      <w:r w:rsidRPr="0016303C">
        <w:rPr>
          <w:rFonts w:cs="Arial"/>
          <w:color w:val="000000" w:themeColor="text1"/>
          <w:sz w:val="22"/>
          <w:szCs w:val="22"/>
          <w:lang w:val="en-US"/>
        </w:rPr>
        <w:t xml:space="preserve"> </w:t>
      </w:r>
      <w:bookmarkEnd w:id="256"/>
    </w:p>
    <w:p w14:paraId="5767619D"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Field name</w:t>
      </w:r>
      <w:r w:rsidRPr="0016303C">
        <w:rPr>
          <w:rFonts w:cs="Arial"/>
          <w:color w:val="000000"/>
          <w:sz w:val="22"/>
          <w:szCs w:val="22"/>
          <w:lang w:val="en-US"/>
        </w:rPr>
        <w:tab/>
      </w:r>
      <w:proofErr w:type="spellStart"/>
      <w:r w:rsidRPr="0016303C">
        <w:rPr>
          <w:rFonts w:cs="Arial"/>
          <w:i/>
          <w:color w:val="000000"/>
          <w:sz w:val="22"/>
          <w:szCs w:val="22"/>
          <w:lang w:val="en-US"/>
        </w:rPr>
        <w:t>total_operating_expenses_d</w:t>
      </w:r>
      <w:proofErr w:type="spellEnd"/>
    </w:p>
    <w:p w14:paraId="3418BADF"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Description</w:t>
      </w:r>
      <w:r w:rsidRPr="0016303C">
        <w:rPr>
          <w:rFonts w:cs="Arial"/>
          <w:color w:val="000000"/>
          <w:sz w:val="22"/>
          <w:szCs w:val="22"/>
          <w:lang w:val="en-US"/>
        </w:rPr>
        <w:tab/>
      </w:r>
      <w:proofErr w:type="spellStart"/>
      <w:r w:rsidRPr="0016303C">
        <w:rPr>
          <w:rFonts w:cs="Arial"/>
          <w:color w:val="000000"/>
          <w:sz w:val="22"/>
          <w:szCs w:val="22"/>
          <w:lang w:val="en-US"/>
        </w:rPr>
        <w:t>total_operating_expenses</w:t>
      </w:r>
      <w:proofErr w:type="spellEnd"/>
    </w:p>
    <w:p w14:paraId="33C5DA00" w14:textId="15BB37DE"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Source:</w:t>
      </w:r>
      <w:r w:rsidR="00FB5CF3" w:rsidRPr="0016303C">
        <w:rPr>
          <w:rFonts w:cs="Arial"/>
          <w:color w:val="000000"/>
          <w:sz w:val="22"/>
          <w:szCs w:val="22"/>
          <w:lang w:val="en-US"/>
        </w:rPr>
        <w:tab/>
        <w:t>Derived - NALMF</w:t>
      </w:r>
    </w:p>
    <w:p w14:paraId="4848F56F" w14:textId="58AD6818" w:rsidR="00FB5CF3" w:rsidRPr="0016303C" w:rsidRDefault="003D5E61"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Additional Information:</w:t>
      </w:r>
      <w:r w:rsidR="00FB5CF3" w:rsidRPr="0016303C">
        <w:rPr>
          <w:rFonts w:cs="Arial"/>
          <w:color w:val="000000"/>
          <w:sz w:val="22"/>
          <w:szCs w:val="22"/>
          <w:lang w:val="en-US"/>
        </w:rPr>
        <w:tab/>
        <w:t>‘</w:t>
      </w:r>
      <w:proofErr w:type="spellStart"/>
      <w:r w:rsidR="00FB5CF3" w:rsidRPr="0016303C">
        <w:rPr>
          <w:rFonts w:cs="Arial"/>
          <w:color w:val="000000"/>
          <w:sz w:val="22"/>
          <w:szCs w:val="22"/>
          <w:lang w:val="en-US"/>
        </w:rPr>
        <w:t>total_operating_expenses_d</w:t>
      </w:r>
      <w:proofErr w:type="spellEnd"/>
      <w:r w:rsidR="00FB5CF3" w:rsidRPr="0016303C">
        <w:rPr>
          <w:rFonts w:cs="Arial"/>
          <w:color w:val="000000"/>
          <w:sz w:val="22"/>
          <w:szCs w:val="22"/>
          <w:lang w:val="en-US"/>
        </w:rPr>
        <w:t>’ has been derived by replacing negative ‘</w:t>
      </w:r>
      <w:proofErr w:type="spellStart"/>
      <w:r w:rsidR="00FB5CF3" w:rsidRPr="0016303C">
        <w:rPr>
          <w:rFonts w:cs="Arial"/>
          <w:color w:val="000000"/>
          <w:sz w:val="22"/>
          <w:szCs w:val="22"/>
          <w:lang w:val="en-US"/>
        </w:rPr>
        <w:t>total_operating_expenses</w:t>
      </w:r>
      <w:proofErr w:type="spellEnd"/>
      <w:r w:rsidR="00FB5CF3" w:rsidRPr="0016303C">
        <w:rPr>
          <w:rFonts w:cs="Arial"/>
          <w:color w:val="000000"/>
          <w:sz w:val="22"/>
          <w:szCs w:val="22"/>
          <w:lang w:val="en-US"/>
        </w:rPr>
        <w:t xml:space="preserve">’ values to 0. </w:t>
      </w:r>
    </w:p>
    <w:p w14:paraId="31FC8F72"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257" w:name="_Toc117367704"/>
      <w:bookmarkStart w:id="258" w:name="_Toc118405234"/>
      <w:bookmarkStart w:id="259" w:name="_Toc1422833173"/>
      <w:r w:rsidRPr="0016303C">
        <w:rPr>
          <w:rFonts w:cs="Arial"/>
          <w:b/>
          <w:bCs/>
          <w:sz w:val="22"/>
          <w:szCs w:val="22"/>
        </w:rPr>
        <w:t>Total revenue</w:t>
      </w:r>
      <w:bookmarkEnd w:id="257"/>
      <w:bookmarkEnd w:id="258"/>
      <w:r w:rsidRPr="0016303C">
        <w:rPr>
          <w:rFonts w:cs="Arial"/>
          <w:sz w:val="22"/>
          <w:szCs w:val="22"/>
        </w:rPr>
        <w:tab/>
      </w:r>
      <w:r w:rsidRPr="0016303C">
        <w:rPr>
          <w:rFonts w:cs="Arial"/>
          <w:b/>
          <w:bCs/>
          <w:sz w:val="22"/>
          <w:szCs w:val="22"/>
        </w:rPr>
        <w:t xml:space="preserve"> </w:t>
      </w:r>
      <w:bookmarkEnd w:id="259"/>
    </w:p>
    <w:p w14:paraId="4117E660"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Field name</w:t>
      </w:r>
      <w:r w:rsidRPr="0016303C">
        <w:rPr>
          <w:rFonts w:cs="Arial"/>
          <w:color w:val="000000"/>
          <w:sz w:val="22"/>
          <w:szCs w:val="22"/>
          <w:lang w:val="en-US"/>
        </w:rPr>
        <w:tab/>
      </w:r>
      <w:proofErr w:type="spellStart"/>
      <w:r w:rsidRPr="0016303C">
        <w:rPr>
          <w:rFonts w:cs="Arial"/>
          <w:i/>
          <w:color w:val="000000"/>
          <w:sz w:val="22"/>
          <w:szCs w:val="22"/>
          <w:lang w:val="en-US"/>
        </w:rPr>
        <w:t>total_revenue</w:t>
      </w:r>
      <w:proofErr w:type="spellEnd"/>
    </w:p>
    <w:p w14:paraId="4CEDC22C"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lastRenderedPageBreak/>
        <w:t>Description</w:t>
      </w:r>
      <w:r w:rsidRPr="0016303C">
        <w:rPr>
          <w:rFonts w:cs="Arial"/>
          <w:color w:val="000000"/>
          <w:sz w:val="22"/>
          <w:szCs w:val="22"/>
          <w:lang w:val="en-US"/>
        </w:rPr>
        <w:tab/>
        <w:t>Non-farm total revenue. The sum of all revenue amounts reported (items 8000 to 8250).</w:t>
      </w:r>
    </w:p>
    <w:p w14:paraId="583EEEE5" w14:textId="21611F71"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Source:</w:t>
      </w:r>
      <w:r w:rsidR="00FB5CF3" w:rsidRPr="0016303C">
        <w:rPr>
          <w:rFonts w:cs="Arial"/>
          <w:color w:val="000000"/>
          <w:sz w:val="22"/>
          <w:szCs w:val="22"/>
          <w:lang w:val="en-US"/>
        </w:rPr>
        <w:tab/>
      </w:r>
      <w:r w:rsidR="00FB5CF3" w:rsidRPr="0016303C">
        <w:rPr>
          <w:rFonts w:cs="Arial"/>
          <w:color w:val="000000"/>
          <w:sz w:val="22"/>
          <w:szCs w:val="22"/>
          <w:lang w:val="en-US"/>
        </w:rPr>
        <w:tab/>
        <w:t>T2 Schedule 125 – Income Statement Information – Item 8299</w:t>
      </w:r>
    </w:p>
    <w:p w14:paraId="015FAA07" w14:textId="22C1E5E9" w:rsidR="00FB5CF3" w:rsidRPr="0016303C" w:rsidRDefault="003D5E61"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Additional Information:</w:t>
      </w:r>
      <w:r w:rsidR="00FB5CF3" w:rsidRPr="0016303C">
        <w:rPr>
          <w:rFonts w:cs="Arial"/>
          <w:color w:val="000000"/>
          <w:sz w:val="22"/>
          <w:szCs w:val="22"/>
          <w:lang w:val="en-US"/>
        </w:rPr>
        <w:tab/>
        <w:t>This is a mandatory GIFI variable.</w:t>
      </w:r>
    </w:p>
    <w:p w14:paraId="4E0A720F"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260" w:name="_Toc117367705"/>
      <w:bookmarkStart w:id="261" w:name="_Toc118405235"/>
      <w:bookmarkStart w:id="262" w:name="_Toc831774043"/>
      <w:r w:rsidRPr="0016303C">
        <w:rPr>
          <w:rFonts w:cs="Arial"/>
          <w:b/>
          <w:bCs/>
          <w:sz w:val="22"/>
          <w:szCs w:val="22"/>
        </w:rPr>
        <w:t>Total shareholder equity</w:t>
      </w:r>
      <w:bookmarkEnd w:id="260"/>
      <w:bookmarkEnd w:id="261"/>
      <w:r w:rsidRPr="0016303C">
        <w:rPr>
          <w:rFonts w:cs="Arial"/>
          <w:sz w:val="22"/>
          <w:szCs w:val="22"/>
        </w:rPr>
        <w:tab/>
      </w:r>
      <w:r w:rsidRPr="0016303C">
        <w:rPr>
          <w:rFonts w:cs="Arial"/>
          <w:color w:val="000000" w:themeColor="text1"/>
          <w:sz w:val="22"/>
          <w:szCs w:val="22"/>
          <w:lang w:val="en-US"/>
        </w:rPr>
        <w:t xml:space="preserve"> </w:t>
      </w:r>
      <w:bookmarkEnd w:id="262"/>
    </w:p>
    <w:p w14:paraId="01C6870A"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Field name</w:t>
      </w:r>
      <w:r w:rsidRPr="0016303C">
        <w:rPr>
          <w:rFonts w:cs="Arial"/>
          <w:color w:val="000000"/>
          <w:sz w:val="22"/>
          <w:szCs w:val="22"/>
          <w:lang w:val="en-US"/>
        </w:rPr>
        <w:tab/>
      </w:r>
      <w:proofErr w:type="spellStart"/>
      <w:r w:rsidRPr="0016303C">
        <w:rPr>
          <w:rFonts w:cs="Arial"/>
          <w:i/>
          <w:color w:val="000000"/>
          <w:sz w:val="22"/>
          <w:szCs w:val="22"/>
          <w:lang w:val="en-US"/>
        </w:rPr>
        <w:t>total_shareholder_equity</w:t>
      </w:r>
      <w:proofErr w:type="spellEnd"/>
    </w:p>
    <w:p w14:paraId="3837448E"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Description</w:t>
      </w:r>
      <w:r w:rsidRPr="0016303C">
        <w:rPr>
          <w:rFonts w:cs="Arial"/>
          <w:color w:val="000000"/>
          <w:sz w:val="22"/>
          <w:szCs w:val="22"/>
          <w:lang w:val="en-US"/>
        </w:rPr>
        <w:tab/>
        <w:t>Sum of all shareholder equity amounts.</w:t>
      </w:r>
    </w:p>
    <w:p w14:paraId="3B4DBEBA" w14:textId="673A4503"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Source:</w:t>
      </w:r>
      <w:r w:rsidR="00FB5CF3" w:rsidRPr="0016303C">
        <w:rPr>
          <w:rFonts w:cs="Arial"/>
          <w:color w:val="000000"/>
          <w:sz w:val="22"/>
          <w:szCs w:val="22"/>
          <w:lang w:val="en-US"/>
        </w:rPr>
        <w:tab/>
      </w:r>
      <w:r w:rsidR="00FB5CF3" w:rsidRPr="0016303C">
        <w:rPr>
          <w:rFonts w:cs="Arial"/>
          <w:color w:val="000000"/>
          <w:sz w:val="22"/>
          <w:szCs w:val="22"/>
          <w:lang w:val="en-US"/>
        </w:rPr>
        <w:tab/>
        <w:t>T2 Schedule 100 – Balance Sheet Information – Item 3620</w:t>
      </w:r>
    </w:p>
    <w:p w14:paraId="309AA676" w14:textId="5C07FCED" w:rsidR="00FB5CF3" w:rsidRPr="0016303C" w:rsidRDefault="003D5E61"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Additional Information:</w:t>
      </w:r>
      <w:r w:rsidR="00FB5CF3" w:rsidRPr="0016303C">
        <w:rPr>
          <w:rFonts w:cs="Arial"/>
          <w:color w:val="000000"/>
          <w:sz w:val="22"/>
          <w:szCs w:val="22"/>
          <w:lang w:val="en-US"/>
        </w:rPr>
        <w:tab/>
        <w:t>This is a mandatory GIFI variable.</w:t>
      </w:r>
    </w:p>
    <w:p w14:paraId="37F0BBE2"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263" w:name="_Toc847271457"/>
      <w:bookmarkStart w:id="264" w:name="_Toc117367706"/>
      <w:bookmarkStart w:id="265" w:name="_Toc118405236"/>
      <w:r w:rsidRPr="0016303C">
        <w:rPr>
          <w:rFonts w:cs="Arial"/>
          <w:b/>
          <w:bCs/>
          <w:sz w:val="22"/>
          <w:szCs w:val="22"/>
        </w:rPr>
        <w:t>Total tangible capital assets</w:t>
      </w:r>
      <w:bookmarkEnd w:id="263"/>
      <w:bookmarkEnd w:id="264"/>
      <w:bookmarkEnd w:id="265"/>
    </w:p>
    <w:p w14:paraId="29649DBA"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Field name</w:t>
      </w:r>
      <w:r w:rsidRPr="0016303C">
        <w:rPr>
          <w:rFonts w:cs="Arial"/>
          <w:color w:val="000000"/>
          <w:sz w:val="22"/>
          <w:szCs w:val="22"/>
          <w:lang w:val="en-US"/>
        </w:rPr>
        <w:tab/>
      </w:r>
      <w:proofErr w:type="spellStart"/>
      <w:r w:rsidRPr="0016303C">
        <w:rPr>
          <w:rFonts w:cs="Arial"/>
          <w:i/>
          <w:color w:val="000000"/>
          <w:sz w:val="22"/>
          <w:szCs w:val="22"/>
          <w:lang w:val="en-US"/>
        </w:rPr>
        <w:t>total_tangible_assets</w:t>
      </w:r>
      <w:proofErr w:type="spellEnd"/>
    </w:p>
    <w:p w14:paraId="1403AD22"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Description</w:t>
      </w:r>
      <w:r w:rsidRPr="0016303C">
        <w:rPr>
          <w:rFonts w:cs="Arial"/>
          <w:color w:val="000000"/>
          <w:sz w:val="22"/>
          <w:szCs w:val="22"/>
          <w:lang w:val="en-US"/>
        </w:rPr>
        <w:tab/>
        <w:t>Total tangible capital assets.  Sum of all tangible capital assets reported (items 1600 to 1922).</w:t>
      </w:r>
    </w:p>
    <w:p w14:paraId="6C15AC8B" w14:textId="77B305F6"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Source:</w:t>
      </w:r>
      <w:r w:rsidR="00FB5CF3" w:rsidRPr="0016303C">
        <w:rPr>
          <w:rFonts w:cs="Arial"/>
          <w:color w:val="000000"/>
          <w:sz w:val="22"/>
          <w:szCs w:val="22"/>
          <w:lang w:val="en-US"/>
        </w:rPr>
        <w:tab/>
      </w:r>
      <w:r w:rsidR="00FB5CF3" w:rsidRPr="0016303C">
        <w:rPr>
          <w:rFonts w:cs="Arial"/>
          <w:color w:val="000000"/>
          <w:sz w:val="22"/>
          <w:szCs w:val="22"/>
          <w:lang w:val="en-US"/>
        </w:rPr>
        <w:tab/>
        <w:t>T2 Schedule 100 – Balance Sheet Information – Item 2008</w:t>
      </w:r>
    </w:p>
    <w:p w14:paraId="16893D5F" w14:textId="585C85C4" w:rsidR="00FB5CF3" w:rsidRPr="0016303C" w:rsidRDefault="003D5E61"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Additional Information:</w:t>
      </w:r>
      <w:r w:rsidR="00FB5CF3" w:rsidRPr="0016303C">
        <w:rPr>
          <w:rFonts w:cs="Arial"/>
          <w:color w:val="000000"/>
          <w:sz w:val="22"/>
          <w:szCs w:val="22"/>
          <w:lang w:val="en-US"/>
        </w:rPr>
        <w:tab/>
        <w:t>N/A</w:t>
      </w:r>
    </w:p>
    <w:p w14:paraId="2A041624"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266" w:name="_Toc1704798154"/>
      <w:bookmarkStart w:id="267" w:name="_Toc117367707"/>
      <w:bookmarkStart w:id="268" w:name="_Toc118405237"/>
      <w:r w:rsidRPr="0016303C">
        <w:rPr>
          <w:rFonts w:cs="Arial"/>
          <w:b/>
          <w:bCs/>
          <w:sz w:val="22"/>
          <w:szCs w:val="22"/>
        </w:rPr>
        <w:t>Total tangible net investment</w:t>
      </w:r>
      <w:bookmarkEnd w:id="266"/>
      <w:bookmarkEnd w:id="267"/>
      <w:bookmarkEnd w:id="268"/>
    </w:p>
    <w:p w14:paraId="79D2387E"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Field name</w:t>
      </w:r>
      <w:r w:rsidRPr="0016303C">
        <w:rPr>
          <w:rFonts w:cs="Arial"/>
          <w:color w:val="000000"/>
          <w:sz w:val="22"/>
          <w:szCs w:val="22"/>
          <w:lang w:val="en-US"/>
        </w:rPr>
        <w:tab/>
      </w:r>
      <w:proofErr w:type="spellStart"/>
      <w:r w:rsidRPr="0016303C">
        <w:rPr>
          <w:rFonts w:cs="Arial"/>
          <w:i/>
          <w:color w:val="000000"/>
          <w:sz w:val="22"/>
          <w:szCs w:val="22"/>
          <w:lang w:val="en-US"/>
        </w:rPr>
        <w:t>total_tangible_net_investment</w:t>
      </w:r>
      <w:proofErr w:type="spellEnd"/>
    </w:p>
    <w:p w14:paraId="10CE3CAD"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Description</w:t>
      </w:r>
      <w:r w:rsidRPr="0016303C">
        <w:rPr>
          <w:rFonts w:cs="Arial"/>
          <w:color w:val="000000"/>
          <w:sz w:val="22"/>
          <w:szCs w:val="22"/>
          <w:lang w:val="en-US"/>
        </w:rPr>
        <w:tab/>
        <w:t>sum(</w:t>
      </w:r>
      <w:proofErr w:type="spellStart"/>
      <w:r w:rsidRPr="0016303C">
        <w:rPr>
          <w:rFonts w:cs="Arial"/>
          <w:color w:val="000000"/>
          <w:sz w:val="22"/>
          <w:szCs w:val="22"/>
          <w:lang w:val="en-US"/>
        </w:rPr>
        <w:t>investment_BLDG</w:t>
      </w:r>
      <w:proofErr w:type="spellEnd"/>
      <w:r w:rsidRPr="0016303C">
        <w:rPr>
          <w:rFonts w:cs="Arial"/>
          <w:color w:val="000000"/>
          <w:sz w:val="22"/>
          <w:szCs w:val="22"/>
          <w:lang w:val="en-US"/>
        </w:rPr>
        <w:t xml:space="preserve">, </w:t>
      </w:r>
      <w:proofErr w:type="spellStart"/>
      <w:r w:rsidRPr="0016303C">
        <w:rPr>
          <w:rFonts w:cs="Arial"/>
          <w:color w:val="000000"/>
          <w:sz w:val="22"/>
          <w:szCs w:val="22"/>
          <w:lang w:val="en-US"/>
        </w:rPr>
        <w:t>investment_ME</w:t>
      </w:r>
      <w:proofErr w:type="spellEnd"/>
      <w:r w:rsidRPr="0016303C">
        <w:rPr>
          <w:rFonts w:cs="Arial"/>
          <w:color w:val="000000"/>
          <w:sz w:val="22"/>
          <w:szCs w:val="22"/>
          <w:lang w:val="en-US"/>
        </w:rPr>
        <w:t xml:space="preserve">, </w:t>
      </w:r>
      <w:proofErr w:type="spellStart"/>
      <w:r w:rsidRPr="0016303C">
        <w:rPr>
          <w:rFonts w:cs="Arial"/>
          <w:color w:val="000000"/>
          <w:sz w:val="22"/>
          <w:szCs w:val="22"/>
          <w:lang w:val="en-US"/>
        </w:rPr>
        <w:t>investment_NOCLASS</w:t>
      </w:r>
      <w:proofErr w:type="spellEnd"/>
      <w:r w:rsidRPr="0016303C">
        <w:rPr>
          <w:rFonts w:cs="Arial"/>
          <w:color w:val="000000"/>
          <w:sz w:val="22"/>
          <w:szCs w:val="22"/>
          <w:lang w:val="en-US"/>
        </w:rPr>
        <w:t xml:space="preserve">, </w:t>
      </w:r>
      <w:proofErr w:type="spellStart"/>
      <w:r w:rsidRPr="0016303C">
        <w:rPr>
          <w:rFonts w:cs="Arial"/>
          <w:color w:val="000000"/>
          <w:sz w:val="22"/>
          <w:szCs w:val="22"/>
          <w:lang w:val="en-US"/>
        </w:rPr>
        <w:t>investment_JUNK</w:t>
      </w:r>
      <w:proofErr w:type="spellEnd"/>
      <w:r w:rsidRPr="0016303C">
        <w:rPr>
          <w:rFonts w:cs="Arial"/>
          <w:color w:val="000000"/>
          <w:sz w:val="22"/>
          <w:szCs w:val="22"/>
          <w:lang w:val="en-US"/>
        </w:rPr>
        <w:t>)</w:t>
      </w:r>
    </w:p>
    <w:p w14:paraId="52FA78E9" w14:textId="44E08244"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Source:</w:t>
      </w:r>
      <w:r w:rsidR="00FB5CF3" w:rsidRPr="0016303C">
        <w:rPr>
          <w:rFonts w:cs="Arial"/>
          <w:color w:val="000000"/>
          <w:sz w:val="22"/>
          <w:szCs w:val="22"/>
          <w:lang w:val="en-US"/>
        </w:rPr>
        <w:tab/>
      </w:r>
      <w:r w:rsidR="00FB5CF3" w:rsidRPr="0016303C">
        <w:rPr>
          <w:rFonts w:cs="Arial"/>
          <w:color w:val="000000"/>
          <w:sz w:val="22"/>
          <w:szCs w:val="22"/>
          <w:lang w:val="en-US"/>
        </w:rPr>
        <w:tab/>
        <w:t>Derived - NALMF</w:t>
      </w:r>
    </w:p>
    <w:p w14:paraId="6DFD6818" w14:textId="2BA46C26" w:rsidR="00FB5CF3" w:rsidRPr="0016303C" w:rsidRDefault="003D5E61"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Additional Information:</w:t>
      </w:r>
      <w:r w:rsidR="00FB5CF3" w:rsidRPr="0016303C">
        <w:rPr>
          <w:rFonts w:cs="Arial"/>
          <w:color w:val="000000"/>
          <w:sz w:val="22"/>
          <w:szCs w:val="22"/>
          <w:lang w:val="en-US"/>
        </w:rPr>
        <w:tab/>
        <w:t>Total tangible net investment. Asset class codes 1-55, excl. 14 &amp; 44</w:t>
      </w:r>
    </w:p>
    <w:p w14:paraId="2D8F5EAD"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269" w:name="_Toc1858773034"/>
      <w:bookmarkStart w:id="270" w:name="_Toc117367708"/>
      <w:bookmarkStart w:id="271" w:name="_Toc118405238"/>
      <w:r w:rsidRPr="0016303C">
        <w:rPr>
          <w:rFonts w:cs="Arial"/>
          <w:b/>
          <w:bCs/>
          <w:sz w:val="22"/>
          <w:szCs w:val="22"/>
        </w:rPr>
        <w:t>Value-added measure (amortization)</w:t>
      </w:r>
      <w:bookmarkEnd w:id="269"/>
      <w:bookmarkEnd w:id="270"/>
      <w:bookmarkEnd w:id="271"/>
    </w:p>
    <w:p w14:paraId="702FD35C"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Field name</w:t>
      </w:r>
      <w:r w:rsidRPr="0016303C">
        <w:rPr>
          <w:rFonts w:cs="Arial"/>
          <w:color w:val="000000"/>
          <w:sz w:val="22"/>
          <w:szCs w:val="22"/>
          <w:lang w:val="en-US"/>
        </w:rPr>
        <w:tab/>
      </w:r>
      <w:proofErr w:type="spellStart"/>
      <w:r w:rsidRPr="0016303C">
        <w:rPr>
          <w:rFonts w:cs="Arial"/>
          <w:i/>
          <w:color w:val="000000"/>
          <w:sz w:val="22"/>
          <w:szCs w:val="22"/>
          <w:lang w:val="en-US"/>
        </w:rPr>
        <w:t>value_added_amort</w:t>
      </w:r>
      <w:proofErr w:type="spellEnd"/>
    </w:p>
    <w:p w14:paraId="75CC5952"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Description</w:t>
      </w:r>
      <w:r w:rsidRPr="0016303C">
        <w:rPr>
          <w:rFonts w:cs="Arial"/>
          <w:color w:val="000000"/>
          <w:sz w:val="22"/>
          <w:szCs w:val="22"/>
          <w:lang w:val="en-US"/>
        </w:rPr>
        <w:tab/>
        <w:t>sum(</w:t>
      </w:r>
      <w:proofErr w:type="spellStart"/>
      <w:r w:rsidRPr="0016303C">
        <w:rPr>
          <w:rFonts w:cs="Arial"/>
          <w:color w:val="000000"/>
          <w:sz w:val="22"/>
          <w:szCs w:val="22"/>
          <w:lang w:val="en-US"/>
        </w:rPr>
        <w:t>net_income_befor_taxextraitems</w:t>
      </w:r>
      <w:proofErr w:type="spellEnd"/>
      <w:r w:rsidRPr="0016303C">
        <w:rPr>
          <w:rFonts w:cs="Arial"/>
          <w:color w:val="000000"/>
          <w:sz w:val="22"/>
          <w:szCs w:val="22"/>
          <w:lang w:val="en-US"/>
        </w:rPr>
        <w:t xml:space="preserve">, T4_Payroll, </w:t>
      </w:r>
      <w:proofErr w:type="spellStart"/>
      <w:r w:rsidRPr="0016303C">
        <w:rPr>
          <w:rFonts w:cs="Arial"/>
          <w:color w:val="000000"/>
          <w:sz w:val="22"/>
          <w:szCs w:val="22"/>
          <w:lang w:val="en-US"/>
        </w:rPr>
        <w:t>amoritization_tangible_assets</w:t>
      </w:r>
      <w:proofErr w:type="spellEnd"/>
      <w:r w:rsidRPr="0016303C">
        <w:rPr>
          <w:rFonts w:cs="Arial"/>
          <w:color w:val="000000"/>
          <w:sz w:val="22"/>
          <w:szCs w:val="22"/>
          <w:lang w:val="en-US"/>
        </w:rPr>
        <w:t>)</w:t>
      </w:r>
    </w:p>
    <w:p w14:paraId="3B8B8405" w14:textId="2F818293"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Source:</w:t>
      </w:r>
      <w:r w:rsidR="00FB5CF3" w:rsidRPr="0016303C">
        <w:rPr>
          <w:rFonts w:cs="Arial"/>
          <w:color w:val="000000"/>
          <w:sz w:val="22"/>
          <w:szCs w:val="22"/>
          <w:lang w:val="en-US"/>
        </w:rPr>
        <w:tab/>
      </w:r>
      <w:r w:rsidR="00FB5CF3" w:rsidRPr="0016303C">
        <w:rPr>
          <w:rFonts w:cs="Arial"/>
          <w:color w:val="000000"/>
          <w:sz w:val="22"/>
          <w:szCs w:val="22"/>
          <w:lang w:val="en-US"/>
        </w:rPr>
        <w:tab/>
        <w:t>Derived - NALMF</w:t>
      </w:r>
    </w:p>
    <w:p w14:paraId="72547693" w14:textId="68A18CEE" w:rsidR="00FB5CF3" w:rsidRPr="0016303C" w:rsidRDefault="003D5E61"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Additional Information:</w:t>
      </w:r>
      <w:r w:rsidR="00FB5CF3" w:rsidRPr="0016303C">
        <w:rPr>
          <w:rFonts w:cs="Arial"/>
          <w:color w:val="000000"/>
          <w:sz w:val="22"/>
          <w:szCs w:val="22"/>
          <w:lang w:val="en-US"/>
        </w:rPr>
        <w:tab/>
        <w:t>Value-added measure using accounting based amortization of tangible assets as a measure of depreciation of capital</w:t>
      </w:r>
    </w:p>
    <w:p w14:paraId="2D55DF89"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272" w:name="_Toc2082165612"/>
      <w:bookmarkStart w:id="273" w:name="_Toc117367709"/>
      <w:bookmarkStart w:id="274" w:name="_Toc118405239"/>
      <w:r w:rsidRPr="0016303C">
        <w:rPr>
          <w:rFonts w:cs="Arial"/>
          <w:b/>
          <w:bCs/>
          <w:sz w:val="22"/>
          <w:szCs w:val="22"/>
        </w:rPr>
        <w:t>Value-added measure (CCA)</w:t>
      </w:r>
      <w:bookmarkEnd w:id="272"/>
      <w:bookmarkEnd w:id="273"/>
      <w:bookmarkEnd w:id="274"/>
    </w:p>
    <w:p w14:paraId="526D679B"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lastRenderedPageBreak/>
        <w:t>Field name</w:t>
      </w:r>
      <w:r w:rsidRPr="0016303C">
        <w:rPr>
          <w:rFonts w:cs="Arial"/>
          <w:color w:val="000000"/>
          <w:sz w:val="22"/>
          <w:szCs w:val="22"/>
          <w:lang w:val="en-US"/>
        </w:rPr>
        <w:tab/>
      </w:r>
      <w:proofErr w:type="spellStart"/>
      <w:r w:rsidRPr="0016303C">
        <w:rPr>
          <w:rFonts w:cs="Arial"/>
          <w:i/>
          <w:color w:val="000000"/>
          <w:sz w:val="22"/>
          <w:szCs w:val="22"/>
          <w:lang w:val="en-US"/>
        </w:rPr>
        <w:t>value_added_cca</w:t>
      </w:r>
      <w:proofErr w:type="spellEnd"/>
    </w:p>
    <w:p w14:paraId="4A2C812C"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Description</w:t>
      </w:r>
      <w:r w:rsidRPr="0016303C">
        <w:rPr>
          <w:rFonts w:cs="Arial"/>
          <w:color w:val="000000"/>
          <w:sz w:val="22"/>
          <w:szCs w:val="22"/>
          <w:lang w:val="en-US"/>
        </w:rPr>
        <w:tab/>
        <w:t>sum(</w:t>
      </w:r>
      <w:proofErr w:type="spellStart"/>
      <w:r w:rsidRPr="0016303C">
        <w:rPr>
          <w:rFonts w:cs="Arial"/>
          <w:color w:val="000000"/>
          <w:sz w:val="22"/>
          <w:szCs w:val="22"/>
          <w:lang w:val="en-US"/>
        </w:rPr>
        <w:t>net_income_befor_taxextraitems</w:t>
      </w:r>
      <w:proofErr w:type="spellEnd"/>
      <w:r w:rsidRPr="0016303C">
        <w:rPr>
          <w:rFonts w:cs="Arial"/>
          <w:color w:val="000000"/>
          <w:sz w:val="22"/>
          <w:szCs w:val="22"/>
          <w:lang w:val="en-US"/>
        </w:rPr>
        <w:t xml:space="preserve">, T4_Payroll, </w:t>
      </w:r>
      <w:proofErr w:type="spellStart"/>
      <w:r w:rsidRPr="0016303C">
        <w:rPr>
          <w:rFonts w:cs="Arial"/>
          <w:color w:val="000000"/>
          <w:sz w:val="22"/>
          <w:szCs w:val="22"/>
          <w:lang w:val="en-US"/>
        </w:rPr>
        <w:t>capital_cost_allowance</w:t>
      </w:r>
      <w:proofErr w:type="spellEnd"/>
      <w:r w:rsidRPr="0016303C">
        <w:rPr>
          <w:rFonts w:cs="Arial"/>
          <w:color w:val="000000"/>
          <w:sz w:val="22"/>
          <w:szCs w:val="22"/>
          <w:lang w:val="en-US"/>
        </w:rPr>
        <w:t>)</w:t>
      </w:r>
    </w:p>
    <w:p w14:paraId="286442FD" w14:textId="0BA8AD02"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Source:</w:t>
      </w:r>
      <w:r w:rsidR="00FB5CF3" w:rsidRPr="0016303C">
        <w:rPr>
          <w:rFonts w:cs="Arial"/>
          <w:color w:val="000000"/>
          <w:sz w:val="22"/>
          <w:szCs w:val="22"/>
          <w:lang w:val="en-US"/>
        </w:rPr>
        <w:tab/>
      </w:r>
      <w:r w:rsidR="00FB5CF3" w:rsidRPr="0016303C">
        <w:rPr>
          <w:rFonts w:cs="Arial"/>
          <w:color w:val="000000"/>
          <w:sz w:val="22"/>
          <w:szCs w:val="22"/>
          <w:lang w:val="en-US"/>
        </w:rPr>
        <w:tab/>
        <w:t>Derived - NALMF</w:t>
      </w:r>
    </w:p>
    <w:p w14:paraId="296A9AC2" w14:textId="0F1E74AA" w:rsidR="00FB5CF3" w:rsidRPr="0016303C" w:rsidRDefault="003D5E61"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Additional Information:</w:t>
      </w:r>
      <w:r w:rsidR="00FB5CF3" w:rsidRPr="0016303C">
        <w:rPr>
          <w:rFonts w:cs="Arial"/>
          <w:color w:val="000000"/>
          <w:sz w:val="22"/>
          <w:szCs w:val="22"/>
          <w:lang w:val="en-US"/>
        </w:rPr>
        <w:tab/>
        <w:t>Value-added measure using tax based CCA as a measure of depreciation of capital</w:t>
      </w:r>
    </w:p>
    <w:p w14:paraId="79BFDCD0"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275" w:name="_Toc853795308"/>
      <w:bookmarkStart w:id="276" w:name="_Toc117367710"/>
      <w:bookmarkStart w:id="277" w:name="_Toc118405240"/>
      <w:r w:rsidRPr="0016303C">
        <w:rPr>
          <w:rFonts w:cs="Arial"/>
          <w:b/>
          <w:bCs/>
          <w:sz w:val="22"/>
          <w:szCs w:val="22"/>
        </w:rPr>
        <w:t>First export country value</w:t>
      </w:r>
      <w:bookmarkEnd w:id="275"/>
      <w:bookmarkEnd w:id="276"/>
      <w:bookmarkEnd w:id="277"/>
    </w:p>
    <w:p w14:paraId="50871DAF"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Field name</w:t>
      </w:r>
      <w:r w:rsidRPr="0016303C">
        <w:rPr>
          <w:rFonts w:cs="Arial"/>
          <w:color w:val="000000"/>
          <w:sz w:val="22"/>
          <w:szCs w:val="22"/>
          <w:lang w:val="en-US"/>
        </w:rPr>
        <w:tab/>
      </w:r>
      <w:proofErr w:type="spellStart"/>
      <w:r w:rsidRPr="0016303C">
        <w:rPr>
          <w:rFonts w:cs="Arial"/>
          <w:i/>
          <w:color w:val="000000"/>
          <w:sz w:val="22"/>
          <w:szCs w:val="22"/>
          <w:lang w:val="en-US"/>
        </w:rPr>
        <w:t>first_export_country_value</w:t>
      </w:r>
      <w:proofErr w:type="spellEnd"/>
    </w:p>
    <w:p w14:paraId="6A8AA1CE"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Description</w:t>
      </w:r>
      <w:r w:rsidRPr="0016303C">
        <w:rPr>
          <w:rFonts w:cs="Arial"/>
          <w:color w:val="000000"/>
          <w:sz w:val="22"/>
          <w:szCs w:val="22"/>
          <w:lang w:val="en-US"/>
        </w:rPr>
        <w:tab/>
        <w:t>Export value of the enterprise’s highest destination country</w:t>
      </w:r>
    </w:p>
    <w:p w14:paraId="636E56DE" w14:textId="21CAD0F9"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Source:</w:t>
      </w:r>
      <w:r w:rsidR="00FB5CF3" w:rsidRPr="0016303C">
        <w:rPr>
          <w:rFonts w:cs="Arial"/>
          <w:color w:val="000000"/>
          <w:sz w:val="22"/>
          <w:szCs w:val="22"/>
          <w:lang w:val="en-US"/>
        </w:rPr>
        <w:tab/>
      </w:r>
      <w:r w:rsidR="00FB5CF3" w:rsidRPr="0016303C">
        <w:rPr>
          <w:rFonts w:cs="Arial"/>
          <w:color w:val="000000"/>
          <w:sz w:val="22"/>
          <w:szCs w:val="22"/>
          <w:lang w:val="en-US"/>
        </w:rPr>
        <w:tab/>
        <w:t>TEC</w:t>
      </w:r>
    </w:p>
    <w:p w14:paraId="1B07663B" w14:textId="0A43300F" w:rsidR="00FB5CF3" w:rsidRPr="0016303C" w:rsidRDefault="003D5E61"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Additional Information:</w:t>
      </w:r>
      <w:r w:rsidR="00FB5CF3" w:rsidRPr="0016303C">
        <w:rPr>
          <w:rFonts w:cs="Arial"/>
          <w:color w:val="000000"/>
          <w:sz w:val="22"/>
          <w:szCs w:val="22"/>
          <w:lang w:val="en-US"/>
        </w:rPr>
        <w:tab/>
        <w:t>For enterprises with one destination country, this will equal the enterprise’s ‘</w:t>
      </w:r>
      <w:proofErr w:type="spellStart"/>
      <w:r w:rsidR="00FB5CF3" w:rsidRPr="0016303C">
        <w:rPr>
          <w:rFonts w:cs="Arial"/>
          <w:color w:val="000000"/>
          <w:sz w:val="22"/>
          <w:szCs w:val="22"/>
          <w:lang w:val="en-US"/>
        </w:rPr>
        <w:t>total_exports</w:t>
      </w:r>
      <w:proofErr w:type="spellEnd"/>
      <w:r w:rsidR="00FB5CF3" w:rsidRPr="0016303C">
        <w:rPr>
          <w:rFonts w:cs="Arial"/>
          <w:color w:val="000000"/>
          <w:sz w:val="22"/>
          <w:szCs w:val="22"/>
          <w:lang w:val="en-US"/>
        </w:rPr>
        <w:t>’. For enterprises with more than one destination country, this will correspond to the first country listed in ‘</w:t>
      </w:r>
      <w:proofErr w:type="spellStart"/>
      <w:r w:rsidR="00FB5CF3" w:rsidRPr="0016303C">
        <w:rPr>
          <w:rFonts w:cs="Arial"/>
          <w:color w:val="000000"/>
          <w:sz w:val="22"/>
          <w:szCs w:val="22"/>
          <w:lang w:val="en-US"/>
        </w:rPr>
        <w:t>list_of_export_countries</w:t>
      </w:r>
      <w:proofErr w:type="spellEnd"/>
      <w:r w:rsidR="00FB5CF3" w:rsidRPr="0016303C">
        <w:rPr>
          <w:rFonts w:cs="Arial"/>
          <w:color w:val="000000"/>
          <w:sz w:val="22"/>
          <w:szCs w:val="22"/>
          <w:lang w:val="en-US"/>
        </w:rPr>
        <w:t xml:space="preserve">’. </w:t>
      </w:r>
    </w:p>
    <w:p w14:paraId="05E9A846"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278" w:name="_Toc854741917"/>
      <w:bookmarkStart w:id="279" w:name="_Toc117367711"/>
      <w:bookmarkStart w:id="280" w:name="_Toc118405241"/>
      <w:r w:rsidRPr="0016303C">
        <w:rPr>
          <w:rFonts w:cs="Arial"/>
          <w:b/>
          <w:bCs/>
          <w:sz w:val="22"/>
          <w:szCs w:val="22"/>
        </w:rPr>
        <w:t>First export product value</w:t>
      </w:r>
      <w:bookmarkEnd w:id="278"/>
      <w:bookmarkEnd w:id="279"/>
      <w:bookmarkEnd w:id="280"/>
    </w:p>
    <w:p w14:paraId="6FE939CD"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Field name</w:t>
      </w:r>
      <w:r w:rsidRPr="0016303C">
        <w:rPr>
          <w:rFonts w:cs="Arial"/>
          <w:color w:val="000000"/>
          <w:sz w:val="22"/>
          <w:szCs w:val="22"/>
          <w:lang w:val="en-US"/>
        </w:rPr>
        <w:tab/>
      </w:r>
      <w:proofErr w:type="spellStart"/>
      <w:r w:rsidRPr="0016303C">
        <w:rPr>
          <w:rFonts w:cs="Arial"/>
          <w:i/>
          <w:color w:val="000000"/>
          <w:sz w:val="22"/>
          <w:szCs w:val="22"/>
          <w:lang w:val="en-US"/>
        </w:rPr>
        <w:t>first_export_product_value</w:t>
      </w:r>
      <w:proofErr w:type="spellEnd"/>
    </w:p>
    <w:p w14:paraId="615B6C66"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Description</w:t>
      </w:r>
      <w:r w:rsidRPr="0016303C">
        <w:rPr>
          <w:rFonts w:cs="Arial"/>
          <w:color w:val="000000"/>
          <w:sz w:val="22"/>
          <w:szCs w:val="22"/>
          <w:lang w:val="en-US"/>
        </w:rPr>
        <w:tab/>
        <w:t xml:space="preserve">Export value of the enterprise’s highest HS 2-digit code </w:t>
      </w:r>
    </w:p>
    <w:p w14:paraId="0B5A79DF" w14:textId="61E20CB6"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Source:</w:t>
      </w:r>
      <w:r w:rsidR="00FB5CF3" w:rsidRPr="0016303C">
        <w:rPr>
          <w:rFonts w:cs="Arial"/>
          <w:color w:val="000000"/>
          <w:sz w:val="22"/>
          <w:szCs w:val="22"/>
          <w:lang w:val="en-US"/>
        </w:rPr>
        <w:tab/>
      </w:r>
      <w:r w:rsidR="00FB5CF3" w:rsidRPr="0016303C">
        <w:rPr>
          <w:rFonts w:cs="Arial"/>
          <w:color w:val="000000"/>
          <w:sz w:val="22"/>
          <w:szCs w:val="22"/>
          <w:lang w:val="en-US"/>
        </w:rPr>
        <w:tab/>
        <w:t>TEC</w:t>
      </w:r>
    </w:p>
    <w:p w14:paraId="29021A4F" w14:textId="1EDDC53D" w:rsidR="00FB5CF3" w:rsidRPr="0016303C" w:rsidRDefault="003D5E61"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Additional Information:</w:t>
      </w:r>
      <w:r w:rsidR="00FB5CF3" w:rsidRPr="0016303C">
        <w:rPr>
          <w:rFonts w:cs="Arial"/>
          <w:color w:val="000000"/>
          <w:sz w:val="22"/>
          <w:szCs w:val="22"/>
          <w:lang w:val="en-US"/>
        </w:rPr>
        <w:tab/>
        <w:t>For enterprises with one HS 2-digit code, this will equal the enterprise’s ‘</w:t>
      </w:r>
      <w:proofErr w:type="spellStart"/>
      <w:r w:rsidR="00FB5CF3" w:rsidRPr="0016303C">
        <w:rPr>
          <w:rFonts w:cs="Arial"/>
          <w:color w:val="000000"/>
          <w:sz w:val="22"/>
          <w:szCs w:val="22"/>
          <w:lang w:val="en-US"/>
        </w:rPr>
        <w:t>total_exports</w:t>
      </w:r>
      <w:proofErr w:type="spellEnd"/>
      <w:r w:rsidR="00FB5CF3" w:rsidRPr="0016303C">
        <w:rPr>
          <w:rFonts w:cs="Arial"/>
          <w:color w:val="000000"/>
          <w:sz w:val="22"/>
          <w:szCs w:val="22"/>
          <w:lang w:val="en-US"/>
        </w:rPr>
        <w:t>’. For enterprises with more than one HS 2-digit code, this will correspond to the first HS 2-digit code listed in ‘</w:t>
      </w:r>
      <w:proofErr w:type="spellStart"/>
      <w:r w:rsidR="00FB5CF3" w:rsidRPr="0016303C">
        <w:rPr>
          <w:rFonts w:cs="Arial"/>
          <w:color w:val="000000"/>
          <w:sz w:val="22"/>
          <w:szCs w:val="22"/>
          <w:lang w:val="en-US"/>
        </w:rPr>
        <w:t>list_of_export_products</w:t>
      </w:r>
      <w:proofErr w:type="spellEnd"/>
      <w:r w:rsidR="00FB5CF3" w:rsidRPr="0016303C">
        <w:rPr>
          <w:rFonts w:cs="Arial"/>
          <w:color w:val="000000"/>
          <w:sz w:val="22"/>
          <w:szCs w:val="22"/>
          <w:lang w:val="en-US"/>
        </w:rPr>
        <w:t>’.</w:t>
      </w:r>
    </w:p>
    <w:p w14:paraId="0A5D0642" w14:textId="77777777" w:rsidR="00974240" w:rsidRPr="0016303C" w:rsidRDefault="00974240" w:rsidP="00974240">
      <w:pPr>
        <w:shd w:val="clear" w:color="auto" w:fill="FFFFFF" w:themeFill="background1"/>
        <w:spacing w:before="0" w:after="160" w:line="259" w:lineRule="auto"/>
        <w:jc w:val="both"/>
        <w:outlineLvl w:val="2"/>
        <w:rPr>
          <w:rFonts w:cs="Arial"/>
          <w:b/>
          <w:bCs/>
          <w:sz w:val="22"/>
          <w:szCs w:val="22"/>
        </w:rPr>
      </w:pPr>
      <w:bookmarkStart w:id="281" w:name="_Toc118405242"/>
      <w:r w:rsidRPr="0016303C">
        <w:rPr>
          <w:rFonts w:cs="Arial"/>
          <w:b/>
          <w:bCs/>
          <w:sz w:val="22"/>
          <w:szCs w:val="22"/>
        </w:rPr>
        <w:t>List of export countries</w:t>
      </w:r>
      <w:bookmarkEnd w:id="281"/>
    </w:p>
    <w:p w14:paraId="2DC5D51D" w14:textId="77777777" w:rsidR="00974240" w:rsidRPr="0016303C" w:rsidRDefault="00974240" w:rsidP="00974240">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Field name</w:t>
      </w:r>
      <w:r w:rsidRPr="0016303C">
        <w:rPr>
          <w:rFonts w:cs="Arial"/>
          <w:color w:val="000000"/>
          <w:sz w:val="22"/>
          <w:szCs w:val="22"/>
          <w:lang w:val="en-US"/>
        </w:rPr>
        <w:tab/>
      </w:r>
      <w:proofErr w:type="spellStart"/>
      <w:r w:rsidRPr="0016303C">
        <w:rPr>
          <w:rFonts w:cs="Arial"/>
          <w:i/>
          <w:color w:val="000000"/>
          <w:sz w:val="22"/>
          <w:szCs w:val="22"/>
          <w:lang w:val="en-US"/>
        </w:rPr>
        <w:t>list_of_export_countries</w:t>
      </w:r>
      <w:proofErr w:type="spellEnd"/>
    </w:p>
    <w:p w14:paraId="198D89C9" w14:textId="77777777" w:rsidR="00974240" w:rsidRPr="0016303C" w:rsidRDefault="00974240" w:rsidP="00974240">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Description</w:t>
      </w:r>
      <w:r w:rsidRPr="0016303C">
        <w:rPr>
          <w:rFonts w:cs="Arial"/>
          <w:color w:val="000000"/>
          <w:sz w:val="22"/>
          <w:szCs w:val="22"/>
          <w:lang w:val="en-US"/>
        </w:rPr>
        <w:tab/>
        <w:t xml:space="preserve">List of destination countries for the enterprise’s exports. Ranked from highest export value to lowest export value. </w:t>
      </w:r>
    </w:p>
    <w:p w14:paraId="65EBAC19" w14:textId="21961692" w:rsidR="00974240" w:rsidRPr="0016303C" w:rsidRDefault="009431C2" w:rsidP="00974240">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Source:</w:t>
      </w:r>
      <w:r w:rsidR="00974240" w:rsidRPr="0016303C">
        <w:rPr>
          <w:rFonts w:cs="Arial"/>
          <w:color w:val="000000"/>
          <w:sz w:val="22"/>
          <w:szCs w:val="22"/>
          <w:lang w:val="en-US"/>
        </w:rPr>
        <w:tab/>
      </w:r>
      <w:r w:rsidR="00974240" w:rsidRPr="0016303C">
        <w:rPr>
          <w:rFonts w:cs="Arial"/>
          <w:color w:val="000000"/>
          <w:sz w:val="22"/>
          <w:szCs w:val="22"/>
          <w:lang w:val="en-US"/>
        </w:rPr>
        <w:tab/>
        <w:t>TEC</w:t>
      </w:r>
    </w:p>
    <w:p w14:paraId="1D36313F" w14:textId="26465092" w:rsidR="00974240" w:rsidRPr="0016303C" w:rsidRDefault="003D5E61" w:rsidP="00974240">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Additional Information:</w:t>
      </w:r>
      <w:r w:rsidR="00974240" w:rsidRPr="0016303C">
        <w:rPr>
          <w:rFonts w:cs="Arial"/>
          <w:color w:val="000000"/>
          <w:sz w:val="22"/>
          <w:szCs w:val="22"/>
          <w:lang w:val="en-US"/>
        </w:rPr>
        <w:tab/>
        <w:t>2-digit country ISO codes</w:t>
      </w:r>
    </w:p>
    <w:p w14:paraId="430C0285" w14:textId="77777777" w:rsidR="00974240" w:rsidRPr="0016303C" w:rsidRDefault="00974240" w:rsidP="00974240">
      <w:pPr>
        <w:shd w:val="clear" w:color="auto" w:fill="FFFFFF" w:themeFill="background1"/>
        <w:spacing w:before="0" w:after="160" w:line="259" w:lineRule="auto"/>
        <w:jc w:val="both"/>
        <w:outlineLvl w:val="2"/>
        <w:rPr>
          <w:rFonts w:cs="Arial"/>
          <w:b/>
          <w:bCs/>
          <w:sz w:val="22"/>
          <w:szCs w:val="22"/>
        </w:rPr>
      </w:pPr>
      <w:bookmarkStart w:id="282" w:name="_Toc118405243"/>
      <w:r w:rsidRPr="0016303C">
        <w:rPr>
          <w:rFonts w:cs="Arial"/>
          <w:b/>
          <w:bCs/>
          <w:sz w:val="22"/>
          <w:szCs w:val="22"/>
        </w:rPr>
        <w:t>List of export products</w:t>
      </w:r>
      <w:bookmarkEnd w:id="282"/>
      <w:r w:rsidRPr="0016303C">
        <w:rPr>
          <w:rFonts w:cs="Arial"/>
          <w:b/>
          <w:bCs/>
          <w:sz w:val="22"/>
          <w:szCs w:val="22"/>
        </w:rPr>
        <w:t xml:space="preserve">  </w:t>
      </w:r>
    </w:p>
    <w:p w14:paraId="3EC990D7" w14:textId="77777777" w:rsidR="00974240" w:rsidRPr="0016303C" w:rsidRDefault="00974240" w:rsidP="00974240">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Field name</w:t>
      </w:r>
      <w:r w:rsidRPr="0016303C">
        <w:rPr>
          <w:rFonts w:cs="Arial"/>
          <w:color w:val="000000"/>
          <w:sz w:val="22"/>
          <w:szCs w:val="22"/>
          <w:lang w:val="en-US"/>
        </w:rPr>
        <w:tab/>
      </w:r>
      <w:proofErr w:type="spellStart"/>
      <w:r w:rsidRPr="0016303C">
        <w:rPr>
          <w:rFonts w:cs="Arial"/>
          <w:i/>
          <w:color w:val="000000"/>
          <w:sz w:val="22"/>
          <w:szCs w:val="22"/>
          <w:lang w:val="en-US"/>
        </w:rPr>
        <w:t>list_of_export_products</w:t>
      </w:r>
      <w:proofErr w:type="spellEnd"/>
    </w:p>
    <w:p w14:paraId="55C670DB" w14:textId="77777777" w:rsidR="00974240" w:rsidRPr="0016303C" w:rsidRDefault="00974240" w:rsidP="00974240">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lastRenderedPageBreak/>
        <w:t>Description</w:t>
      </w:r>
      <w:r w:rsidRPr="0016303C">
        <w:rPr>
          <w:rFonts w:cs="Arial"/>
          <w:color w:val="000000"/>
          <w:sz w:val="22"/>
          <w:szCs w:val="22"/>
          <w:lang w:val="en-US"/>
        </w:rPr>
        <w:tab/>
        <w:t xml:space="preserve">List of HS 2-digit codes for the enterprise’s exports. Ranked from highest export value to lowest export value. </w:t>
      </w:r>
    </w:p>
    <w:p w14:paraId="38E458DA" w14:textId="328C434B" w:rsidR="00974240" w:rsidRPr="0016303C" w:rsidRDefault="009431C2" w:rsidP="00974240">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Source:</w:t>
      </w:r>
      <w:r w:rsidR="00974240" w:rsidRPr="0016303C">
        <w:rPr>
          <w:rFonts w:cs="Arial"/>
          <w:color w:val="000000"/>
          <w:sz w:val="22"/>
          <w:szCs w:val="22"/>
          <w:lang w:val="en-US"/>
        </w:rPr>
        <w:tab/>
      </w:r>
      <w:r w:rsidR="00974240" w:rsidRPr="0016303C">
        <w:rPr>
          <w:rFonts w:cs="Arial"/>
          <w:color w:val="000000"/>
          <w:sz w:val="22"/>
          <w:szCs w:val="22"/>
          <w:lang w:val="en-US"/>
        </w:rPr>
        <w:tab/>
        <w:t>TEC</w:t>
      </w:r>
    </w:p>
    <w:p w14:paraId="2B316E20" w14:textId="43EF33F2" w:rsidR="00974240" w:rsidRPr="0016303C" w:rsidRDefault="003D5E61" w:rsidP="00974240">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Additional Information:</w:t>
      </w:r>
      <w:r w:rsidR="00974240" w:rsidRPr="0016303C">
        <w:rPr>
          <w:rFonts w:cs="Arial"/>
          <w:color w:val="000000"/>
          <w:sz w:val="22"/>
          <w:szCs w:val="22"/>
          <w:lang w:val="en-US"/>
        </w:rPr>
        <w:tab/>
        <w:t>HS 2-digit codes</w:t>
      </w:r>
    </w:p>
    <w:p w14:paraId="50B80850"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283" w:name="_Toc117367712"/>
      <w:bookmarkStart w:id="284" w:name="_Toc118405244"/>
      <w:bookmarkStart w:id="285" w:name="_Toc445689451"/>
      <w:r w:rsidRPr="0016303C">
        <w:rPr>
          <w:rFonts w:cs="Arial"/>
          <w:b/>
          <w:bCs/>
          <w:sz w:val="22"/>
          <w:szCs w:val="22"/>
        </w:rPr>
        <w:t>Second export country value</w:t>
      </w:r>
      <w:bookmarkEnd w:id="283"/>
      <w:bookmarkEnd w:id="284"/>
      <w:r w:rsidRPr="0016303C">
        <w:rPr>
          <w:rFonts w:cs="Arial"/>
          <w:sz w:val="22"/>
          <w:szCs w:val="22"/>
        </w:rPr>
        <w:tab/>
      </w:r>
      <w:r w:rsidRPr="0016303C">
        <w:rPr>
          <w:rFonts w:cs="Arial"/>
          <w:color w:val="000000" w:themeColor="text1"/>
          <w:sz w:val="22"/>
          <w:szCs w:val="22"/>
          <w:lang w:val="en-US"/>
        </w:rPr>
        <w:t xml:space="preserve"> </w:t>
      </w:r>
      <w:bookmarkEnd w:id="285"/>
    </w:p>
    <w:p w14:paraId="3F23C712"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Field name</w:t>
      </w:r>
      <w:r w:rsidRPr="0016303C">
        <w:rPr>
          <w:rFonts w:cs="Arial"/>
          <w:color w:val="000000"/>
          <w:sz w:val="22"/>
          <w:szCs w:val="22"/>
          <w:lang w:val="en-US"/>
        </w:rPr>
        <w:tab/>
      </w:r>
      <w:proofErr w:type="spellStart"/>
      <w:r w:rsidRPr="0016303C">
        <w:rPr>
          <w:rFonts w:cs="Arial"/>
          <w:i/>
          <w:color w:val="000000"/>
          <w:sz w:val="22"/>
          <w:szCs w:val="22"/>
          <w:lang w:val="en-US"/>
        </w:rPr>
        <w:t>second_export_country_value</w:t>
      </w:r>
      <w:proofErr w:type="spellEnd"/>
    </w:p>
    <w:p w14:paraId="5A98C77E"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Description</w:t>
      </w:r>
      <w:r w:rsidRPr="0016303C">
        <w:rPr>
          <w:rFonts w:cs="Arial"/>
          <w:color w:val="000000"/>
          <w:sz w:val="22"/>
          <w:szCs w:val="22"/>
          <w:lang w:val="en-US"/>
        </w:rPr>
        <w:tab/>
        <w:t>Export value of the enterprise’s second highest destination country</w:t>
      </w:r>
    </w:p>
    <w:p w14:paraId="322A1154" w14:textId="41958ADF"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Source:</w:t>
      </w:r>
      <w:r w:rsidR="00FB5CF3" w:rsidRPr="0016303C">
        <w:rPr>
          <w:rFonts w:cs="Arial"/>
          <w:color w:val="000000"/>
          <w:sz w:val="22"/>
          <w:szCs w:val="22"/>
          <w:lang w:val="en-US"/>
        </w:rPr>
        <w:tab/>
      </w:r>
      <w:r w:rsidR="00FB5CF3" w:rsidRPr="0016303C">
        <w:rPr>
          <w:rFonts w:cs="Arial"/>
          <w:color w:val="000000"/>
          <w:sz w:val="22"/>
          <w:szCs w:val="22"/>
          <w:lang w:val="en-US"/>
        </w:rPr>
        <w:tab/>
        <w:t>TEC</w:t>
      </w:r>
    </w:p>
    <w:p w14:paraId="12E79437" w14:textId="43384C9D" w:rsidR="00FB5CF3" w:rsidRPr="0016303C" w:rsidRDefault="003D5E61"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Additional Information:</w:t>
      </w:r>
      <w:r w:rsidR="00FB5CF3" w:rsidRPr="0016303C">
        <w:rPr>
          <w:rFonts w:cs="Arial"/>
          <w:color w:val="000000"/>
          <w:sz w:val="22"/>
          <w:szCs w:val="22"/>
          <w:lang w:val="en-US"/>
        </w:rPr>
        <w:tab/>
        <w:t>For enterprises with more than one destination country, this will correspond to the second country listed in ‘</w:t>
      </w:r>
      <w:proofErr w:type="spellStart"/>
      <w:r w:rsidR="00FB5CF3" w:rsidRPr="0016303C">
        <w:rPr>
          <w:rFonts w:cs="Arial"/>
          <w:color w:val="000000"/>
          <w:sz w:val="22"/>
          <w:szCs w:val="22"/>
          <w:lang w:val="en-US"/>
        </w:rPr>
        <w:t>list_of_export_countries</w:t>
      </w:r>
      <w:proofErr w:type="spellEnd"/>
      <w:r w:rsidR="00FB5CF3" w:rsidRPr="0016303C">
        <w:rPr>
          <w:rFonts w:cs="Arial"/>
          <w:color w:val="000000"/>
          <w:sz w:val="22"/>
          <w:szCs w:val="22"/>
          <w:lang w:val="en-US"/>
        </w:rPr>
        <w:t xml:space="preserve">’. </w:t>
      </w:r>
    </w:p>
    <w:p w14:paraId="592DCD82" w14:textId="77777777" w:rsidR="00FB5CF3" w:rsidRPr="0016303C" w:rsidRDefault="00FB5CF3" w:rsidP="00FB5CF3">
      <w:pPr>
        <w:shd w:val="clear" w:color="auto" w:fill="FFFFFF" w:themeFill="background1"/>
        <w:spacing w:before="0" w:after="160" w:line="259" w:lineRule="auto"/>
        <w:jc w:val="both"/>
        <w:outlineLvl w:val="2"/>
        <w:rPr>
          <w:rFonts w:cs="Arial"/>
          <w:color w:val="000000"/>
          <w:sz w:val="22"/>
          <w:szCs w:val="22"/>
          <w:lang w:val="en-US"/>
        </w:rPr>
      </w:pPr>
      <w:bookmarkStart w:id="286" w:name="_Toc117367713"/>
      <w:bookmarkStart w:id="287" w:name="_Toc118405245"/>
      <w:bookmarkStart w:id="288" w:name="_Toc269186733"/>
      <w:r w:rsidRPr="0016303C">
        <w:rPr>
          <w:rFonts w:cs="Arial"/>
          <w:b/>
          <w:bCs/>
          <w:sz w:val="22"/>
          <w:szCs w:val="22"/>
        </w:rPr>
        <w:t>Second export product value</w:t>
      </w:r>
      <w:bookmarkEnd w:id="286"/>
      <w:bookmarkEnd w:id="287"/>
      <w:r w:rsidRPr="0016303C">
        <w:rPr>
          <w:rFonts w:cs="Arial"/>
          <w:sz w:val="22"/>
          <w:szCs w:val="22"/>
        </w:rPr>
        <w:tab/>
      </w:r>
      <w:r w:rsidRPr="0016303C">
        <w:rPr>
          <w:rFonts w:cs="Arial"/>
          <w:color w:val="000000" w:themeColor="text1"/>
          <w:sz w:val="22"/>
          <w:szCs w:val="22"/>
          <w:lang w:val="en-US"/>
        </w:rPr>
        <w:t xml:space="preserve"> </w:t>
      </w:r>
      <w:bookmarkEnd w:id="288"/>
    </w:p>
    <w:p w14:paraId="4D31D1A9"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Field name</w:t>
      </w:r>
      <w:r w:rsidRPr="0016303C">
        <w:rPr>
          <w:rFonts w:cs="Arial"/>
          <w:color w:val="000000"/>
          <w:sz w:val="22"/>
          <w:szCs w:val="22"/>
          <w:lang w:val="en-US"/>
        </w:rPr>
        <w:tab/>
      </w:r>
      <w:proofErr w:type="spellStart"/>
      <w:r w:rsidRPr="0016303C">
        <w:rPr>
          <w:rFonts w:cs="Arial"/>
          <w:i/>
          <w:color w:val="000000"/>
          <w:sz w:val="22"/>
          <w:szCs w:val="22"/>
          <w:lang w:val="en-US"/>
        </w:rPr>
        <w:t>second_export_product_value</w:t>
      </w:r>
      <w:proofErr w:type="spellEnd"/>
    </w:p>
    <w:p w14:paraId="0B452DA5"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Description</w:t>
      </w:r>
      <w:r w:rsidRPr="0016303C">
        <w:rPr>
          <w:rFonts w:cs="Arial"/>
          <w:color w:val="000000"/>
          <w:sz w:val="22"/>
          <w:szCs w:val="22"/>
          <w:lang w:val="en-US"/>
        </w:rPr>
        <w:tab/>
        <w:t>Export value of the enterprise’s second highest HS 2-digit code</w:t>
      </w:r>
    </w:p>
    <w:p w14:paraId="77F4BFF8" w14:textId="328DDFD2"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Source:</w:t>
      </w:r>
      <w:r w:rsidR="00FB5CF3" w:rsidRPr="0016303C">
        <w:rPr>
          <w:rFonts w:cs="Arial"/>
          <w:color w:val="000000"/>
          <w:sz w:val="22"/>
          <w:szCs w:val="22"/>
          <w:lang w:val="en-US"/>
        </w:rPr>
        <w:tab/>
      </w:r>
      <w:r w:rsidR="00FB5CF3" w:rsidRPr="0016303C">
        <w:rPr>
          <w:rFonts w:cs="Arial"/>
          <w:color w:val="000000"/>
          <w:sz w:val="22"/>
          <w:szCs w:val="22"/>
          <w:lang w:val="en-US"/>
        </w:rPr>
        <w:tab/>
        <w:t>TEC</w:t>
      </w:r>
    </w:p>
    <w:p w14:paraId="037593AB" w14:textId="672EC37A" w:rsidR="00FB5CF3" w:rsidRPr="0016303C" w:rsidRDefault="003D5E61"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Additional Information:</w:t>
      </w:r>
      <w:r w:rsidR="00FB5CF3" w:rsidRPr="0016303C">
        <w:rPr>
          <w:rFonts w:cs="Arial"/>
          <w:color w:val="000000"/>
          <w:sz w:val="22"/>
          <w:szCs w:val="22"/>
          <w:lang w:val="en-US"/>
        </w:rPr>
        <w:tab/>
        <w:t>For enterprises with more than one HS 2-digit code, this will correspond to the second HS 2-digit code listed in ‘</w:t>
      </w:r>
      <w:proofErr w:type="spellStart"/>
      <w:r w:rsidR="00FB5CF3" w:rsidRPr="0016303C">
        <w:rPr>
          <w:rFonts w:cs="Arial"/>
          <w:color w:val="000000"/>
          <w:sz w:val="22"/>
          <w:szCs w:val="22"/>
          <w:lang w:val="en-US"/>
        </w:rPr>
        <w:t>list_of_export_products</w:t>
      </w:r>
      <w:proofErr w:type="spellEnd"/>
      <w:r w:rsidR="00FB5CF3" w:rsidRPr="0016303C">
        <w:rPr>
          <w:rFonts w:cs="Arial"/>
          <w:color w:val="000000"/>
          <w:sz w:val="22"/>
          <w:szCs w:val="22"/>
          <w:lang w:val="en-US"/>
        </w:rPr>
        <w:t xml:space="preserve">’. </w:t>
      </w:r>
    </w:p>
    <w:p w14:paraId="50AEC34A"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289" w:name="_Toc117367714"/>
      <w:bookmarkStart w:id="290" w:name="_Toc118405246"/>
      <w:bookmarkStart w:id="291" w:name="_Toc1414867768"/>
      <w:r w:rsidRPr="0016303C">
        <w:rPr>
          <w:rFonts w:cs="Arial"/>
          <w:b/>
          <w:bCs/>
          <w:sz w:val="22"/>
          <w:szCs w:val="22"/>
        </w:rPr>
        <w:t>Third export country value</w:t>
      </w:r>
      <w:bookmarkEnd w:id="289"/>
      <w:bookmarkEnd w:id="290"/>
      <w:r w:rsidRPr="0016303C">
        <w:rPr>
          <w:rFonts w:cs="Arial"/>
          <w:sz w:val="22"/>
          <w:szCs w:val="22"/>
        </w:rPr>
        <w:tab/>
      </w:r>
      <w:r w:rsidRPr="0016303C">
        <w:rPr>
          <w:rFonts w:cs="Arial"/>
          <w:b/>
          <w:bCs/>
          <w:sz w:val="22"/>
          <w:szCs w:val="22"/>
        </w:rPr>
        <w:t xml:space="preserve"> </w:t>
      </w:r>
      <w:bookmarkEnd w:id="291"/>
    </w:p>
    <w:p w14:paraId="5B86C240"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Field name</w:t>
      </w:r>
      <w:r w:rsidRPr="0016303C">
        <w:rPr>
          <w:rFonts w:cs="Arial"/>
          <w:color w:val="000000"/>
          <w:sz w:val="22"/>
          <w:szCs w:val="22"/>
          <w:lang w:val="en-US"/>
        </w:rPr>
        <w:tab/>
      </w:r>
      <w:proofErr w:type="spellStart"/>
      <w:r w:rsidRPr="0016303C">
        <w:rPr>
          <w:rFonts w:cs="Arial"/>
          <w:i/>
          <w:color w:val="000000"/>
          <w:sz w:val="22"/>
          <w:szCs w:val="22"/>
          <w:lang w:val="en-US"/>
        </w:rPr>
        <w:t>third_export_country_value</w:t>
      </w:r>
      <w:proofErr w:type="spellEnd"/>
    </w:p>
    <w:p w14:paraId="5BD6FF51"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Description</w:t>
      </w:r>
      <w:r w:rsidRPr="0016303C">
        <w:rPr>
          <w:rFonts w:cs="Arial"/>
          <w:color w:val="000000"/>
          <w:sz w:val="22"/>
          <w:szCs w:val="22"/>
          <w:lang w:val="en-US"/>
        </w:rPr>
        <w:tab/>
        <w:t>Export value of the enterprise’s third highest destination country</w:t>
      </w:r>
    </w:p>
    <w:p w14:paraId="620DC01C" w14:textId="5ADDCD02"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Source:</w:t>
      </w:r>
      <w:r w:rsidR="00FB5CF3" w:rsidRPr="0016303C">
        <w:rPr>
          <w:rFonts w:cs="Arial"/>
          <w:color w:val="000000"/>
          <w:sz w:val="22"/>
          <w:szCs w:val="22"/>
          <w:lang w:val="en-US"/>
        </w:rPr>
        <w:tab/>
      </w:r>
      <w:r w:rsidR="00FB5CF3" w:rsidRPr="0016303C">
        <w:rPr>
          <w:rFonts w:cs="Arial"/>
          <w:color w:val="000000"/>
          <w:sz w:val="22"/>
          <w:szCs w:val="22"/>
          <w:lang w:val="en-US"/>
        </w:rPr>
        <w:tab/>
        <w:t>TEC</w:t>
      </w:r>
    </w:p>
    <w:p w14:paraId="448FCB69" w14:textId="20A2ABF1" w:rsidR="00FB5CF3" w:rsidRPr="0016303C" w:rsidRDefault="003D5E61"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Additional Information:</w:t>
      </w:r>
      <w:r w:rsidR="00FB5CF3" w:rsidRPr="0016303C">
        <w:rPr>
          <w:rFonts w:cs="Arial"/>
          <w:color w:val="000000"/>
          <w:sz w:val="22"/>
          <w:szCs w:val="22"/>
          <w:lang w:val="en-US"/>
        </w:rPr>
        <w:tab/>
        <w:t>For enterprises with more than two destination countries, this will correspond to the third country listed in ‘</w:t>
      </w:r>
      <w:proofErr w:type="spellStart"/>
      <w:r w:rsidR="00FB5CF3" w:rsidRPr="0016303C">
        <w:rPr>
          <w:rFonts w:cs="Arial"/>
          <w:color w:val="000000"/>
          <w:sz w:val="22"/>
          <w:szCs w:val="22"/>
          <w:lang w:val="en-US"/>
        </w:rPr>
        <w:t>list_of_export_countries</w:t>
      </w:r>
      <w:proofErr w:type="spellEnd"/>
      <w:r w:rsidR="00FB5CF3" w:rsidRPr="0016303C">
        <w:rPr>
          <w:rFonts w:cs="Arial"/>
          <w:color w:val="000000"/>
          <w:sz w:val="22"/>
          <w:szCs w:val="22"/>
          <w:lang w:val="en-US"/>
        </w:rPr>
        <w:t xml:space="preserve">’. </w:t>
      </w:r>
    </w:p>
    <w:p w14:paraId="5B7B61CC"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292" w:name="_Toc117367715"/>
      <w:bookmarkStart w:id="293" w:name="_Toc118405247"/>
      <w:bookmarkStart w:id="294" w:name="_Toc426621964"/>
      <w:r w:rsidRPr="0016303C">
        <w:rPr>
          <w:rFonts w:cs="Arial"/>
          <w:b/>
          <w:bCs/>
          <w:sz w:val="22"/>
          <w:szCs w:val="22"/>
        </w:rPr>
        <w:t>Third export product value</w:t>
      </w:r>
      <w:bookmarkEnd w:id="292"/>
      <w:bookmarkEnd w:id="293"/>
      <w:r w:rsidRPr="0016303C">
        <w:rPr>
          <w:rFonts w:cs="Arial"/>
          <w:sz w:val="22"/>
          <w:szCs w:val="22"/>
        </w:rPr>
        <w:tab/>
      </w:r>
      <w:r w:rsidRPr="0016303C">
        <w:rPr>
          <w:rFonts w:cs="Arial"/>
          <w:b/>
          <w:bCs/>
          <w:sz w:val="22"/>
          <w:szCs w:val="22"/>
        </w:rPr>
        <w:t xml:space="preserve"> </w:t>
      </w:r>
      <w:bookmarkEnd w:id="294"/>
    </w:p>
    <w:p w14:paraId="2763A31B"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Field name</w:t>
      </w:r>
      <w:r w:rsidRPr="0016303C">
        <w:rPr>
          <w:rFonts w:cs="Arial"/>
          <w:color w:val="000000"/>
          <w:sz w:val="22"/>
          <w:szCs w:val="22"/>
          <w:lang w:val="en-US"/>
        </w:rPr>
        <w:tab/>
      </w:r>
      <w:proofErr w:type="spellStart"/>
      <w:r w:rsidRPr="0016303C">
        <w:rPr>
          <w:rFonts w:cs="Arial"/>
          <w:i/>
          <w:color w:val="000000"/>
          <w:sz w:val="22"/>
          <w:szCs w:val="22"/>
          <w:lang w:val="en-US"/>
        </w:rPr>
        <w:t>third_export_product_value</w:t>
      </w:r>
      <w:proofErr w:type="spellEnd"/>
    </w:p>
    <w:p w14:paraId="34750E0A"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Description</w:t>
      </w:r>
      <w:r w:rsidRPr="0016303C">
        <w:rPr>
          <w:rFonts w:cs="Arial"/>
          <w:color w:val="000000"/>
          <w:sz w:val="22"/>
          <w:szCs w:val="22"/>
          <w:lang w:val="en-US"/>
        </w:rPr>
        <w:tab/>
        <w:t>Export value of the enterprise’s third highest HS 2-digit code</w:t>
      </w:r>
    </w:p>
    <w:p w14:paraId="09A85733" w14:textId="70F1EDFB"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Source:</w:t>
      </w:r>
      <w:r w:rsidR="00FB5CF3" w:rsidRPr="0016303C">
        <w:rPr>
          <w:rFonts w:cs="Arial"/>
          <w:color w:val="000000"/>
          <w:sz w:val="22"/>
          <w:szCs w:val="22"/>
          <w:lang w:val="en-US"/>
        </w:rPr>
        <w:tab/>
      </w:r>
      <w:r w:rsidR="00FB5CF3" w:rsidRPr="0016303C">
        <w:rPr>
          <w:rFonts w:cs="Arial"/>
          <w:color w:val="000000"/>
          <w:sz w:val="22"/>
          <w:szCs w:val="22"/>
          <w:lang w:val="en-US"/>
        </w:rPr>
        <w:tab/>
        <w:t>TEC</w:t>
      </w:r>
    </w:p>
    <w:p w14:paraId="1A25F088" w14:textId="0890452A" w:rsidR="00FB5CF3" w:rsidRPr="0016303C" w:rsidRDefault="003D5E61"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lastRenderedPageBreak/>
        <w:t>Additional Information:</w:t>
      </w:r>
      <w:r w:rsidR="00FB5CF3" w:rsidRPr="0016303C">
        <w:rPr>
          <w:rFonts w:cs="Arial"/>
          <w:color w:val="000000"/>
          <w:sz w:val="22"/>
          <w:szCs w:val="22"/>
          <w:lang w:val="en-US"/>
        </w:rPr>
        <w:tab/>
        <w:t>For enterprises with more than two HS 2-digit codes, this will correspond to the third HS 2-digit code listed in ‘</w:t>
      </w:r>
      <w:proofErr w:type="spellStart"/>
      <w:r w:rsidR="00FB5CF3" w:rsidRPr="0016303C">
        <w:rPr>
          <w:rFonts w:cs="Arial"/>
          <w:color w:val="000000"/>
          <w:sz w:val="22"/>
          <w:szCs w:val="22"/>
          <w:lang w:val="en-US"/>
        </w:rPr>
        <w:t>list_of_export_products</w:t>
      </w:r>
      <w:proofErr w:type="spellEnd"/>
      <w:r w:rsidR="00FB5CF3" w:rsidRPr="0016303C">
        <w:rPr>
          <w:rFonts w:cs="Arial"/>
          <w:color w:val="000000"/>
          <w:sz w:val="22"/>
          <w:szCs w:val="22"/>
          <w:lang w:val="en-US"/>
        </w:rPr>
        <w:t xml:space="preserve">’. </w:t>
      </w:r>
    </w:p>
    <w:p w14:paraId="3C89634E"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295" w:name="_Toc353632861"/>
      <w:bookmarkStart w:id="296" w:name="_Toc117367716"/>
      <w:bookmarkStart w:id="297" w:name="_Toc118405248"/>
      <w:r w:rsidRPr="0016303C">
        <w:rPr>
          <w:rFonts w:cs="Arial"/>
          <w:b/>
          <w:bCs/>
          <w:sz w:val="22"/>
          <w:szCs w:val="22"/>
        </w:rPr>
        <w:t>Total exports</w:t>
      </w:r>
      <w:bookmarkEnd w:id="295"/>
      <w:bookmarkEnd w:id="296"/>
      <w:bookmarkEnd w:id="297"/>
    </w:p>
    <w:p w14:paraId="7DB36F43"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Field name</w:t>
      </w:r>
      <w:r w:rsidRPr="0016303C">
        <w:rPr>
          <w:rFonts w:cs="Arial"/>
          <w:color w:val="000000"/>
          <w:sz w:val="22"/>
          <w:szCs w:val="22"/>
          <w:lang w:val="en-US"/>
        </w:rPr>
        <w:tab/>
      </w:r>
      <w:proofErr w:type="spellStart"/>
      <w:r w:rsidRPr="0016303C">
        <w:rPr>
          <w:rFonts w:cs="Arial"/>
          <w:i/>
          <w:color w:val="000000"/>
          <w:sz w:val="22"/>
          <w:szCs w:val="22"/>
          <w:lang w:val="en-US"/>
        </w:rPr>
        <w:t>total_exports</w:t>
      </w:r>
      <w:proofErr w:type="spellEnd"/>
    </w:p>
    <w:p w14:paraId="67C06BED"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Description</w:t>
      </w:r>
      <w:r w:rsidRPr="0016303C">
        <w:rPr>
          <w:rFonts w:cs="Arial"/>
          <w:color w:val="000000"/>
          <w:sz w:val="22"/>
          <w:szCs w:val="22"/>
          <w:lang w:val="en-US"/>
        </w:rPr>
        <w:tab/>
        <w:t xml:space="preserve">The sum of all exports for the enterprise </w:t>
      </w:r>
    </w:p>
    <w:p w14:paraId="5BF95669" w14:textId="188B75D3"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Source:</w:t>
      </w:r>
      <w:r w:rsidR="00FB5CF3" w:rsidRPr="0016303C">
        <w:rPr>
          <w:rFonts w:cs="Arial"/>
          <w:color w:val="000000"/>
          <w:sz w:val="22"/>
          <w:szCs w:val="22"/>
          <w:lang w:val="en-US"/>
        </w:rPr>
        <w:tab/>
      </w:r>
      <w:r w:rsidR="00FB5CF3" w:rsidRPr="0016303C">
        <w:rPr>
          <w:rFonts w:cs="Arial"/>
          <w:color w:val="000000"/>
          <w:sz w:val="22"/>
          <w:szCs w:val="22"/>
          <w:lang w:val="en-US"/>
        </w:rPr>
        <w:tab/>
        <w:t>TEC</w:t>
      </w:r>
    </w:p>
    <w:p w14:paraId="0774E8E4" w14:textId="7CAC51ED" w:rsidR="00FB5CF3" w:rsidRPr="0016303C" w:rsidRDefault="003D5E61"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Additional Information:</w:t>
      </w:r>
      <w:r w:rsidR="00FB5CF3" w:rsidRPr="0016303C">
        <w:rPr>
          <w:rFonts w:cs="Arial"/>
          <w:color w:val="000000"/>
          <w:sz w:val="22"/>
          <w:szCs w:val="22"/>
          <w:lang w:val="en-US"/>
        </w:rPr>
        <w:tab/>
        <w:t xml:space="preserve">N/A </w:t>
      </w:r>
    </w:p>
    <w:p w14:paraId="2B173823"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298" w:name="_Toc380496403"/>
      <w:bookmarkStart w:id="299" w:name="_Toc117367717"/>
      <w:bookmarkStart w:id="300" w:name="_Toc118405249"/>
      <w:r w:rsidRPr="0016303C">
        <w:rPr>
          <w:rFonts w:cs="Arial"/>
          <w:b/>
          <w:bCs/>
          <w:sz w:val="22"/>
          <w:szCs w:val="22"/>
        </w:rPr>
        <w:t>First import country value</w:t>
      </w:r>
      <w:bookmarkEnd w:id="298"/>
      <w:bookmarkEnd w:id="299"/>
      <w:bookmarkEnd w:id="300"/>
    </w:p>
    <w:p w14:paraId="34D1713B"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Field name</w:t>
      </w:r>
      <w:r w:rsidRPr="0016303C">
        <w:rPr>
          <w:rFonts w:cs="Arial"/>
          <w:color w:val="000000"/>
          <w:sz w:val="22"/>
          <w:szCs w:val="22"/>
          <w:lang w:val="en-US"/>
        </w:rPr>
        <w:tab/>
      </w:r>
      <w:proofErr w:type="spellStart"/>
      <w:r w:rsidRPr="0016303C">
        <w:rPr>
          <w:rFonts w:cs="Arial"/>
          <w:i/>
          <w:color w:val="000000"/>
          <w:sz w:val="22"/>
          <w:szCs w:val="22"/>
          <w:lang w:val="en-US"/>
        </w:rPr>
        <w:t>first_import_country_value</w:t>
      </w:r>
      <w:proofErr w:type="spellEnd"/>
    </w:p>
    <w:p w14:paraId="61F1A818"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Description</w:t>
      </w:r>
      <w:r w:rsidRPr="0016303C">
        <w:rPr>
          <w:rFonts w:cs="Arial"/>
          <w:color w:val="000000"/>
          <w:sz w:val="22"/>
          <w:szCs w:val="22"/>
          <w:lang w:val="en-US"/>
        </w:rPr>
        <w:tab/>
        <w:t>Import value of the enterprise’s highest arrival country</w:t>
      </w:r>
    </w:p>
    <w:p w14:paraId="0ECA7B63" w14:textId="14F80200"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Source:</w:t>
      </w:r>
      <w:r w:rsidR="00FB5CF3" w:rsidRPr="0016303C">
        <w:rPr>
          <w:rFonts w:cs="Arial"/>
          <w:color w:val="000000"/>
          <w:sz w:val="22"/>
          <w:szCs w:val="22"/>
          <w:lang w:val="en-US"/>
        </w:rPr>
        <w:tab/>
      </w:r>
      <w:r w:rsidR="00FB5CF3" w:rsidRPr="0016303C">
        <w:rPr>
          <w:rFonts w:cs="Arial"/>
          <w:color w:val="000000"/>
          <w:sz w:val="22"/>
          <w:szCs w:val="22"/>
          <w:lang w:val="en-US"/>
        </w:rPr>
        <w:tab/>
        <w:t>TIC</w:t>
      </w:r>
    </w:p>
    <w:p w14:paraId="08EC3034" w14:textId="3A999B03" w:rsidR="00FB5CF3" w:rsidRPr="0016303C" w:rsidRDefault="003D5E61"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Additional Information:</w:t>
      </w:r>
      <w:r w:rsidR="00FB5CF3" w:rsidRPr="0016303C">
        <w:rPr>
          <w:rFonts w:cs="Arial"/>
          <w:color w:val="000000"/>
          <w:sz w:val="22"/>
          <w:szCs w:val="22"/>
          <w:lang w:val="en-US"/>
        </w:rPr>
        <w:tab/>
        <w:t>For enterprises with one arrival country, this will equal the enterprise’s ‘</w:t>
      </w:r>
      <w:proofErr w:type="spellStart"/>
      <w:r w:rsidR="00FB5CF3" w:rsidRPr="0016303C">
        <w:rPr>
          <w:rFonts w:cs="Arial"/>
          <w:color w:val="000000"/>
          <w:sz w:val="22"/>
          <w:szCs w:val="22"/>
          <w:lang w:val="en-US"/>
        </w:rPr>
        <w:t>total_imports</w:t>
      </w:r>
      <w:proofErr w:type="spellEnd"/>
      <w:r w:rsidR="00FB5CF3" w:rsidRPr="0016303C">
        <w:rPr>
          <w:rFonts w:cs="Arial"/>
          <w:color w:val="000000"/>
          <w:sz w:val="22"/>
          <w:szCs w:val="22"/>
          <w:lang w:val="en-US"/>
        </w:rPr>
        <w:t>’. For enterprises with more than one arrival country, this will correspond to the first country listed in ‘</w:t>
      </w:r>
      <w:proofErr w:type="spellStart"/>
      <w:r w:rsidR="00FB5CF3" w:rsidRPr="0016303C">
        <w:rPr>
          <w:rFonts w:cs="Arial"/>
          <w:color w:val="000000"/>
          <w:sz w:val="22"/>
          <w:szCs w:val="22"/>
          <w:lang w:val="en-US"/>
        </w:rPr>
        <w:t>list_of_import_countries</w:t>
      </w:r>
      <w:proofErr w:type="spellEnd"/>
      <w:r w:rsidR="00FB5CF3" w:rsidRPr="0016303C">
        <w:rPr>
          <w:rFonts w:cs="Arial"/>
          <w:color w:val="000000"/>
          <w:sz w:val="22"/>
          <w:szCs w:val="22"/>
          <w:lang w:val="en-US"/>
        </w:rPr>
        <w:t xml:space="preserve">’. </w:t>
      </w:r>
    </w:p>
    <w:p w14:paraId="6801E6F2"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301" w:name="_Toc117367718"/>
      <w:bookmarkStart w:id="302" w:name="_Toc118405250"/>
      <w:bookmarkStart w:id="303" w:name="_Toc1234617607"/>
      <w:r w:rsidRPr="0016303C">
        <w:rPr>
          <w:rFonts w:cs="Arial"/>
          <w:b/>
          <w:bCs/>
          <w:sz w:val="22"/>
          <w:szCs w:val="22"/>
        </w:rPr>
        <w:t>First import product value</w:t>
      </w:r>
      <w:bookmarkEnd w:id="301"/>
      <w:bookmarkEnd w:id="302"/>
      <w:r w:rsidRPr="0016303C">
        <w:rPr>
          <w:rFonts w:cs="Arial"/>
          <w:sz w:val="22"/>
          <w:szCs w:val="22"/>
        </w:rPr>
        <w:tab/>
      </w:r>
      <w:r w:rsidRPr="0016303C">
        <w:rPr>
          <w:rFonts w:cs="Arial"/>
          <w:color w:val="000000" w:themeColor="text1"/>
          <w:sz w:val="22"/>
          <w:szCs w:val="22"/>
          <w:lang w:val="en-US"/>
        </w:rPr>
        <w:t xml:space="preserve"> </w:t>
      </w:r>
      <w:bookmarkEnd w:id="303"/>
    </w:p>
    <w:p w14:paraId="2C05CAA0"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Field name</w:t>
      </w:r>
      <w:r w:rsidRPr="0016303C">
        <w:rPr>
          <w:rFonts w:cs="Arial"/>
          <w:color w:val="000000"/>
          <w:sz w:val="22"/>
          <w:szCs w:val="22"/>
          <w:lang w:val="en-US"/>
        </w:rPr>
        <w:tab/>
      </w:r>
      <w:proofErr w:type="spellStart"/>
      <w:r w:rsidRPr="0016303C">
        <w:rPr>
          <w:rFonts w:cs="Arial"/>
          <w:i/>
          <w:color w:val="000000"/>
          <w:sz w:val="22"/>
          <w:szCs w:val="22"/>
          <w:lang w:val="en-US"/>
        </w:rPr>
        <w:t>first_import_product_value</w:t>
      </w:r>
      <w:proofErr w:type="spellEnd"/>
    </w:p>
    <w:p w14:paraId="753B2780"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Description</w:t>
      </w:r>
      <w:r w:rsidRPr="0016303C">
        <w:rPr>
          <w:rFonts w:cs="Arial"/>
          <w:color w:val="000000"/>
          <w:sz w:val="22"/>
          <w:szCs w:val="22"/>
          <w:lang w:val="en-US"/>
        </w:rPr>
        <w:tab/>
        <w:t xml:space="preserve">Import value of the enterprise’s highest HS 2-digit code </w:t>
      </w:r>
    </w:p>
    <w:p w14:paraId="79674F5C" w14:textId="5E4E20D4"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Source:</w:t>
      </w:r>
      <w:r w:rsidR="00FB5CF3" w:rsidRPr="0016303C">
        <w:rPr>
          <w:rFonts w:cs="Arial"/>
          <w:color w:val="000000"/>
          <w:sz w:val="22"/>
          <w:szCs w:val="22"/>
          <w:lang w:val="en-US"/>
        </w:rPr>
        <w:tab/>
      </w:r>
      <w:r w:rsidR="00FB5CF3" w:rsidRPr="0016303C">
        <w:rPr>
          <w:rFonts w:cs="Arial"/>
          <w:color w:val="000000"/>
          <w:sz w:val="22"/>
          <w:szCs w:val="22"/>
          <w:lang w:val="en-US"/>
        </w:rPr>
        <w:tab/>
        <w:t>TIC</w:t>
      </w:r>
    </w:p>
    <w:p w14:paraId="0B5C71FD" w14:textId="761A995B" w:rsidR="00FB5CF3" w:rsidRPr="0016303C" w:rsidRDefault="003D5E61"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Additional Information:</w:t>
      </w:r>
      <w:r w:rsidR="00FB5CF3" w:rsidRPr="0016303C">
        <w:rPr>
          <w:rFonts w:cs="Arial"/>
          <w:color w:val="000000"/>
          <w:sz w:val="22"/>
          <w:szCs w:val="22"/>
          <w:lang w:val="en-US"/>
        </w:rPr>
        <w:tab/>
        <w:t>For enterprises with one HS 2-digit code, this will equal the enterprise’s ‘</w:t>
      </w:r>
      <w:proofErr w:type="spellStart"/>
      <w:r w:rsidR="00FB5CF3" w:rsidRPr="0016303C">
        <w:rPr>
          <w:rFonts w:cs="Arial"/>
          <w:color w:val="000000"/>
          <w:sz w:val="22"/>
          <w:szCs w:val="22"/>
          <w:lang w:val="en-US"/>
        </w:rPr>
        <w:t>total_imports</w:t>
      </w:r>
      <w:proofErr w:type="spellEnd"/>
      <w:r w:rsidR="00FB5CF3" w:rsidRPr="0016303C">
        <w:rPr>
          <w:rFonts w:cs="Arial"/>
          <w:color w:val="000000"/>
          <w:sz w:val="22"/>
          <w:szCs w:val="22"/>
          <w:lang w:val="en-US"/>
        </w:rPr>
        <w:t>’. For enterprises with more than one HS 2-digit code, this will correspond to the first HS 2-digit code listed in ‘</w:t>
      </w:r>
      <w:proofErr w:type="spellStart"/>
      <w:r w:rsidR="00FB5CF3" w:rsidRPr="0016303C">
        <w:rPr>
          <w:rFonts w:cs="Arial"/>
          <w:color w:val="000000"/>
          <w:sz w:val="22"/>
          <w:szCs w:val="22"/>
          <w:lang w:val="en-US"/>
        </w:rPr>
        <w:t>list_of_import_products</w:t>
      </w:r>
      <w:proofErr w:type="spellEnd"/>
      <w:r w:rsidR="00FB5CF3" w:rsidRPr="0016303C">
        <w:rPr>
          <w:rFonts w:cs="Arial"/>
          <w:color w:val="000000"/>
          <w:sz w:val="22"/>
          <w:szCs w:val="22"/>
          <w:lang w:val="en-US"/>
        </w:rPr>
        <w:t xml:space="preserve">’. </w:t>
      </w:r>
    </w:p>
    <w:p w14:paraId="09AFEAAC" w14:textId="77777777" w:rsidR="00F62600" w:rsidRPr="0016303C" w:rsidRDefault="00F62600" w:rsidP="00F62600">
      <w:pPr>
        <w:shd w:val="clear" w:color="auto" w:fill="FFFFFF" w:themeFill="background1"/>
        <w:spacing w:before="0" w:after="160" w:line="259" w:lineRule="auto"/>
        <w:jc w:val="both"/>
        <w:outlineLvl w:val="2"/>
        <w:rPr>
          <w:rFonts w:cs="Arial"/>
          <w:b/>
          <w:bCs/>
          <w:sz w:val="22"/>
          <w:szCs w:val="22"/>
        </w:rPr>
      </w:pPr>
      <w:bookmarkStart w:id="304" w:name="_Toc118405251"/>
      <w:bookmarkStart w:id="305" w:name="_Toc117367719"/>
      <w:bookmarkStart w:id="306" w:name="_Toc1698102268"/>
      <w:r w:rsidRPr="0016303C">
        <w:rPr>
          <w:rFonts w:cs="Arial"/>
          <w:b/>
          <w:bCs/>
          <w:sz w:val="22"/>
          <w:szCs w:val="22"/>
        </w:rPr>
        <w:t>List of import countries</w:t>
      </w:r>
      <w:bookmarkEnd w:id="304"/>
    </w:p>
    <w:p w14:paraId="3CCA6EEC" w14:textId="77777777" w:rsidR="00F62600" w:rsidRPr="0016303C" w:rsidRDefault="00F62600" w:rsidP="00F62600">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Field name</w:t>
      </w:r>
      <w:r w:rsidRPr="0016303C">
        <w:rPr>
          <w:rFonts w:cs="Arial"/>
          <w:color w:val="000000"/>
          <w:sz w:val="22"/>
          <w:szCs w:val="22"/>
          <w:lang w:val="en-US"/>
        </w:rPr>
        <w:tab/>
      </w:r>
      <w:proofErr w:type="spellStart"/>
      <w:r w:rsidRPr="0016303C">
        <w:rPr>
          <w:rFonts w:cs="Arial"/>
          <w:i/>
          <w:color w:val="000000"/>
          <w:sz w:val="22"/>
          <w:szCs w:val="22"/>
          <w:lang w:val="en-US"/>
        </w:rPr>
        <w:t>list_of_import_countries</w:t>
      </w:r>
      <w:proofErr w:type="spellEnd"/>
    </w:p>
    <w:p w14:paraId="3D0E348B" w14:textId="77777777" w:rsidR="00F62600" w:rsidRPr="0016303C" w:rsidRDefault="00F62600" w:rsidP="00F62600">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Description</w:t>
      </w:r>
      <w:r w:rsidRPr="0016303C">
        <w:rPr>
          <w:rFonts w:cs="Arial"/>
          <w:color w:val="000000"/>
          <w:sz w:val="22"/>
          <w:szCs w:val="22"/>
          <w:lang w:val="en-US"/>
        </w:rPr>
        <w:tab/>
        <w:t xml:space="preserve">List of arrival countries for the enterprise’s imports. Ranked from highest import value to lowest import value. </w:t>
      </w:r>
    </w:p>
    <w:p w14:paraId="6502860C" w14:textId="3594294A" w:rsidR="00F62600" w:rsidRPr="0016303C" w:rsidRDefault="009431C2" w:rsidP="00F62600">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Source:</w:t>
      </w:r>
      <w:r w:rsidR="00F62600" w:rsidRPr="0016303C">
        <w:rPr>
          <w:rFonts w:cs="Arial"/>
          <w:color w:val="000000"/>
          <w:sz w:val="22"/>
          <w:szCs w:val="22"/>
          <w:lang w:val="en-US"/>
        </w:rPr>
        <w:tab/>
      </w:r>
      <w:r w:rsidR="00F62600" w:rsidRPr="0016303C">
        <w:rPr>
          <w:rFonts w:cs="Arial"/>
          <w:color w:val="000000"/>
          <w:sz w:val="22"/>
          <w:szCs w:val="22"/>
          <w:lang w:val="en-US"/>
        </w:rPr>
        <w:tab/>
        <w:t>TIC</w:t>
      </w:r>
    </w:p>
    <w:p w14:paraId="2CDD5420" w14:textId="6BADC104" w:rsidR="00F62600" w:rsidRPr="0016303C" w:rsidRDefault="003D5E61" w:rsidP="00F62600">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Additional Information:</w:t>
      </w:r>
      <w:r w:rsidR="00F62600" w:rsidRPr="0016303C">
        <w:rPr>
          <w:rFonts w:cs="Arial"/>
          <w:color w:val="000000"/>
          <w:sz w:val="22"/>
          <w:szCs w:val="22"/>
          <w:lang w:val="en-US"/>
        </w:rPr>
        <w:tab/>
        <w:t xml:space="preserve">2-digit country ISO codes </w:t>
      </w:r>
    </w:p>
    <w:p w14:paraId="41F11A54" w14:textId="77777777" w:rsidR="00F62600" w:rsidRPr="0016303C" w:rsidRDefault="00F62600" w:rsidP="00F62600">
      <w:pPr>
        <w:shd w:val="clear" w:color="auto" w:fill="FFFFFF" w:themeFill="background1"/>
        <w:spacing w:before="0" w:after="160" w:line="259" w:lineRule="auto"/>
        <w:jc w:val="both"/>
        <w:outlineLvl w:val="2"/>
        <w:rPr>
          <w:rFonts w:cs="Arial"/>
          <w:b/>
          <w:bCs/>
          <w:sz w:val="22"/>
          <w:szCs w:val="22"/>
        </w:rPr>
      </w:pPr>
      <w:bookmarkStart w:id="307" w:name="_Toc118405252"/>
      <w:r w:rsidRPr="0016303C">
        <w:rPr>
          <w:rFonts w:cs="Arial"/>
          <w:b/>
          <w:bCs/>
          <w:sz w:val="22"/>
          <w:szCs w:val="22"/>
        </w:rPr>
        <w:t>List of import products</w:t>
      </w:r>
      <w:bookmarkEnd w:id="307"/>
      <w:r w:rsidRPr="0016303C">
        <w:rPr>
          <w:rFonts w:cs="Arial"/>
          <w:sz w:val="22"/>
          <w:szCs w:val="22"/>
        </w:rPr>
        <w:tab/>
      </w:r>
      <w:r w:rsidRPr="0016303C">
        <w:rPr>
          <w:rFonts w:cs="Arial"/>
          <w:b/>
          <w:bCs/>
          <w:sz w:val="22"/>
          <w:szCs w:val="22"/>
        </w:rPr>
        <w:t xml:space="preserve"> </w:t>
      </w:r>
    </w:p>
    <w:p w14:paraId="598BE606" w14:textId="77777777" w:rsidR="00F62600" w:rsidRPr="0016303C" w:rsidRDefault="00F62600" w:rsidP="00F62600">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lastRenderedPageBreak/>
        <w:t>Field name</w:t>
      </w:r>
      <w:r w:rsidRPr="0016303C">
        <w:rPr>
          <w:rFonts w:cs="Arial"/>
          <w:color w:val="000000"/>
          <w:sz w:val="22"/>
          <w:szCs w:val="22"/>
          <w:lang w:val="en-US"/>
        </w:rPr>
        <w:tab/>
      </w:r>
      <w:proofErr w:type="spellStart"/>
      <w:r w:rsidRPr="0016303C">
        <w:rPr>
          <w:rFonts w:cs="Arial"/>
          <w:i/>
          <w:color w:val="000000"/>
          <w:sz w:val="22"/>
          <w:szCs w:val="22"/>
          <w:lang w:val="en-US"/>
        </w:rPr>
        <w:t>list_of_import_products</w:t>
      </w:r>
      <w:proofErr w:type="spellEnd"/>
    </w:p>
    <w:p w14:paraId="67046864" w14:textId="77777777" w:rsidR="00F62600" w:rsidRPr="0016303C" w:rsidRDefault="00F62600" w:rsidP="00F62600">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Description</w:t>
      </w:r>
      <w:r w:rsidRPr="0016303C">
        <w:rPr>
          <w:rFonts w:cs="Arial"/>
          <w:color w:val="000000"/>
          <w:sz w:val="22"/>
          <w:szCs w:val="22"/>
          <w:lang w:val="en-US"/>
        </w:rPr>
        <w:tab/>
        <w:t xml:space="preserve">List of HS 2-digit codes for the enterprise’s imports. Ranked from highest import value to lowest import value. </w:t>
      </w:r>
    </w:p>
    <w:p w14:paraId="2F25B9F8" w14:textId="07F4CFD6" w:rsidR="00F62600" w:rsidRPr="0016303C" w:rsidRDefault="009431C2" w:rsidP="00F62600">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Source:</w:t>
      </w:r>
      <w:r w:rsidR="00F62600" w:rsidRPr="0016303C">
        <w:rPr>
          <w:rFonts w:cs="Arial"/>
          <w:color w:val="000000"/>
          <w:sz w:val="22"/>
          <w:szCs w:val="22"/>
          <w:lang w:val="en-US"/>
        </w:rPr>
        <w:tab/>
      </w:r>
      <w:r w:rsidR="00F62600" w:rsidRPr="0016303C">
        <w:rPr>
          <w:rFonts w:cs="Arial"/>
          <w:color w:val="000000"/>
          <w:sz w:val="22"/>
          <w:szCs w:val="22"/>
          <w:lang w:val="en-US"/>
        </w:rPr>
        <w:tab/>
        <w:t>TIC</w:t>
      </w:r>
    </w:p>
    <w:p w14:paraId="555C1950" w14:textId="4537A278" w:rsidR="00F62600" w:rsidRPr="0016303C" w:rsidRDefault="003D5E61" w:rsidP="00F62600">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Additional Information:</w:t>
      </w:r>
      <w:r w:rsidR="00F62600" w:rsidRPr="0016303C">
        <w:rPr>
          <w:rFonts w:cs="Arial"/>
          <w:color w:val="000000"/>
          <w:sz w:val="22"/>
          <w:szCs w:val="22"/>
          <w:lang w:val="en-US"/>
        </w:rPr>
        <w:tab/>
        <w:t>HS 2-digit codes</w:t>
      </w:r>
    </w:p>
    <w:p w14:paraId="748DAA3C" w14:textId="7C56DB76"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308" w:name="_Toc118405253"/>
      <w:r w:rsidRPr="0016303C">
        <w:rPr>
          <w:rFonts w:cs="Arial"/>
          <w:b/>
          <w:bCs/>
          <w:sz w:val="22"/>
          <w:szCs w:val="22"/>
        </w:rPr>
        <w:t>Second import country value</w:t>
      </w:r>
      <w:bookmarkEnd w:id="305"/>
      <w:bookmarkEnd w:id="308"/>
      <w:r w:rsidRPr="0016303C">
        <w:rPr>
          <w:rFonts w:cs="Arial"/>
          <w:sz w:val="22"/>
          <w:szCs w:val="22"/>
        </w:rPr>
        <w:tab/>
      </w:r>
      <w:r w:rsidRPr="0016303C">
        <w:rPr>
          <w:rFonts w:cs="Arial"/>
          <w:color w:val="000000" w:themeColor="text1"/>
          <w:sz w:val="22"/>
          <w:szCs w:val="22"/>
          <w:lang w:val="en-US"/>
        </w:rPr>
        <w:t xml:space="preserve"> </w:t>
      </w:r>
      <w:r w:rsidRPr="0016303C">
        <w:rPr>
          <w:rFonts w:cs="Arial"/>
          <w:sz w:val="22"/>
          <w:szCs w:val="22"/>
        </w:rPr>
        <w:tab/>
      </w:r>
      <w:r w:rsidRPr="0016303C">
        <w:rPr>
          <w:rFonts w:cs="Arial"/>
          <w:color w:val="000000" w:themeColor="text1"/>
          <w:sz w:val="22"/>
          <w:szCs w:val="22"/>
          <w:lang w:val="en-US"/>
        </w:rPr>
        <w:t xml:space="preserve"> </w:t>
      </w:r>
      <w:bookmarkEnd w:id="306"/>
    </w:p>
    <w:p w14:paraId="79C8A9E4"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Field name</w:t>
      </w:r>
      <w:r w:rsidRPr="0016303C">
        <w:rPr>
          <w:rFonts w:cs="Arial"/>
          <w:color w:val="000000"/>
          <w:sz w:val="22"/>
          <w:szCs w:val="22"/>
          <w:lang w:val="en-US"/>
        </w:rPr>
        <w:tab/>
      </w:r>
      <w:proofErr w:type="spellStart"/>
      <w:r w:rsidRPr="0016303C">
        <w:rPr>
          <w:rFonts w:cs="Arial"/>
          <w:i/>
          <w:color w:val="000000"/>
          <w:sz w:val="22"/>
          <w:szCs w:val="22"/>
          <w:lang w:val="en-US"/>
        </w:rPr>
        <w:t>second_import_country_value</w:t>
      </w:r>
      <w:proofErr w:type="spellEnd"/>
    </w:p>
    <w:p w14:paraId="222A97D3"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Description</w:t>
      </w:r>
      <w:r w:rsidRPr="0016303C">
        <w:rPr>
          <w:rFonts w:cs="Arial"/>
          <w:color w:val="000000"/>
          <w:sz w:val="22"/>
          <w:szCs w:val="22"/>
          <w:lang w:val="en-US"/>
        </w:rPr>
        <w:tab/>
        <w:t>Import value of the enterprise’s second highest arrival country</w:t>
      </w:r>
    </w:p>
    <w:p w14:paraId="570F4734" w14:textId="0BC5D7D9"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Source:</w:t>
      </w:r>
      <w:r w:rsidR="00FB5CF3" w:rsidRPr="0016303C">
        <w:rPr>
          <w:rFonts w:cs="Arial"/>
          <w:color w:val="000000"/>
          <w:sz w:val="22"/>
          <w:szCs w:val="22"/>
          <w:lang w:val="en-US"/>
        </w:rPr>
        <w:tab/>
      </w:r>
      <w:r w:rsidR="00FB5CF3" w:rsidRPr="0016303C">
        <w:rPr>
          <w:rFonts w:cs="Arial"/>
          <w:color w:val="000000"/>
          <w:sz w:val="22"/>
          <w:szCs w:val="22"/>
          <w:lang w:val="en-US"/>
        </w:rPr>
        <w:tab/>
        <w:t>TIC</w:t>
      </w:r>
    </w:p>
    <w:p w14:paraId="002B6FA9" w14:textId="3F6B0529" w:rsidR="00FB5CF3" w:rsidRPr="0016303C" w:rsidRDefault="003D5E61"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Additional Information:</w:t>
      </w:r>
      <w:r w:rsidR="00FB5CF3" w:rsidRPr="0016303C">
        <w:rPr>
          <w:rFonts w:cs="Arial"/>
          <w:color w:val="000000"/>
          <w:sz w:val="22"/>
          <w:szCs w:val="22"/>
          <w:lang w:val="en-US"/>
        </w:rPr>
        <w:tab/>
        <w:t>For enterprises with more than one arrival country, this will correspond to the second country listed in ‘</w:t>
      </w:r>
      <w:proofErr w:type="spellStart"/>
      <w:r w:rsidR="00FB5CF3" w:rsidRPr="0016303C">
        <w:rPr>
          <w:rFonts w:cs="Arial"/>
          <w:color w:val="000000"/>
          <w:sz w:val="22"/>
          <w:szCs w:val="22"/>
          <w:lang w:val="en-US"/>
        </w:rPr>
        <w:t>list_of_import_countries</w:t>
      </w:r>
      <w:proofErr w:type="spellEnd"/>
      <w:r w:rsidR="00FB5CF3" w:rsidRPr="0016303C">
        <w:rPr>
          <w:rFonts w:cs="Arial"/>
          <w:color w:val="000000"/>
          <w:sz w:val="22"/>
          <w:szCs w:val="22"/>
          <w:lang w:val="en-US"/>
        </w:rPr>
        <w:t xml:space="preserve">’. </w:t>
      </w:r>
    </w:p>
    <w:p w14:paraId="1D674ABD"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309" w:name="_Toc299972857"/>
      <w:bookmarkStart w:id="310" w:name="_Toc117367720"/>
      <w:bookmarkStart w:id="311" w:name="_Toc118405254"/>
      <w:r w:rsidRPr="0016303C">
        <w:rPr>
          <w:rFonts w:cs="Arial"/>
          <w:b/>
          <w:bCs/>
          <w:sz w:val="22"/>
          <w:szCs w:val="22"/>
        </w:rPr>
        <w:t>Second import product value</w:t>
      </w:r>
      <w:bookmarkEnd w:id="309"/>
      <w:bookmarkEnd w:id="310"/>
      <w:bookmarkEnd w:id="311"/>
    </w:p>
    <w:p w14:paraId="1EAAEBD0"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Field name</w:t>
      </w:r>
      <w:r w:rsidRPr="0016303C">
        <w:rPr>
          <w:rFonts w:cs="Arial"/>
          <w:color w:val="000000"/>
          <w:sz w:val="22"/>
          <w:szCs w:val="22"/>
          <w:lang w:val="en-US"/>
        </w:rPr>
        <w:tab/>
      </w:r>
      <w:proofErr w:type="spellStart"/>
      <w:r w:rsidRPr="0016303C">
        <w:rPr>
          <w:rFonts w:cs="Arial"/>
          <w:i/>
          <w:color w:val="000000"/>
          <w:sz w:val="22"/>
          <w:szCs w:val="22"/>
          <w:lang w:val="en-US"/>
        </w:rPr>
        <w:t>second_import_product_value</w:t>
      </w:r>
      <w:proofErr w:type="spellEnd"/>
    </w:p>
    <w:p w14:paraId="1E254070"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Description</w:t>
      </w:r>
      <w:r w:rsidRPr="0016303C">
        <w:rPr>
          <w:rFonts w:cs="Arial"/>
          <w:color w:val="000000"/>
          <w:sz w:val="22"/>
          <w:szCs w:val="22"/>
          <w:lang w:val="en-US"/>
        </w:rPr>
        <w:tab/>
        <w:t>Import value of the enterprise’s second highest HS 2-digit code</w:t>
      </w:r>
    </w:p>
    <w:p w14:paraId="1625D32B" w14:textId="68C70548"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Source:</w:t>
      </w:r>
      <w:r w:rsidR="00FB5CF3" w:rsidRPr="0016303C">
        <w:rPr>
          <w:rFonts w:cs="Arial"/>
          <w:color w:val="000000"/>
          <w:sz w:val="22"/>
          <w:szCs w:val="22"/>
          <w:lang w:val="en-US"/>
        </w:rPr>
        <w:tab/>
      </w:r>
      <w:r w:rsidR="00FB5CF3" w:rsidRPr="0016303C">
        <w:rPr>
          <w:rFonts w:cs="Arial"/>
          <w:color w:val="000000"/>
          <w:sz w:val="22"/>
          <w:szCs w:val="22"/>
          <w:lang w:val="en-US"/>
        </w:rPr>
        <w:tab/>
        <w:t>TIC</w:t>
      </w:r>
    </w:p>
    <w:p w14:paraId="4422E13A" w14:textId="49254BDE" w:rsidR="00FB5CF3" w:rsidRPr="0016303C" w:rsidRDefault="003D5E61"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Additional Information:</w:t>
      </w:r>
      <w:r w:rsidR="00FB5CF3" w:rsidRPr="0016303C">
        <w:rPr>
          <w:rFonts w:cs="Arial"/>
          <w:color w:val="000000"/>
          <w:sz w:val="22"/>
          <w:szCs w:val="22"/>
          <w:lang w:val="en-US"/>
        </w:rPr>
        <w:tab/>
        <w:t>For enterprises with more than one HS 2-digit code, this will correspond to the second HS 2-digit code listed in ‘</w:t>
      </w:r>
      <w:proofErr w:type="spellStart"/>
      <w:r w:rsidR="00FB5CF3" w:rsidRPr="0016303C">
        <w:rPr>
          <w:rFonts w:cs="Arial"/>
          <w:color w:val="000000"/>
          <w:sz w:val="22"/>
          <w:szCs w:val="22"/>
          <w:lang w:val="en-US"/>
        </w:rPr>
        <w:t>list_of_import_products</w:t>
      </w:r>
      <w:proofErr w:type="spellEnd"/>
      <w:r w:rsidR="00FB5CF3" w:rsidRPr="0016303C">
        <w:rPr>
          <w:rFonts w:cs="Arial"/>
          <w:color w:val="000000"/>
          <w:sz w:val="22"/>
          <w:szCs w:val="22"/>
          <w:lang w:val="en-US"/>
        </w:rPr>
        <w:t xml:space="preserve">’. </w:t>
      </w:r>
    </w:p>
    <w:p w14:paraId="0927484A"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312" w:name="_Toc117367721"/>
      <w:bookmarkStart w:id="313" w:name="_Toc118405255"/>
      <w:bookmarkStart w:id="314" w:name="_Toc2049591615"/>
      <w:r w:rsidRPr="0016303C">
        <w:rPr>
          <w:rFonts w:cs="Arial"/>
          <w:b/>
          <w:bCs/>
          <w:sz w:val="22"/>
          <w:szCs w:val="22"/>
        </w:rPr>
        <w:t>Third import country value</w:t>
      </w:r>
      <w:bookmarkEnd w:id="312"/>
      <w:bookmarkEnd w:id="313"/>
      <w:r w:rsidRPr="0016303C">
        <w:rPr>
          <w:rFonts w:cs="Arial"/>
          <w:b/>
          <w:bCs/>
          <w:sz w:val="22"/>
          <w:szCs w:val="22"/>
        </w:rPr>
        <w:t xml:space="preserve"> </w:t>
      </w:r>
      <w:bookmarkEnd w:id="314"/>
    </w:p>
    <w:p w14:paraId="430CE6AB"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Field name</w:t>
      </w:r>
      <w:r w:rsidRPr="0016303C">
        <w:rPr>
          <w:rFonts w:cs="Arial"/>
          <w:color w:val="000000"/>
          <w:sz w:val="22"/>
          <w:szCs w:val="22"/>
          <w:lang w:val="en-US"/>
        </w:rPr>
        <w:tab/>
      </w:r>
      <w:proofErr w:type="spellStart"/>
      <w:r w:rsidRPr="0016303C">
        <w:rPr>
          <w:rFonts w:cs="Arial"/>
          <w:i/>
          <w:color w:val="000000"/>
          <w:sz w:val="22"/>
          <w:szCs w:val="22"/>
          <w:lang w:val="en-US"/>
        </w:rPr>
        <w:t>third_import_country_value</w:t>
      </w:r>
      <w:proofErr w:type="spellEnd"/>
    </w:p>
    <w:p w14:paraId="60FA1944"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Description</w:t>
      </w:r>
      <w:r w:rsidRPr="0016303C">
        <w:rPr>
          <w:rFonts w:cs="Arial"/>
          <w:color w:val="000000"/>
          <w:sz w:val="22"/>
          <w:szCs w:val="22"/>
          <w:lang w:val="en-US"/>
        </w:rPr>
        <w:tab/>
        <w:t>Import value of the enterprise’s third highest arrival country</w:t>
      </w:r>
    </w:p>
    <w:p w14:paraId="75A83C29" w14:textId="667003F5"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Source:</w:t>
      </w:r>
      <w:r w:rsidR="00FB5CF3" w:rsidRPr="0016303C">
        <w:rPr>
          <w:rFonts w:cs="Arial"/>
          <w:color w:val="000000"/>
          <w:sz w:val="22"/>
          <w:szCs w:val="22"/>
          <w:lang w:val="en-US"/>
        </w:rPr>
        <w:tab/>
      </w:r>
      <w:r w:rsidR="00FB5CF3" w:rsidRPr="0016303C">
        <w:rPr>
          <w:rFonts w:cs="Arial"/>
          <w:color w:val="000000"/>
          <w:sz w:val="22"/>
          <w:szCs w:val="22"/>
          <w:lang w:val="en-US"/>
        </w:rPr>
        <w:tab/>
        <w:t>TIC</w:t>
      </w:r>
    </w:p>
    <w:p w14:paraId="5218F7C4" w14:textId="40E40019" w:rsidR="00FB5CF3" w:rsidRPr="0016303C" w:rsidRDefault="003D5E61"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Additional Information:</w:t>
      </w:r>
      <w:r w:rsidR="00FB5CF3" w:rsidRPr="0016303C">
        <w:rPr>
          <w:rFonts w:cs="Arial"/>
          <w:color w:val="000000"/>
          <w:sz w:val="22"/>
          <w:szCs w:val="22"/>
          <w:lang w:val="en-US"/>
        </w:rPr>
        <w:tab/>
        <w:t>For enterprises with more than two arrival countries, this will correspond to the third country listed in ‘</w:t>
      </w:r>
      <w:proofErr w:type="spellStart"/>
      <w:r w:rsidR="00FB5CF3" w:rsidRPr="0016303C">
        <w:rPr>
          <w:rFonts w:cs="Arial"/>
          <w:color w:val="000000"/>
          <w:sz w:val="22"/>
          <w:szCs w:val="22"/>
          <w:lang w:val="en-US"/>
        </w:rPr>
        <w:t>list_of_import_countries</w:t>
      </w:r>
      <w:proofErr w:type="spellEnd"/>
      <w:r w:rsidR="00FB5CF3" w:rsidRPr="0016303C">
        <w:rPr>
          <w:rFonts w:cs="Arial"/>
          <w:color w:val="000000"/>
          <w:sz w:val="22"/>
          <w:szCs w:val="22"/>
          <w:lang w:val="en-US"/>
        </w:rPr>
        <w:t xml:space="preserve">’. </w:t>
      </w:r>
    </w:p>
    <w:p w14:paraId="22E5F23F"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315" w:name="_Toc117367722"/>
      <w:bookmarkStart w:id="316" w:name="_Toc118405256"/>
      <w:bookmarkStart w:id="317" w:name="_Toc602252636"/>
      <w:r w:rsidRPr="0016303C">
        <w:rPr>
          <w:rFonts w:cs="Arial"/>
          <w:b/>
          <w:bCs/>
          <w:sz w:val="22"/>
          <w:szCs w:val="22"/>
        </w:rPr>
        <w:t>Third import product value</w:t>
      </w:r>
      <w:bookmarkEnd w:id="315"/>
      <w:bookmarkEnd w:id="316"/>
      <w:r w:rsidRPr="0016303C">
        <w:rPr>
          <w:rFonts w:cs="Arial"/>
          <w:b/>
          <w:bCs/>
          <w:sz w:val="22"/>
          <w:szCs w:val="22"/>
        </w:rPr>
        <w:t xml:space="preserve"> </w:t>
      </w:r>
      <w:r w:rsidRPr="0016303C">
        <w:rPr>
          <w:rFonts w:cs="Arial"/>
          <w:sz w:val="22"/>
          <w:szCs w:val="22"/>
        </w:rPr>
        <w:tab/>
      </w:r>
      <w:r w:rsidRPr="0016303C">
        <w:rPr>
          <w:rFonts w:cs="Arial"/>
          <w:b/>
          <w:bCs/>
          <w:sz w:val="22"/>
          <w:szCs w:val="22"/>
        </w:rPr>
        <w:t xml:space="preserve"> </w:t>
      </w:r>
      <w:bookmarkEnd w:id="317"/>
    </w:p>
    <w:p w14:paraId="6A8B1EC5"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Field name</w:t>
      </w:r>
      <w:r w:rsidRPr="0016303C">
        <w:rPr>
          <w:rFonts w:cs="Arial"/>
          <w:color w:val="000000"/>
          <w:sz w:val="22"/>
          <w:szCs w:val="22"/>
          <w:lang w:val="en-US"/>
        </w:rPr>
        <w:tab/>
      </w:r>
      <w:proofErr w:type="spellStart"/>
      <w:r w:rsidRPr="0016303C">
        <w:rPr>
          <w:rFonts w:cs="Arial"/>
          <w:i/>
          <w:color w:val="000000"/>
          <w:sz w:val="22"/>
          <w:szCs w:val="22"/>
          <w:lang w:val="en-US"/>
        </w:rPr>
        <w:t>third_import_product_value</w:t>
      </w:r>
      <w:proofErr w:type="spellEnd"/>
    </w:p>
    <w:p w14:paraId="76285B22"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Description</w:t>
      </w:r>
      <w:r w:rsidRPr="0016303C">
        <w:rPr>
          <w:rFonts w:cs="Arial"/>
          <w:color w:val="000000"/>
          <w:sz w:val="22"/>
          <w:szCs w:val="22"/>
          <w:lang w:val="en-US"/>
        </w:rPr>
        <w:tab/>
        <w:t>Import value of the enterprise’s third highest HS 2-digit code</w:t>
      </w:r>
    </w:p>
    <w:p w14:paraId="053D12F4" w14:textId="376F7BD8"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Source:</w:t>
      </w:r>
      <w:r w:rsidR="00FB5CF3" w:rsidRPr="0016303C">
        <w:rPr>
          <w:rFonts w:cs="Arial"/>
          <w:color w:val="000000"/>
          <w:sz w:val="22"/>
          <w:szCs w:val="22"/>
          <w:lang w:val="en-US"/>
        </w:rPr>
        <w:tab/>
        <w:t>TIC</w:t>
      </w:r>
    </w:p>
    <w:p w14:paraId="130CC7D3" w14:textId="2C38F983" w:rsidR="00FB5CF3" w:rsidRPr="0016303C" w:rsidRDefault="003D5E61"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lastRenderedPageBreak/>
        <w:t>Additional Information:</w:t>
      </w:r>
      <w:r w:rsidR="00FB5CF3" w:rsidRPr="0016303C">
        <w:rPr>
          <w:rFonts w:cs="Arial"/>
          <w:color w:val="000000"/>
          <w:sz w:val="22"/>
          <w:szCs w:val="22"/>
          <w:lang w:val="en-US"/>
        </w:rPr>
        <w:tab/>
        <w:t>For enterprises with more than two HS 2-digit codes, this will correspond to the third HS 2-digit code listed in ‘</w:t>
      </w:r>
      <w:proofErr w:type="spellStart"/>
      <w:r w:rsidR="00FB5CF3" w:rsidRPr="0016303C">
        <w:rPr>
          <w:rFonts w:cs="Arial"/>
          <w:color w:val="000000"/>
          <w:sz w:val="22"/>
          <w:szCs w:val="22"/>
          <w:lang w:val="en-US"/>
        </w:rPr>
        <w:t>list_of_import_products</w:t>
      </w:r>
      <w:proofErr w:type="spellEnd"/>
      <w:r w:rsidR="00FB5CF3" w:rsidRPr="0016303C">
        <w:rPr>
          <w:rFonts w:cs="Arial"/>
          <w:color w:val="000000"/>
          <w:sz w:val="22"/>
          <w:szCs w:val="22"/>
          <w:lang w:val="en-US"/>
        </w:rPr>
        <w:t xml:space="preserve">’. </w:t>
      </w:r>
    </w:p>
    <w:p w14:paraId="6C5AB16E"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318" w:name="_Toc540773959"/>
      <w:bookmarkStart w:id="319" w:name="_Toc117367723"/>
      <w:bookmarkStart w:id="320" w:name="_Toc118405257"/>
      <w:r w:rsidRPr="0016303C">
        <w:rPr>
          <w:rFonts w:cs="Arial"/>
          <w:b/>
          <w:bCs/>
          <w:sz w:val="22"/>
          <w:szCs w:val="22"/>
        </w:rPr>
        <w:t>Total imports</w:t>
      </w:r>
      <w:bookmarkEnd w:id="318"/>
      <w:bookmarkEnd w:id="319"/>
      <w:bookmarkEnd w:id="320"/>
    </w:p>
    <w:p w14:paraId="6E55C99C"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Field name</w:t>
      </w:r>
      <w:r w:rsidRPr="0016303C">
        <w:rPr>
          <w:rFonts w:cs="Arial"/>
          <w:color w:val="000000"/>
          <w:sz w:val="22"/>
          <w:szCs w:val="22"/>
          <w:lang w:val="en-US"/>
        </w:rPr>
        <w:tab/>
      </w:r>
      <w:proofErr w:type="spellStart"/>
      <w:r w:rsidRPr="0016303C">
        <w:rPr>
          <w:rFonts w:cs="Arial"/>
          <w:i/>
          <w:color w:val="000000"/>
          <w:sz w:val="22"/>
          <w:szCs w:val="22"/>
          <w:lang w:val="en-US"/>
        </w:rPr>
        <w:t>total_imports</w:t>
      </w:r>
      <w:proofErr w:type="spellEnd"/>
    </w:p>
    <w:p w14:paraId="6C24613A"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Description</w:t>
      </w:r>
      <w:r w:rsidRPr="0016303C">
        <w:rPr>
          <w:rFonts w:cs="Arial"/>
          <w:color w:val="000000"/>
          <w:sz w:val="22"/>
          <w:szCs w:val="22"/>
          <w:lang w:val="en-US"/>
        </w:rPr>
        <w:tab/>
        <w:t xml:space="preserve">The sum of all imports for the enterprise </w:t>
      </w:r>
    </w:p>
    <w:p w14:paraId="4AB2DC24" w14:textId="4A2113E3"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Source:</w:t>
      </w:r>
      <w:r w:rsidR="00FB5CF3" w:rsidRPr="0016303C">
        <w:rPr>
          <w:rFonts w:cs="Arial"/>
          <w:color w:val="000000"/>
          <w:sz w:val="22"/>
          <w:szCs w:val="22"/>
          <w:lang w:val="en-US"/>
        </w:rPr>
        <w:tab/>
      </w:r>
      <w:r w:rsidR="00FB5CF3" w:rsidRPr="0016303C">
        <w:rPr>
          <w:rFonts w:cs="Arial"/>
          <w:color w:val="000000"/>
          <w:sz w:val="22"/>
          <w:szCs w:val="22"/>
          <w:lang w:val="en-US"/>
        </w:rPr>
        <w:tab/>
        <w:t>TIC</w:t>
      </w:r>
    </w:p>
    <w:p w14:paraId="4AB42479" w14:textId="57E4BBD2" w:rsidR="00FB5CF3" w:rsidRPr="0016303C" w:rsidRDefault="003D5E61"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Additional Information:</w:t>
      </w:r>
      <w:r w:rsidR="00FB5CF3" w:rsidRPr="0016303C">
        <w:rPr>
          <w:rFonts w:cs="Arial"/>
          <w:color w:val="000000"/>
          <w:sz w:val="22"/>
          <w:szCs w:val="22"/>
          <w:lang w:val="en-US"/>
        </w:rPr>
        <w:tab/>
        <w:t>N/A</w:t>
      </w:r>
    </w:p>
    <w:p w14:paraId="7BE81629"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321" w:name="_Toc1235205935"/>
      <w:bookmarkStart w:id="322" w:name="_Toc117367724"/>
      <w:bookmarkStart w:id="323" w:name="_Toc118405258"/>
      <w:r w:rsidRPr="0016303C">
        <w:rPr>
          <w:rFonts w:cs="Arial"/>
          <w:b/>
          <w:bCs/>
          <w:sz w:val="22"/>
          <w:szCs w:val="22"/>
        </w:rPr>
        <w:t>Arm's length contracts</w:t>
      </w:r>
      <w:bookmarkEnd w:id="321"/>
      <w:bookmarkEnd w:id="322"/>
      <w:bookmarkEnd w:id="323"/>
    </w:p>
    <w:p w14:paraId="11A72BCB"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Field name</w:t>
      </w:r>
      <w:r w:rsidRPr="0016303C">
        <w:rPr>
          <w:rFonts w:cs="Arial"/>
          <w:color w:val="000000"/>
          <w:sz w:val="22"/>
          <w:szCs w:val="22"/>
          <w:lang w:val="en-US"/>
        </w:rPr>
        <w:tab/>
      </w:r>
      <w:r w:rsidRPr="0016303C">
        <w:rPr>
          <w:rFonts w:cs="Arial"/>
          <w:i/>
          <w:color w:val="000000"/>
          <w:sz w:val="22"/>
          <w:szCs w:val="22"/>
          <w:lang w:val="en-US"/>
        </w:rPr>
        <w:t>L0340_0</w:t>
      </w:r>
    </w:p>
    <w:p w14:paraId="5547B8D3"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Description</w:t>
      </w:r>
      <w:r w:rsidRPr="0016303C">
        <w:rPr>
          <w:rFonts w:cs="Arial"/>
          <w:color w:val="000000"/>
          <w:sz w:val="22"/>
          <w:szCs w:val="22"/>
          <w:lang w:val="en-US"/>
        </w:rPr>
        <w:tab/>
        <w:t>Arm's length contracts</w:t>
      </w:r>
    </w:p>
    <w:p w14:paraId="3B8A6BB1" w14:textId="3E793755"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Source:</w:t>
      </w:r>
      <w:r w:rsidR="00FB5CF3" w:rsidRPr="0016303C">
        <w:rPr>
          <w:rFonts w:cs="Arial"/>
          <w:color w:val="000000"/>
          <w:sz w:val="22"/>
          <w:szCs w:val="22"/>
          <w:lang w:val="en-US"/>
        </w:rPr>
        <w:tab/>
      </w:r>
      <w:r w:rsidR="00FB5CF3" w:rsidRPr="0016303C">
        <w:rPr>
          <w:rFonts w:cs="Arial"/>
          <w:color w:val="000000"/>
          <w:sz w:val="22"/>
          <w:szCs w:val="22"/>
          <w:lang w:val="en-US"/>
        </w:rPr>
        <w:tab/>
        <w:t>T2 Schedule 32 (Form T661)</w:t>
      </w:r>
    </w:p>
    <w:p w14:paraId="48523480" w14:textId="76C64096" w:rsidR="00FB5CF3" w:rsidRPr="0016303C" w:rsidRDefault="003D5E61"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Additional Information:</w:t>
      </w:r>
      <w:r w:rsidR="00FB5CF3" w:rsidRPr="0016303C">
        <w:rPr>
          <w:rFonts w:cs="Arial"/>
          <w:color w:val="000000"/>
          <w:sz w:val="22"/>
          <w:szCs w:val="22"/>
          <w:lang w:val="en-US"/>
        </w:rPr>
        <w:tab/>
        <w:t>N/A</w:t>
      </w:r>
    </w:p>
    <w:p w14:paraId="14B4EC1E"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324" w:name="_Toc117367725"/>
      <w:bookmarkStart w:id="325" w:name="_Toc118405259"/>
      <w:bookmarkStart w:id="326" w:name="_Toc10960330"/>
      <w:r w:rsidRPr="0016303C">
        <w:rPr>
          <w:rFonts w:cs="Arial"/>
          <w:b/>
          <w:bCs/>
          <w:sz w:val="22"/>
          <w:szCs w:val="22"/>
        </w:rPr>
        <w:t>Non-arm's length contracts</w:t>
      </w:r>
      <w:bookmarkEnd w:id="324"/>
      <w:bookmarkEnd w:id="325"/>
      <w:r w:rsidRPr="0016303C">
        <w:rPr>
          <w:rFonts w:cs="Arial"/>
          <w:b/>
          <w:bCs/>
          <w:sz w:val="22"/>
          <w:szCs w:val="22"/>
        </w:rPr>
        <w:t xml:space="preserve">  </w:t>
      </w:r>
      <w:bookmarkEnd w:id="326"/>
    </w:p>
    <w:p w14:paraId="7BD2F7A9"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Field name</w:t>
      </w:r>
      <w:r w:rsidRPr="0016303C">
        <w:rPr>
          <w:rFonts w:cs="Arial"/>
          <w:color w:val="000000"/>
          <w:sz w:val="22"/>
          <w:szCs w:val="22"/>
          <w:lang w:val="en-US"/>
        </w:rPr>
        <w:tab/>
      </w:r>
      <w:r w:rsidRPr="0016303C">
        <w:rPr>
          <w:rFonts w:cs="Arial"/>
          <w:i/>
          <w:color w:val="000000"/>
          <w:sz w:val="22"/>
          <w:szCs w:val="22"/>
          <w:lang w:val="en-US"/>
        </w:rPr>
        <w:t>L0345_0</w:t>
      </w:r>
    </w:p>
    <w:p w14:paraId="67741A82"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Description</w:t>
      </w:r>
      <w:r w:rsidRPr="0016303C">
        <w:rPr>
          <w:rFonts w:cs="Arial"/>
          <w:color w:val="000000"/>
          <w:sz w:val="22"/>
          <w:szCs w:val="22"/>
          <w:lang w:val="en-US"/>
        </w:rPr>
        <w:tab/>
        <w:t>Non-arm's length contracts</w:t>
      </w:r>
    </w:p>
    <w:p w14:paraId="6C29E0D7" w14:textId="537F1184"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Source:</w:t>
      </w:r>
      <w:r w:rsidR="00FB5CF3" w:rsidRPr="0016303C">
        <w:rPr>
          <w:rFonts w:cs="Arial"/>
          <w:color w:val="000000"/>
          <w:sz w:val="22"/>
          <w:szCs w:val="22"/>
          <w:lang w:val="en-US"/>
        </w:rPr>
        <w:tab/>
      </w:r>
      <w:r w:rsidR="00FB5CF3" w:rsidRPr="0016303C">
        <w:rPr>
          <w:rFonts w:cs="Arial"/>
          <w:color w:val="000000"/>
          <w:sz w:val="22"/>
          <w:szCs w:val="22"/>
          <w:lang w:val="en-US"/>
        </w:rPr>
        <w:tab/>
        <w:t>T2 Schedule 32 (Form T661)</w:t>
      </w:r>
    </w:p>
    <w:p w14:paraId="1DA37C5D" w14:textId="1654BB5A" w:rsidR="00FB5CF3" w:rsidRPr="0016303C" w:rsidRDefault="003D5E61"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Additional Information:</w:t>
      </w:r>
      <w:r w:rsidR="00FB5CF3" w:rsidRPr="0016303C">
        <w:rPr>
          <w:rFonts w:cs="Arial"/>
          <w:color w:val="000000"/>
          <w:sz w:val="22"/>
          <w:szCs w:val="22"/>
          <w:lang w:val="en-US"/>
        </w:rPr>
        <w:tab/>
        <w:t>N/A</w:t>
      </w:r>
    </w:p>
    <w:p w14:paraId="23E6B0C3" w14:textId="77777777" w:rsidR="00FB5CF3" w:rsidRPr="0016303C" w:rsidRDefault="00FB5CF3" w:rsidP="00FB5CF3">
      <w:pPr>
        <w:shd w:val="clear" w:color="auto" w:fill="FFFFFF" w:themeFill="background1"/>
        <w:spacing w:before="0" w:after="160" w:line="259" w:lineRule="auto"/>
        <w:jc w:val="both"/>
        <w:outlineLvl w:val="2"/>
        <w:rPr>
          <w:rFonts w:cs="Arial"/>
          <w:color w:val="000000"/>
          <w:sz w:val="22"/>
          <w:szCs w:val="22"/>
          <w:lang w:val="en-US"/>
        </w:rPr>
      </w:pPr>
      <w:bookmarkStart w:id="327" w:name="_Toc117367726"/>
      <w:bookmarkStart w:id="328" w:name="_Toc118405260"/>
      <w:bookmarkStart w:id="329" w:name="_Toc428949381"/>
      <w:r w:rsidRPr="0016303C">
        <w:rPr>
          <w:rFonts w:cs="Arial"/>
          <w:b/>
          <w:bCs/>
          <w:sz w:val="22"/>
          <w:szCs w:val="22"/>
        </w:rPr>
        <w:t>Third-party payments</w:t>
      </w:r>
      <w:bookmarkEnd w:id="327"/>
      <w:bookmarkEnd w:id="328"/>
      <w:r w:rsidRPr="0016303C">
        <w:rPr>
          <w:rFonts w:cs="Arial"/>
          <w:b/>
          <w:bCs/>
          <w:sz w:val="22"/>
          <w:szCs w:val="22"/>
        </w:rPr>
        <w:t xml:space="preserve">  </w:t>
      </w:r>
      <w:r w:rsidRPr="0016303C">
        <w:rPr>
          <w:rFonts w:cs="Arial"/>
          <w:sz w:val="22"/>
          <w:szCs w:val="22"/>
        </w:rPr>
        <w:tab/>
      </w:r>
      <w:r w:rsidRPr="0016303C">
        <w:rPr>
          <w:rFonts w:cs="Arial"/>
          <w:color w:val="000000" w:themeColor="text1"/>
          <w:sz w:val="22"/>
          <w:szCs w:val="22"/>
          <w:lang w:val="en-US"/>
        </w:rPr>
        <w:t xml:space="preserve"> </w:t>
      </w:r>
      <w:bookmarkEnd w:id="329"/>
    </w:p>
    <w:p w14:paraId="6417EC6C"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Field name</w:t>
      </w:r>
      <w:r w:rsidRPr="0016303C">
        <w:rPr>
          <w:rFonts w:cs="Arial"/>
          <w:color w:val="000000"/>
          <w:sz w:val="22"/>
          <w:szCs w:val="22"/>
          <w:lang w:val="en-US"/>
        </w:rPr>
        <w:tab/>
      </w:r>
      <w:r w:rsidRPr="0016303C">
        <w:rPr>
          <w:rFonts w:cs="Arial"/>
          <w:i/>
          <w:color w:val="000000"/>
          <w:sz w:val="22"/>
          <w:szCs w:val="22"/>
          <w:lang w:val="en-US"/>
        </w:rPr>
        <w:t>L0370_0</w:t>
      </w:r>
    </w:p>
    <w:p w14:paraId="04D5E54C"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Description</w:t>
      </w:r>
      <w:r w:rsidRPr="0016303C">
        <w:rPr>
          <w:rFonts w:cs="Arial"/>
          <w:color w:val="000000"/>
          <w:sz w:val="22"/>
          <w:szCs w:val="22"/>
          <w:lang w:val="en-US"/>
        </w:rPr>
        <w:tab/>
        <w:t>Third-party payments</w:t>
      </w:r>
    </w:p>
    <w:p w14:paraId="1CCA43F7" w14:textId="5B2BD431"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Source:</w:t>
      </w:r>
      <w:r w:rsidR="00FB5CF3" w:rsidRPr="0016303C">
        <w:rPr>
          <w:rFonts w:cs="Arial"/>
          <w:color w:val="000000"/>
          <w:sz w:val="22"/>
          <w:szCs w:val="22"/>
          <w:lang w:val="en-US"/>
        </w:rPr>
        <w:tab/>
      </w:r>
      <w:r w:rsidR="00FB5CF3" w:rsidRPr="0016303C">
        <w:rPr>
          <w:rFonts w:cs="Arial"/>
          <w:color w:val="000000"/>
          <w:sz w:val="22"/>
          <w:szCs w:val="22"/>
          <w:lang w:val="en-US"/>
        </w:rPr>
        <w:tab/>
        <w:t>T2 Schedule 32 (Form T661)</w:t>
      </w:r>
    </w:p>
    <w:p w14:paraId="169E2CC8" w14:textId="715857A5" w:rsidR="00FB5CF3" w:rsidRPr="0016303C" w:rsidRDefault="003D5E61"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Additional Information:</w:t>
      </w:r>
      <w:r w:rsidR="00FB5CF3" w:rsidRPr="0016303C">
        <w:rPr>
          <w:rFonts w:cs="Arial"/>
          <w:color w:val="000000"/>
          <w:sz w:val="22"/>
          <w:szCs w:val="22"/>
          <w:lang w:val="en-US"/>
        </w:rPr>
        <w:tab/>
        <w:t>N/A</w:t>
      </w:r>
    </w:p>
    <w:p w14:paraId="4D28A429"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330" w:name="_Toc117367727"/>
      <w:bookmarkStart w:id="331" w:name="_Toc118405261"/>
      <w:bookmarkStart w:id="332" w:name="_Toc671168830"/>
      <w:r w:rsidRPr="0016303C">
        <w:rPr>
          <w:rFonts w:cs="Arial"/>
          <w:b/>
          <w:bCs/>
          <w:sz w:val="22"/>
          <w:szCs w:val="22"/>
        </w:rPr>
        <w:t>Total current SR&amp;ED expenditures</w:t>
      </w:r>
      <w:bookmarkEnd w:id="330"/>
      <w:bookmarkEnd w:id="331"/>
      <w:r w:rsidRPr="0016303C">
        <w:rPr>
          <w:rFonts w:cs="Arial"/>
          <w:b/>
          <w:bCs/>
          <w:sz w:val="22"/>
          <w:szCs w:val="22"/>
        </w:rPr>
        <w:t xml:space="preserve">  </w:t>
      </w:r>
      <w:r w:rsidRPr="0016303C">
        <w:rPr>
          <w:rFonts w:cs="Arial"/>
          <w:color w:val="000000" w:themeColor="text1"/>
          <w:sz w:val="22"/>
          <w:szCs w:val="22"/>
          <w:lang w:val="en-US"/>
        </w:rPr>
        <w:t xml:space="preserve"> </w:t>
      </w:r>
      <w:bookmarkEnd w:id="332"/>
    </w:p>
    <w:p w14:paraId="2B2E98E1"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Field name</w:t>
      </w:r>
      <w:r w:rsidRPr="0016303C">
        <w:rPr>
          <w:rFonts w:cs="Arial"/>
          <w:color w:val="000000"/>
          <w:sz w:val="22"/>
          <w:szCs w:val="22"/>
          <w:lang w:val="en-US"/>
        </w:rPr>
        <w:tab/>
      </w:r>
      <w:r w:rsidRPr="0016303C">
        <w:rPr>
          <w:rFonts w:cs="Arial"/>
          <w:i/>
          <w:color w:val="000000"/>
          <w:sz w:val="22"/>
          <w:szCs w:val="22"/>
          <w:lang w:val="en-US"/>
        </w:rPr>
        <w:t>L0380_0</w:t>
      </w:r>
    </w:p>
    <w:p w14:paraId="35ABBD5D"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Description</w:t>
      </w:r>
      <w:r w:rsidRPr="0016303C">
        <w:rPr>
          <w:rFonts w:cs="Arial"/>
          <w:color w:val="000000"/>
          <w:sz w:val="22"/>
          <w:szCs w:val="22"/>
          <w:lang w:val="en-US"/>
        </w:rPr>
        <w:tab/>
        <w:t>Total current SR&amp;ED expenditures</w:t>
      </w:r>
    </w:p>
    <w:p w14:paraId="188C7985" w14:textId="1151FC5A"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lastRenderedPageBreak/>
        <w:t>Source:</w:t>
      </w:r>
      <w:r w:rsidR="00FB5CF3" w:rsidRPr="0016303C">
        <w:rPr>
          <w:rFonts w:cs="Arial"/>
          <w:color w:val="000000"/>
          <w:sz w:val="22"/>
          <w:szCs w:val="22"/>
          <w:lang w:val="en-US"/>
        </w:rPr>
        <w:tab/>
        <w:t>T2 Schedule 32 (Form T661)</w:t>
      </w:r>
    </w:p>
    <w:p w14:paraId="601EA9E6" w14:textId="31A9963A" w:rsidR="00FB5CF3" w:rsidRPr="0016303C" w:rsidRDefault="003D5E61"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Additional Information:</w:t>
      </w:r>
      <w:r w:rsidR="00FB5CF3" w:rsidRPr="0016303C">
        <w:rPr>
          <w:rFonts w:cs="Arial"/>
          <w:color w:val="000000"/>
          <w:sz w:val="22"/>
          <w:szCs w:val="22"/>
          <w:lang w:val="en-US"/>
        </w:rPr>
        <w:tab/>
        <w:t>N/A</w:t>
      </w:r>
    </w:p>
    <w:p w14:paraId="1368BA71"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333" w:name="_Toc195574437"/>
      <w:bookmarkStart w:id="334" w:name="_Toc117367728"/>
      <w:bookmarkStart w:id="335" w:name="_Toc118405262"/>
      <w:r w:rsidRPr="0016303C">
        <w:rPr>
          <w:rFonts w:cs="Arial"/>
          <w:b/>
          <w:bCs/>
          <w:sz w:val="22"/>
          <w:szCs w:val="22"/>
        </w:rPr>
        <w:t>Capital expenditures</w:t>
      </w:r>
      <w:bookmarkEnd w:id="333"/>
      <w:bookmarkEnd w:id="334"/>
      <w:bookmarkEnd w:id="335"/>
    </w:p>
    <w:p w14:paraId="33C54B61"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Field name</w:t>
      </w:r>
      <w:r w:rsidRPr="0016303C">
        <w:rPr>
          <w:rFonts w:cs="Arial"/>
          <w:color w:val="000000"/>
          <w:sz w:val="22"/>
          <w:szCs w:val="22"/>
          <w:lang w:val="en-US"/>
        </w:rPr>
        <w:tab/>
      </w:r>
      <w:r w:rsidRPr="0016303C">
        <w:rPr>
          <w:rFonts w:cs="Arial"/>
          <w:i/>
          <w:color w:val="000000"/>
          <w:sz w:val="22"/>
          <w:szCs w:val="22"/>
          <w:lang w:val="en-US"/>
        </w:rPr>
        <w:t>L0390_0</w:t>
      </w:r>
    </w:p>
    <w:p w14:paraId="32E9A946"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Description</w:t>
      </w:r>
      <w:r w:rsidRPr="0016303C">
        <w:rPr>
          <w:rFonts w:cs="Arial"/>
          <w:color w:val="000000"/>
          <w:sz w:val="22"/>
          <w:szCs w:val="22"/>
          <w:lang w:val="en-US"/>
        </w:rPr>
        <w:tab/>
        <w:t>Capital expenditures</w:t>
      </w:r>
    </w:p>
    <w:p w14:paraId="490F9E86" w14:textId="7C2FE97F"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Source:</w:t>
      </w:r>
      <w:r w:rsidR="00FB5CF3" w:rsidRPr="0016303C">
        <w:rPr>
          <w:rFonts w:cs="Arial"/>
          <w:color w:val="000000"/>
          <w:sz w:val="22"/>
          <w:szCs w:val="22"/>
          <w:lang w:val="en-US"/>
        </w:rPr>
        <w:tab/>
      </w:r>
      <w:r w:rsidR="00FB5CF3" w:rsidRPr="0016303C">
        <w:rPr>
          <w:rFonts w:cs="Arial"/>
          <w:color w:val="000000"/>
          <w:sz w:val="22"/>
          <w:szCs w:val="22"/>
          <w:lang w:val="en-US"/>
        </w:rPr>
        <w:tab/>
        <w:t>T2 Schedule 32 (Form T661)</w:t>
      </w:r>
    </w:p>
    <w:p w14:paraId="77414814" w14:textId="3D24E9B1" w:rsidR="00FB5CF3" w:rsidRPr="0016303C" w:rsidRDefault="003D5E61"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Additional Information:</w:t>
      </w:r>
      <w:r w:rsidR="00FB5CF3" w:rsidRPr="0016303C">
        <w:rPr>
          <w:rFonts w:cs="Arial"/>
          <w:color w:val="000000"/>
          <w:sz w:val="22"/>
          <w:szCs w:val="22"/>
          <w:lang w:val="en-US"/>
        </w:rPr>
        <w:tab/>
        <w:t>N/A</w:t>
      </w:r>
    </w:p>
    <w:p w14:paraId="1E771975"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336" w:name="_Toc2019688478"/>
      <w:bookmarkStart w:id="337" w:name="_Toc117367729"/>
      <w:bookmarkStart w:id="338" w:name="_Toc118405263"/>
      <w:r w:rsidRPr="0016303C">
        <w:rPr>
          <w:rFonts w:cs="Arial"/>
          <w:b/>
          <w:bCs/>
          <w:sz w:val="22"/>
          <w:szCs w:val="22"/>
        </w:rPr>
        <w:t>Government and non-government assistance for expenditures</w:t>
      </w:r>
      <w:bookmarkEnd w:id="336"/>
      <w:bookmarkEnd w:id="337"/>
      <w:bookmarkEnd w:id="338"/>
    </w:p>
    <w:p w14:paraId="5A187073" w14:textId="77777777" w:rsidR="00FB5CF3" w:rsidRPr="0016303C" w:rsidRDefault="00FB5CF3" w:rsidP="00FB5CF3">
      <w:pPr>
        <w:shd w:val="clear" w:color="auto" w:fill="FFFFFF" w:themeFill="background1"/>
        <w:spacing w:after="160" w:line="259" w:lineRule="auto"/>
        <w:jc w:val="both"/>
        <w:rPr>
          <w:rFonts w:cs="Arial"/>
          <w:i/>
          <w:color w:val="000000"/>
          <w:sz w:val="22"/>
          <w:szCs w:val="22"/>
          <w:lang w:val="en-US"/>
        </w:rPr>
      </w:pPr>
      <w:r w:rsidRPr="0016303C">
        <w:rPr>
          <w:rFonts w:cs="Arial"/>
          <w:color w:val="000000"/>
          <w:sz w:val="22"/>
          <w:szCs w:val="22"/>
          <w:lang w:val="en-US"/>
        </w:rPr>
        <w:t>Field name</w:t>
      </w:r>
      <w:r w:rsidRPr="0016303C">
        <w:rPr>
          <w:rFonts w:cs="Arial"/>
          <w:color w:val="000000"/>
          <w:sz w:val="22"/>
          <w:szCs w:val="22"/>
          <w:lang w:val="en-US"/>
        </w:rPr>
        <w:tab/>
      </w:r>
      <w:r w:rsidRPr="0016303C">
        <w:rPr>
          <w:rFonts w:cs="Arial"/>
          <w:i/>
          <w:color w:val="000000"/>
          <w:sz w:val="22"/>
          <w:szCs w:val="22"/>
          <w:lang w:val="en-US"/>
        </w:rPr>
        <w:t>L0430_0</w:t>
      </w:r>
    </w:p>
    <w:p w14:paraId="769EC889"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Description</w:t>
      </w:r>
      <w:r w:rsidRPr="0016303C">
        <w:rPr>
          <w:rFonts w:cs="Arial"/>
          <w:color w:val="000000"/>
          <w:sz w:val="22"/>
          <w:szCs w:val="22"/>
          <w:lang w:val="en-US"/>
        </w:rPr>
        <w:tab/>
        <w:t>Government and non-government assistance for expenditures</w:t>
      </w:r>
    </w:p>
    <w:p w14:paraId="44802B07" w14:textId="6DEEBB98"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Source:</w:t>
      </w:r>
      <w:r w:rsidR="00FB5CF3" w:rsidRPr="0016303C">
        <w:rPr>
          <w:rFonts w:cs="Arial"/>
          <w:color w:val="000000"/>
          <w:sz w:val="22"/>
          <w:szCs w:val="22"/>
          <w:lang w:val="en-US"/>
        </w:rPr>
        <w:tab/>
      </w:r>
      <w:r w:rsidR="00FB5CF3" w:rsidRPr="0016303C">
        <w:rPr>
          <w:rFonts w:cs="Arial"/>
          <w:color w:val="000000"/>
          <w:sz w:val="22"/>
          <w:szCs w:val="22"/>
          <w:lang w:val="en-US"/>
        </w:rPr>
        <w:tab/>
        <w:t>T2 Schedule 32 (Form T661)</w:t>
      </w:r>
    </w:p>
    <w:p w14:paraId="03FF7DBE" w14:textId="69D0E58D" w:rsidR="00FB5CF3" w:rsidRPr="0016303C" w:rsidRDefault="003D5E61"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Additional Information:</w:t>
      </w:r>
      <w:r w:rsidR="00FB5CF3" w:rsidRPr="0016303C">
        <w:rPr>
          <w:rFonts w:cs="Arial"/>
          <w:color w:val="000000"/>
          <w:sz w:val="22"/>
          <w:szCs w:val="22"/>
          <w:lang w:val="en-US"/>
        </w:rPr>
        <w:tab/>
        <w:t>N/A</w:t>
      </w:r>
    </w:p>
    <w:p w14:paraId="7B879F76"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339" w:name="_Toc117367730"/>
      <w:bookmarkStart w:id="340" w:name="_Toc118405264"/>
      <w:bookmarkStart w:id="341" w:name="_Toc976299456"/>
      <w:r w:rsidRPr="0016303C">
        <w:rPr>
          <w:rFonts w:cs="Arial"/>
          <w:b/>
          <w:bCs/>
          <w:sz w:val="22"/>
          <w:szCs w:val="22"/>
        </w:rPr>
        <w:t>Non-government assistance for expenditures</w:t>
      </w:r>
      <w:bookmarkEnd w:id="339"/>
      <w:bookmarkEnd w:id="340"/>
      <w:r w:rsidRPr="0016303C">
        <w:rPr>
          <w:rFonts w:cs="Arial"/>
          <w:sz w:val="22"/>
          <w:szCs w:val="22"/>
        </w:rPr>
        <w:tab/>
      </w:r>
      <w:r w:rsidRPr="0016303C">
        <w:rPr>
          <w:rFonts w:cs="Arial"/>
          <w:b/>
          <w:bCs/>
          <w:sz w:val="22"/>
          <w:szCs w:val="22"/>
        </w:rPr>
        <w:t xml:space="preserve"> </w:t>
      </w:r>
      <w:bookmarkEnd w:id="341"/>
    </w:p>
    <w:p w14:paraId="1CFD6FF9"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Field name</w:t>
      </w:r>
      <w:r w:rsidRPr="0016303C">
        <w:rPr>
          <w:rFonts w:cs="Arial"/>
          <w:color w:val="000000"/>
          <w:sz w:val="22"/>
          <w:szCs w:val="22"/>
          <w:lang w:val="en-US"/>
        </w:rPr>
        <w:tab/>
      </w:r>
      <w:r w:rsidRPr="0016303C">
        <w:rPr>
          <w:rFonts w:cs="Arial"/>
          <w:i/>
          <w:color w:val="000000"/>
          <w:sz w:val="22"/>
          <w:szCs w:val="22"/>
          <w:lang w:val="en-US"/>
        </w:rPr>
        <w:t>L0432_0</w:t>
      </w:r>
    </w:p>
    <w:p w14:paraId="41BD71E8"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Description</w:t>
      </w:r>
      <w:r w:rsidRPr="0016303C">
        <w:rPr>
          <w:rFonts w:cs="Arial"/>
          <w:color w:val="000000"/>
          <w:sz w:val="22"/>
          <w:szCs w:val="22"/>
          <w:lang w:val="en-US"/>
        </w:rPr>
        <w:tab/>
        <w:t>Non-government assistance for expenditures</w:t>
      </w:r>
    </w:p>
    <w:p w14:paraId="1BC7B1F1" w14:textId="577774FC"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Source:</w:t>
      </w:r>
      <w:r w:rsidR="00FB5CF3" w:rsidRPr="0016303C">
        <w:rPr>
          <w:rFonts w:cs="Arial"/>
          <w:color w:val="000000"/>
          <w:sz w:val="22"/>
          <w:szCs w:val="22"/>
          <w:lang w:val="en-US"/>
        </w:rPr>
        <w:tab/>
      </w:r>
      <w:r w:rsidR="00FB5CF3" w:rsidRPr="0016303C">
        <w:rPr>
          <w:rFonts w:cs="Arial"/>
          <w:color w:val="000000"/>
          <w:sz w:val="22"/>
          <w:szCs w:val="22"/>
          <w:lang w:val="en-US"/>
        </w:rPr>
        <w:tab/>
        <w:t>T2 Schedule 32 (Form T661)</w:t>
      </w:r>
    </w:p>
    <w:p w14:paraId="57022A2A" w14:textId="2BACC8C0" w:rsidR="00FB5CF3" w:rsidRPr="0016303C" w:rsidRDefault="003D5E61"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Additional Information:</w:t>
      </w:r>
      <w:r w:rsidR="00FB5CF3" w:rsidRPr="0016303C">
        <w:rPr>
          <w:rFonts w:cs="Arial"/>
          <w:color w:val="000000"/>
          <w:sz w:val="22"/>
          <w:szCs w:val="22"/>
          <w:lang w:val="en-US"/>
        </w:rPr>
        <w:tab/>
        <w:t>N/A</w:t>
      </w:r>
    </w:p>
    <w:p w14:paraId="09186F45"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342" w:name="_Toc631423220"/>
      <w:bookmarkStart w:id="343" w:name="_Toc117367731"/>
      <w:bookmarkStart w:id="344" w:name="_Toc118405265"/>
      <w:r w:rsidRPr="0016303C">
        <w:rPr>
          <w:rFonts w:cs="Arial"/>
          <w:b/>
          <w:bCs/>
          <w:sz w:val="22"/>
          <w:szCs w:val="22"/>
        </w:rPr>
        <w:t>Prescribed proxy amount</w:t>
      </w:r>
      <w:bookmarkEnd w:id="342"/>
      <w:bookmarkEnd w:id="343"/>
      <w:bookmarkEnd w:id="344"/>
    </w:p>
    <w:p w14:paraId="09714DA9"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Field name</w:t>
      </w:r>
      <w:r w:rsidRPr="0016303C">
        <w:rPr>
          <w:rFonts w:cs="Arial"/>
          <w:color w:val="000000"/>
          <w:sz w:val="22"/>
          <w:szCs w:val="22"/>
          <w:lang w:val="en-US"/>
        </w:rPr>
        <w:tab/>
      </w:r>
      <w:r w:rsidRPr="0016303C">
        <w:rPr>
          <w:rFonts w:cs="Arial"/>
          <w:i/>
          <w:color w:val="000000"/>
          <w:sz w:val="22"/>
          <w:szCs w:val="22"/>
          <w:lang w:val="en-US"/>
        </w:rPr>
        <w:t>L0502_0</w:t>
      </w:r>
    </w:p>
    <w:p w14:paraId="5ABD0A95"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Description</w:t>
      </w:r>
      <w:r w:rsidRPr="0016303C">
        <w:rPr>
          <w:rFonts w:cs="Arial"/>
          <w:color w:val="000000"/>
          <w:sz w:val="22"/>
          <w:szCs w:val="22"/>
          <w:lang w:val="en-US"/>
        </w:rPr>
        <w:tab/>
        <w:t>Prescribed proxy amount</w:t>
      </w:r>
    </w:p>
    <w:p w14:paraId="214BED31" w14:textId="6A153ACE"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Source:</w:t>
      </w:r>
      <w:r w:rsidR="00FB5CF3" w:rsidRPr="0016303C">
        <w:rPr>
          <w:rFonts w:cs="Arial"/>
          <w:color w:val="000000"/>
          <w:sz w:val="22"/>
          <w:szCs w:val="22"/>
          <w:lang w:val="en-US"/>
        </w:rPr>
        <w:tab/>
      </w:r>
      <w:r w:rsidR="00FB5CF3" w:rsidRPr="0016303C">
        <w:rPr>
          <w:rFonts w:cs="Arial"/>
          <w:color w:val="000000"/>
          <w:sz w:val="22"/>
          <w:szCs w:val="22"/>
          <w:lang w:val="en-US"/>
        </w:rPr>
        <w:tab/>
        <w:t>T2 Schedule 32 (Form T661)</w:t>
      </w:r>
    </w:p>
    <w:p w14:paraId="78D73C53" w14:textId="399798BE" w:rsidR="00FB5CF3" w:rsidRPr="0016303C" w:rsidRDefault="003D5E61"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Additional Information:</w:t>
      </w:r>
      <w:r w:rsidR="00FB5CF3" w:rsidRPr="0016303C">
        <w:rPr>
          <w:rFonts w:cs="Arial"/>
          <w:color w:val="000000"/>
          <w:sz w:val="22"/>
          <w:szCs w:val="22"/>
          <w:lang w:val="en-US"/>
        </w:rPr>
        <w:tab/>
        <w:t>N/A</w:t>
      </w:r>
    </w:p>
    <w:p w14:paraId="74323FF3" w14:textId="77777777" w:rsidR="00FB5CF3" w:rsidRPr="0016303C" w:rsidRDefault="00FB5CF3" w:rsidP="002571C3">
      <w:pPr>
        <w:shd w:val="clear" w:color="auto" w:fill="FFFFFF" w:themeFill="background1"/>
        <w:spacing w:before="0" w:after="160" w:line="259" w:lineRule="auto"/>
        <w:jc w:val="both"/>
        <w:outlineLvl w:val="2"/>
        <w:rPr>
          <w:rFonts w:cs="Arial"/>
          <w:b/>
          <w:bCs/>
          <w:sz w:val="22"/>
          <w:szCs w:val="22"/>
        </w:rPr>
      </w:pPr>
      <w:bookmarkStart w:id="345" w:name="_Toc118405266"/>
      <w:r w:rsidRPr="0016303C">
        <w:rPr>
          <w:rFonts w:cs="Arial"/>
          <w:b/>
          <w:bCs/>
          <w:sz w:val="22"/>
          <w:szCs w:val="22"/>
        </w:rPr>
        <w:t>Capital expenditures on shared-use-equipment</w:t>
      </w:r>
      <w:bookmarkEnd w:id="345"/>
      <w:r w:rsidRPr="0016303C">
        <w:rPr>
          <w:rFonts w:cs="Arial"/>
          <w:b/>
          <w:bCs/>
          <w:sz w:val="22"/>
          <w:szCs w:val="22"/>
        </w:rPr>
        <w:t xml:space="preserve"> </w:t>
      </w:r>
    </w:p>
    <w:p w14:paraId="46CC3A99"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Field name</w:t>
      </w:r>
      <w:r w:rsidRPr="0016303C">
        <w:rPr>
          <w:rFonts w:cs="Arial"/>
          <w:color w:val="000000"/>
          <w:sz w:val="22"/>
          <w:szCs w:val="22"/>
          <w:lang w:val="en-US"/>
        </w:rPr>
        <w:tab/>
      </w:r>
      <w:r w:rsidRPr="0016303C">
        <w:rPr>
          <w:rFonts w:cs="Arial"/>
          <w:i/>
          <w:color w:val="000000"/>
          <w:sz w:val="22"/>
          <w:szCs w:val="22"/>
          <w:lang w:val="en-US"/>
        </w:rPr>
        <w:t>L0504_0</w:t>
      </w:r>
    </w:p>
    <w:p w14:paraId="23F0DA06"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Description</w:t>
      </w:r>
      <w:r w:rsidRPr="0016303C">
        <w:rPr>
          <w:rFonts w:cs="Arial"/>
          <w:color w:val="000000"/>
          <w:sz w:val="22"/>
          <w:szCs w:val="22"/>
          <w:lang w:val="en-US"/>
        </w:rPr>
        <w:tab/>
        <w:t>Capital expenditures on shared-use-equipment</w:t>
      </w:r>
    </w:p>
    <w:p w14:paraId="69E8D4DF" w14:textId="389229F2"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lastRenderedPageBreak/>
        <w:t>Source:</w:t>
      </w:r>
      <w:r w:rsidR="00FB5CF3" w:rsidRPr="0016303C">
        <w:rPr>
          <w:rFonts w:cs="Arial"/>
          <w:color w:val="000000"/>
          <w:sz w:val="22"/>
          <w:szCs w:val="22"/>
          <w:lang w:val="en-US"/>
        </w:rPr>
        <w:tab/>
        <w:t>T2 Schedule 32 (Form T661)</w:t>
      </w:r>
    </w:p>
    <w:p w14:paraId="243B4DCC" w14:textId="26AF310E" w:rsidR="00FB5CF3" w:rsidRPr="0016303C" w:rsidRDefault="003D5E61"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Additional Information:</w:t>
      </w:r>
      <w:r w:rsidR="00FB5CF3" w:rsidRPr="0016303C">
        <w:rPr>
          <w:rFonts w:cs="Arial"/>
          <w:color w:val="000000"/>
          <w:sz w:val="22"/>
          <w:szCs w:val="22"/>
          <w:lang w:val="en-US"/>
        </w:rPr>
        <w:tab/>
        <w:t>N/A</w:t>
      </w:r>
    </w:p>
    <w:p w14:paraId="12245C56"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346" w:name="_Toc117367732"/>
      <w:bookmarkStart w:id="347" w:name="_Toc118405267"/>
      <w:bookmarkStart w:id="348" w:name="_Toc849348758"/>
      <w:r w:rsidRPr="0016303C">
        <w:rPr>
          <w:rFonts w:cs="Arial"/>
          <w:b/>
          <w:bCs/>
          <w:sz w:val="22"/>
          <w:szCs w:val="22"/>
        </w:rPr>
        <w:t>Non-government assistance and contract payments of current expenditures</w:t>
      </w:r>
      <w:bookmarkEnd w:id="346"/>
      <w:bookmarkEnd w:id="347"/>
      <w:r w:rsidRPr="0016303C">
        <w:rPr>
          <w:rFonts w:cs="Arial"/>
          <w:b/>
          <w:bCs/>
          <w:sz w:val="22"/>
          <w:szCs w:val="22"/>
        </w:rPr>
        <w:t xml:space="preserve"> </w:t>
      </w:r>
      <w:bookmarkEnd w:id="348"/>
    </w:p>
    <w:p w14:paraId="17F6FED3" w14:textId="77777777" w:rsidR="00FB5CF3" w:rsidRPr="0016303C" w:rsidRDefault="00FB5CF3" w:rsidP="00FB5CF3">
      <w:pPr>
        <w:shd w:val="clear" w:color="auto" w:fill="FFFFFF" w:themeFill="background1"/>
        <w:spacing w:after="160" w:line="259" w:lineRule="auto"/>
        <w:jc w:val="both"/>
        <w:rPr>
          <w:rFonts w:cs="Arial"/>
          <w:i/>
          <w:color w:val="000000"/>
          <w:sz w:val="22"/>
          <w:szCs w:val="22"/>
          <w:lang w:val="en-US"/>
        </w:rPr>
      </w:pPr>
      <w:r w:rsidRPr="0016303C">
        <w:rPr>
          <w:rFonts w:cs="Arial"/>
          <w:color w:val="000000"/>
          <w:sz w:val="22"/>
          <w:szCs w:val="22"/>
          <w:lang w:val="en-US"/>
        </w:rPr>
        <w:t>Field name</w:t>
      </w:r>
      <w:r w:rsidRPr="0016303C">
        <w:rPr>
          <w:rFonts w:cs="Arial"/>
          <w:color w:val="000000"/>
          <w:sz w:val="22"/>
          <w:szCs w:val="22"/>
          <w:lang w:val="en-US"/>
        </w:rPr>
        <w:tab/>
      </w:r>
      <w:r w:rsidRPr="0016303C">
        <w:rPr>
          <w:rFonts w:cs="Arial"/>
          <w:i/>
          <w:color w:val="000000"/>
          <w:sz w:val="22"/>
          <w:szCs w:val="22"/>
          <w:lang w:val="en-US"/>
        </w:rPr>
        <w:t>L0517_0</w:t>
      </w:r>
    </w:p>
    <w:p w14:paraId="799AA53D"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Description</w:t>
      </w:r>
      <w:r w:rsidRPr="0016303C">
        <w:rPr>
          <w:rFonts w:cs="Arial"/>
          <w:color w:val="000000"/>
          <w:sz w:val="22"/>
          <w:szCs w:val="22"/>
          <w:lang w:val="en-US"/>
        </w:rPr>
        <w:tab/>
        <w:t>Non-government assistance and contract payments of current expenditures</w:t>
      </w:r>
    </w:p>
    <w:p w14:paraId="3CC20507" w14:textId="2E5C8E8C"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Source:</w:t>
      </w:r>
      <w:r w:rsidR="00FB5CF3" w:rsidRPr="0016303C">
        <w:rPr>
          <w:rFonts w:cs="Arial"/>
          <w:color w:val="000000"/>
          <w:sz w:val="22"/>
          <w:szCs w:val="22"/>
          <w:lang w:val="en-US"/>
        </w:rPr>
        <w:tab/>
        <w:t>T2 Schedule 32 (Form T661)</w:t>
      </w:r>
    </w:p>
    <w:p w14:paraId="7A47BEB9" w14:textId="68E0CB55" w:rsidR="00FB5CF3" w:rsidRPr="0016303C" w:rsidRDefault="003D5E61"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Additional Information:</w:t>
      </w:r>
      <w:r w:rsidR="00FB5CF3" w:rsidRPr="0016303C">
        <w:rPr>
          <w:rFonts w:cs="Arial"/>
          <w:color w:val="000000"/>
          <w:sz w:val="22"/>
          <w:szCs w:val="22"/>
          <w:lang w:val="en-US"/>
        </w:rPr>
        <w:tab/>
        <w:t>N/A</w:t>
      </w:r>
    </w:p>
    <w:p w14:paraId="2D6CAF9A"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349" w:name="_Toc1791887558"/>
      <w:bookmarkStart w:id="350" w:name="_Toc117367733"/>
      <w:bookmarkStart w:id="351" w:name="_Toc118405268"/>
      <w:r w:rsidRPr="0016303C">
        <w:rPr>
          <w:rFonts w:cs="Arial"/>
          <w:b/>
          <w:bCs/>
          <w:sz w:val="22"/>
          <w:szCs w:val="22"/>
        </w:rPr>
        <w:t>Non-government assistance and contract payments of capital expenditures</w:t>
      </w:r>
      <w:bookmarkEnd w:id="349"/>
      <w:bookmarkEnd w:id="350"/>
      <w:bookmarkEnd w:id="351"/>
    </w:p>
    <w:p w14:paraId="3D996C1B"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Field name</w:t>
      </w:r>
      <w:r w:rsidRPr="0016303C">
        <w:rPr>
          <w:rFonts w:cs="Arial"/>
          <w:color w:val="000000"/>
          <w:sz w:val="22"/>
          <w:szCs w:val="22"/>
          <w:lang w:val="en-US"/>
        </w:rPr>
        <w:tab/>
      </w:r>
      <w:r w:rsidRPr="0016303C">
        <w:rPr>
          <w:rFonts w:cs="Arial"/>
          <w:i/>
          <w:color w:val="000000"/>
          <w:sz w:val="22"/>
          <w:szCs w:val="22"/>
          <w:lang w:val="en-US"/>
        </w:rPr>
        <w:t>L0518_0</w:t>
      </w:r>
    </w:p>
    <w:p w14:paraId="41D51463"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Description</w:t>
      </w:r>
      <w:r w:rsidRPr="0016303C">
        <w:rPr>
          <w:rFonts w:cs="Arial"/>
          <w:color w:val="000000"/>
          <w:sz w:val="22"/>
          <w:szCs w:val="22"/>
          <w:lang w:val="en-US"/>
        </w:rPr>
        <w:tab/>
        <w:t>Non-government assistance and contract payments of capital expenditures</w:t>
      </w:r>
    </w:p>
    <w:p w14:paraId="267BE5DE" w14:textId="28CFEDAF"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Source:</w:t>
      </w:r>
      <w:r w:rsidR="00FB5CF3" w:rsidRPr="0016303C">
        <w:rPr>
          <w:rFonts w:cs="Arial"/>
          <w:color w:val="000000"/>
          <w:sz w:val="22"/>
          <w:szCs w:val="22"/>
          <w:lang w:val="en-US"/>
        </w:rPr>
        <w:tab/>
        <w:t>T2 Schedule 32 (Form T661)</w:t>
      </w:r>
    </w:p>
    <w:p w14:paraId="7A2E4F8F" w14:textId="08C7A3F3" w:rsidR="00FB5CF3" w:rsidRPr="0016303C" w:rsidRDefault="003D5E61"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Additional Information:</w:t>
      </w:r>
      <w:r w:rsidR="00FB5CF3" w:rsidRPr="0016303C">
        <w:rPr>
          <w:rFonts w:cs="Arial"/>
          <w:color w:val="000000"/>
          <w:sz w:val="22"/>
          <w:szCs w:val="22"/>
          <w:lang w:val="en-US"/>
        </w:rPr>
        <w:tab/>
        <w:t>N/A</w:t>
      </w:r>
    </w:p>
    <w:p w14:paraId="5DAF1FF4"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352" w:name="_Toc117367734"/>
      <w:bookmarkStart w:id="353" w:name="_Toc118405269"/>
      <w:bookmarkStart w:id="354" w:name="_Toc187181808"/>
      <w:r w:rsidRPr="0016303C">
        <w:rPr>
          <w:rFonts w:cs="Arial"/>
          <w:b/>
          <w:bCs/>
          <w:sz w:val="22"/>
          <w:szCs w:val="22"/>
        </w:rPr>
        <w:t>Government and non-government assistance, and contract payments of current expenditures</w:t>
      </w:r>
      <w:bookmarkEnd w:id="352"/>
      <w:bookmarkEnd w:id="353"/>
      <w:r w:rsidRPr="0016303C">
        <w:rPr>
          <w:rFonts w:cs="Arial"/>
          <w:b/>
          <w:bCs/>
          <w:sz w:val="22"/>
          <w:szCs w:val="22"/>
        </w:rPr>
        <w:t xml:space="preserve"> </w:t>
      </w:r>
      <w:bookmarkEnd w:id="354"/>
    </w:p>
    <w:p w14:paraId="2269A8FC"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Field name</w:t>
      </w:r>
      <w:r w:rsidRPr="0016303C">
        <w:rPr>
          <w:rFonts w:cs="Arial"/>
          <w:color w:val="000000"/>
          <w:sz w:val="22"/>
          <w:szCs w:val="22"/>
          <w:lang w:val="en-US"/>
        </w:rPr>
        <w:tab/>
      </w:r>
      <w:r w:rsidRPr="0016303C">
        <w:rPr>
          <w:rFonts w:cs="Arial"/>
          <w:i/>
          <w:color w:val="000000"/>
          <w:sz w:val="22"/>
          <w:szCs w:val="22"/>
          <w:lang w:val="en-US"/>
        </w:rPr>
        <w:t>L0534_0</w:t>
      </w:r>
    </w:p>
    <w:p w14:paraId="4A84A11D"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Description</w:t>
      </w:r>
      <w:r w:rsidRPr="0016303C">
        <w:rPr>
          <w:rFonts w:cs="Arial"/>
          <w:color w:val="000000"/>
          <w:sz w:val="22"/>
          <w:szCs w:val="22"/>
          <w:lang w:val="en-US"/>
        </w:rPr>
        <w:tab/>
        <w:t>Government and non-government assistance, and contract payments of current expenditures</w:t>
      </w:r>
    </w:p>
    <w:p w14:paraId="5D25C002" w14:textId="24243E26"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Source:</w:t>
      </w:r>
      <w:r w:rsidR="00FB5CF3" w:rsidRPr="0016303C">
        <w:rPr>
          <w:rFonts w:cs="Arial"/>
          <w:color w:val="000000"/>
          <w:sz w:val="22"/>
          <w:szCs w:val="22"/>
          <w:lang w:val="en-US"/>
        </w:rPr>
        <w:tab/>
        <w:t>T2 Schedule 32 (Form T661)</w:t>
      </w:r>
    </w:p>
    <w:p w14:paraId="0C43EAD7" w14:textId="2E6A7EFF" w:rsidR="00FB5CF3" w:rsidRPr="0016303C" w:rsidRDefault="003D5E61"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Additional Information:</w:t>
      </w:r>
      <w:r w:rsidR="00FB5CF3" w:rsidRPr="0016303C">
        <w:rPr>
          <w:rFonts w:cs="Arial"/>
          <w:color w:val="000000"/>
          <w:sz w:val="22"/>
          <w:szCs w:val="22"/>
          <w:lang w:val="en-US"/>
        </w:rPr>
        <w:tab/>
        <w:t>N/A</w:t>
      </w:r>
    </w:p>
    <w:p w14:paraId="2494F2FA"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355" w:name="_Toc117367735"/>
      <w:bookmarkStart w:id="356" w:name="_Toc118405270"/>
      <w:bookmarkStart w:id="357" w:name="_Toc1476709648"/>
      <w:r w:rsidRPr="0016303C">
        <w:rPr>
          <w:rFonts w:cs="Arial"/>
          <w:b/>
          <w:bCs/>
          <w:sz w:val="22"/>
          <w:szCs w:val="22"/>
        </w:rPr>
        <w:t>Government and non-government assistance, and contract payments of capital expenditures</w:t>
      </w:r>
      <w:bookmarkEnd w:id="355"/>
      <w:bookmarkEnd w:id="356"/>
      <w:r w:rsidRPr="0016303C">
        <w:rPr>
          <w:rFonts w:cs="Arial"/>
          <w:b/>
          <w:bCs/>
          <w:sz w:val="22"/>
          <w:szCs w:val="22"/>
        </w:rPr>
        <w:t xml:space="preserve"> </w:t>
      </w:r>
      <w:bookmarkEnd w:id="357"/>
    </w:p>
    <w:p w14:paraId="013A357E"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Field name</w:t>
      </w:r>
      <w:r w:rsidRPr="0016303C">
        <w:rPr>
          <w:rFonts w:cs="Arial"/>
          <w:color w:val="000000"/>
          <w:sz w:val="22"/>
          <w:szCs w:val="22"/>
          <w:lang w:val="en-US"/>
        </w:rPr>
        <w:tab/>
      </w:r>
      <w:r w:rsidRPr="0016303C">
        <w:rPr>
          <w:rFonts w:cs="Arial"/>
          <w:i/>
          <w:color w:val="000000"/>
          <w:sz w:val="22"/>
          <w:szCs w:val="22"/>
          <w:lang w:val="en-US"/>
        </w:rPr>
        <w:t>L0536_0</w:t>
      </w:r>
    </w:p>
    <w:p w14:paraId="3122DFFE"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Description</w:t>
      </w:r>
      <w:r w:rsidRPr="0016303C">
        <w:rPr>
          <w:rFonts w:cs="Arial"/>
          <w:color w:val="000000"/>
          <w:sz w:val="22"/>
          <w:szCs w:val="22"/>
          <w:lang w:val="en-US"/>
        </w:rPr>
        <w:tab/>
        <w:t>Government and non-government assistance, and contract payments of capital expenditures</w:t>
      </w:r>
    </w:p>
    <w:p w14:paraId="21F7D61D" w14:textId="136313C6"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Source:</w:t>
      </w:r>
      <w:r w:rsidR="00FB5CF3" w:rsidRPr="0016303C">
        <w:rPr>
          <w:rFonts w:cs="Arial"/>
          <w:color w:val="000000"/>
          <w:sz w:val="22"/>
          <w:szCs w:val="22"/>
          <w:lang w:val="en-US"/>
        </w:rPr>
        <w:tab/>
        <w:t>T2 Schedule 32 (Form T661)</w:t>
      </w:r>
    </w:p>
    <w:p w14:paraId="3BDDD669" w14:textId="2438D1C9" w:rsidR="00FB5CF3" w:rsidRPr="0016303C" w:rsidRDefault="003D5E61"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Additional Information:</w:t>
      </w:r>
      <w:r w:rsidR="00FB5CF3" w:rsidRPr="0016303C">
        <w:rPr>
          <w:rFonts w:cs="Arial"/>
          <w:color w:val="000000"/>
          <w:sz w:val="22"/>
          <w:szCs w:val="22"/>
          <w:lang w:val="en-US"/>
        </w:rPr>
        <w:tab/>
        <w:t>N/A</w:t>
      </w:r>
    </w:p>
    <w:p w14:paraId="4877615C"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358" w:name="_Toc117367736"/>
      <w:bookmarkStart w:id="359" w:name="_Toc118405271"/>
      <w:bookmarkStart w:id="360" w:name="_Toc1667465601"/>
      <w:r w:rsidRPr="0016303C">
        <w:rPr>
          <w:rFonts w:cs="Arial"/>
          <w:b/>
          <w:bCs/>
          <w:sz w:val="22"/>
          <w:szCs w:val="22"/>
        </w:rPr>
        <w:t>R&amp;D performed within the enterprise</w:t>
      </w:r>
      <w:bookmarkEnd w:id="358"/>
      <w:bookmarkEnd w:id="359"/>
      <w:r w:rsidRPr="0016303C">
        <w:rPr>
          <w:rFonts w:cs="Arial"/>
          <w:color w:val="000000" w:themeColor="text1"/>
          <w:sz w:val="22"/>
          <w:szCs w:val="22"/>
          <w:lang w:val="en-US"/>
        </w:rPr>
        <w:t xml:space="preserve"> </w:t>
      </w:r>
      <w:bookmarkEnd w:id="360"/>
    </w:p>
    <w:p w14:paraId="26DED519" w14:textId="77777777" w:rsidR="00FB5CF3" w:rsidRPr="0016303C" w:rsidRDefault="00FB5CF3" w:rsidP="00FB5CF3">
      <w:pPr>
        <w:shd w:val="clear" w:color="auto" w:fill="FFFFFF" w:themeFill="background1"/>
        <w:spacing w:after="160" w:line="259" w:lineRule="auto"/>
        <w:jc w:val="both"/>
        <w:rPr>
          <w:rFonts w:cs="Arial"/>
          <w:i/>
          <w:color w:val="000000"/>
          <w:sz w:val="22"/>
          <w:szCs w:val="22"/>
          <w:lang w:val="en-US"/>
        </w:rPr>
      </w:pPr>
      <w:r w:rsidRPr="0016303C">
        <w:rPr>
          <w:rFonts w:cs="Arial"/>
          <w:color w:val="000000"/>
          <w:sz w:val="22"/>
          <w:szCs w:val="22"/>
          <w:lang w:val="en-US"/>
        </w:rPr>
        <w:t>Field name</w:t>
      </w:r>
      <w:r w:rsidRPr="0016303C">
        <w:rPr>
          <w:rFonts w:cs="Arial"/>
          <w:color w:val="000000"/>
          <w:sz w:val="22"/>
          <w:szCs w:val="22"/>
          <w:lang w:val="en-US"/>
        </w:rPr>
        <w:tab/>
      </w:r>
      <w:proofErr w:type="spellStart"/>
      <w:r w:rsidRPr="0016303C">
        <w:rPr>
          <w:rFonts w:cs="Arial"/>
          <w:i/>
          <w:color w:val="000000"/>
          <w:sz w:val="22"/>
          <w:szCs w:val="22"/>
          <w:lang w:val="en-US"/>
        </w:rPr>
        <w:t>RD_inhouse</w:t>
      </w:r>
      <w:proofErr w:type="spellEnd"/>
    </w:p>
    <w:p w14:paraId="4DA1EF48"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lastRenderedPageBreak/>
        <w:t>Description</w:t>
      </w:r>
      <w:r w:rsidRPr="0016303C">
        <w:rPr>
          <w:rFonts w:cs="Arial"/>
          <w:color w:val="000000"/>
          <w:sz w:val="22"/>
          <w:szCs w:val="22"/>
          <w:lang w:val="en-US"/>
        </w:rPr>
        <w:tab/>
        <w:t>sum(</w:t>
      </w:r>
      <w:proofErr w:type="spellStart"/>
      <w:r w:rsidRPr="0016303C">
        <w:rPr>
          <w:rFonts w:cs="Arial"/>
          <w:color w:val="000000"/>
          <w:sz w:val="22"/>
          <w:szCs w:val="22"/>
          <w:lang w:val="en-US"/>
        </w:rPr>
        <w:t>RD_inv</w:t>
      </w:r>
      <w:proofErr w:type="spellEnd"/>
      <w:r w:rsidRPr="0016303C">
        <w:rPr>
          <w:rFonts w:cs="Arial"/>
          <w:color w:val="000000"/>
          <w:sz w:val="22"/>
          <w:szCs w:val="22"/>
          <w:lang w:val="en-US"/>
        </w:rPr>
        <w:t>, -</w:t>
      </w:r>
      <w:proofErr w:type="spellStart"/>
      <w:r w:rsidRPr="0016303C">
        <w:rPr>
          <w:rFonts w:cs="Arial"/>
          <w:color w:val="000000"/>
          <w:sz w:val="22"/>
          <w:szCs w:val="22"/>
          <w:lang w:val="en-US"/>
        </w:rPr>
        <w:t>RD_purchase</w:t>
      </w:r>
      <w:proofErr w:type="spellEnd"/>
      <w:r w:rsidRPr="0016303C">
        <w:rPr>
          <w:rFonts w:cs="Arial"/>
          <w:color w:val="000000"/>
          <w:sz w:val="22"/>
          <w:szCs w:val="22"/>
          <w:lang w:val="en-US"/>
        </w:rPr>
        <w:t>, -</w:t>
      </w:r>
      <w:proofErr w:type="spellStart"/>
      <w:r w:rsidRPr="0016303C">
        <w:rPr>
          <w:rFonts w:cs="Arial"/>
          <w:color w:val="000000"/>
          <w:sz w:val="22"/>
          <w:szCs w:val="22"/>
          <w:lang w:val="en-US"/>
        </w:rPr>
        <w:t>RD_thirdparty</w:t>
      </w:r>
      <w:proofErr w:type="spellEnd"/>
      <w:r w:rsidRPr="0016303C">
        <w:rPr>
          <w:rFonts w:cs="Arial"/>
          <w:color w:val="000000"/>
          <w:sz w:val="22"/>
          <w:szCs w:val="22"/>
          <w:lang w:val="en-US"/>
        </w:rPr>
        <w:t>)</w:t>
      </w:r>
    </w:p>
    <w:p w14:paraId="586576C5" w14:textId="5190B13E"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Source:</w:t>
      </w:r>
      <w:r w:rsidR="00FB5CF3" w:rsidRPr="0016303C">
        <w:rPr>
          <w:rFonts w:cs="Arial"/>
          <w:color w:val="000000"/>
          <w:sz w:val="22"/>
          <w:szCs w:val="22"/>
          <w:lang w:val="en-US"/>
        </w:rPr>
        <w:tab/>
        <w:t>T2 Schedule 32 (Form T661)</w:t>
      </w:r>
    </w:p>
    <w:p w14:paraId="478A46B2" w14:textId="2B8BC5B8" w:rsidR="00FB5CF3" w:rsidRPr="0016303C" w:rsidRDefault="003D5E61"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Additional Information:</w:t>
      </w:r>
      <w:r w:rsidR="00FB5CF3" w:rsidRPr="0016303C">
        <w:rPr>
          <w:rFonts w:cs="Arial"/>
          <w:color w:val="000000"/>
          <w:sz w:val="22"/>
          <w:szCs w:val="22"/>
          <w:lang w:val="en-US"/>
        </w:rPr>
        <w:tab/>
        <w:t xml:space="preserve">R&amp;D performed within the enterprise. Negative values of </w:t>
      </w:r>
      <w:proofErr w:type="spellStart"/>
      <w:r w:rsidR="00FB5CF3" w:rsidRPr="0016303C">
        <w:rPr>
          <w:rFonts w:cs="Arial"/>
          <w:color w:val="000000"/>
          <w:sz w:val="22"/>
          <w:szCs w:val="22"/>
          <w:lang w:val="en-US"/>
        </w:rPr>
        <w:t>RD_inhouse</w:t>
      </w:r>
      <w:proofErr w:type="spellEnd"/>
      <w:r w:rsidR="00FB5CF3" w:rsidRPr="0016303C">
        <w:rPr>
          <w:rFonts w:cs="Arial"/>
          <w:color w:val="000000"/>
          <w:sz w:val="22"/>
          <w:szCs w:val="22"/>
          <w:lang w:val="en-US"/>
        </w:rPr>
        <w:t xml:space="preserve"> are replaced with zero. Set to missing if any sub-component is missing.</w:t>
      </w:r>
    </w:p>
    <w:p w14:paraId="1EC7006B"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361" w:name="_Toc821585493"/>
      <w:bookmarkStart w:id="362" w:name="_Toc117367737"/>
      <w:bookmarkStart w:id="363" w:name="_Toc118405272"/>
      <w:r w:rsidRPr="0016303C">
        <w:rPr>
          <w:rFonts w:cs="Arial"/>
          <w:b/>
          <w:bCs/>
          <w:sz w:val="22"/>
          <w:szCs w:val="22"/>
        </w:rPr>
        <w:t>R&amp;D performed by the enterprise, excluding contract payments</w:t>
      </w:r>
      <w:bookmarkEnd w:id="361"/>
      <w:bookmarkEnd w:id="362"/>
      <w:bookmarkEnd w:id="363"/>
    </w:p>
    <w:p w14:paraId="5367D5F9"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Field name</w:t>
      </w:r>
      <w:r w:rsidRPr="0016303C">
        <w:rPr>
          <w:rFonts w:cs="Arial"/>
          <w:color w:val="000000"/>
          <w:sz w:val="22"/>
          <w:szCs w:val="22"/>
          <w:lang w:val="en-US"/>
        </w:rPr>
        <w:tab/>
      </w:r>
      <w:proofErr w:type="spellStart"/>
      <w:r w:rsidRPr="0016303C">
        <w:rPr>
          <w:rFonts w:cs="Arial"/>
          <w:i/>
          <w:color w:val="000000"/>
          <w:sz w:val="22"/>
          <w:szCs w:val="22"/>
          <w:lang w:val="en-US"/>
        </w:rPr>
        <w:t>RD_inv</w:t>
      </w:r>
      <w:proofErr w:type="spellEnd"/>
    </w:p>
    <w:p w14:paraId="518887C6"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Description</w:t>
      </w:r>
      <w:r w:rsidRPr="0016303C">
        <w:rPr>
          <w:rFonts w:cs="Arial"/>
          <w:color w:val="000000"/>
          <w:sz w:val="22"/>
          <w:szCs w:val="22"/>
          <w:lang w:val="en-US"/>
        </w:rPr>
        <w:tab/>
        <w:t>sum(abs(L0380_0), (55/65)*abs(L0502_0), abs(L0390_0), abs(L0504_0), -</w:t>
      </w:r>
      <w:proofErr w:type="spellStart"/>
      <w:r w:rsidRPr="0016303C">
        <w:rPr>
          <w:rFonts w:cs="Arial"/>
          <w:color w:val="000000"/>
          <w:sz w:val="22"/>
          <w:szCs w:val="22"/>
          <w:lang w:val="en-US"/>
        </w:rPr>
        <w:t>RD_out</w:t>
      </w:r>
      <w:proofErr w:type="spellEnd"/>
      <w:r w:rsidRPr="0016303C">
        <w:rPr>
          <w:rFonts w:cs="Arial"/>
          <w:color w:val="000000"/>
          <w:sz w:val="22"/>
          <w:szCs w:val="22"/>
          <w:lang w:val="en-US"/>
        </w:rPr>
        <w:t>)</w:t>
      </w:r>
    </w:p>
    <w:p w14:paraId="7DCD9A5B" w14:textId="27419468"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Source:</w:t>
      </w:r>
      <w:r w:rsidR="00FB5CF3" w:rsidRPr="0016303C">
        <w:rPr>
          <w:rFonts w:cs="Arial"/>
          <w:color w:val="000000"/>
          <w:sz w:val="22"/>
          <w:szCs w:val="22"/>
          <w:lang w:val="en-US"/>
        </w:rPr>
        <w:tab/>
        <w:t>T2 Schedule 32 (Form T661)</w:t>
      </w:r>
    </w:p>
    <w:p w14:paraId="53A796AF" w14:textId="509AA775" w:rsidR="00FB5CF3" w:rsidRPr="0016303C" w:rsidRDefault="003D5E61"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Additional Information:</w:t>
      </w:r>
      <w:r w:rsidR="00FB5CF3" w:rsidRPr="0016303C">
        <w:rPr>
          <w:rFonts w:cs="Arial"/>
          <w:color w:val="000000"/>
          <w:sz w:val="22"/>
          <w:szCs w:val="22"/>
          <w:lang w:val="en-US"/>
        </w:rPr>
        <w:tab/>
        <w:t xml:space="preserve">R&amp;D done by the firm, excluding contract payments . Negative values of </w:t>
      </w:r>
      <w:proofErr w:type="spellStart"/>
      <w:r w:rsidR="00FB5CF3" w:rsidRPr="0016303C">
        <w:rPr>
          <w:rFonts w:cs="Arial"/>
          <w:color w:val="000000"/>
          <w:sz w:val="22"/>
          <w:szCs w:val="22"/>
          <w:lang w:val="en-US"/>
        </w:rPr>
        <w:t>RD_inv</w:t>
      </w:r>
      <w:proofErr w:type="spellEnd"/>
      <w:r w:rsidR="00FB5CF3" w:rsidRPr="0016303C">
        <w:rPr>
          <w:rFonts w:cs="Arial"/>
          <w:color w:val="000000"/>
          <w:sz w:val="22"/>
          <w:szCs w:val="22"/>
          <w:lang w:val="en-US"/>
        </w:rPr>
        <w:t xml:space="preserve"> are replaced with zero. Set to missing if any sub-component is missing.</w:t>
      </w:r>
    </w:p>
    <w:p w14:paraId="5F4C9AB4"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364" w:name="_Toc1081290146"/>
      <w:bookmarkStart w:id="365" w:name="_Toc117367738"/>
      <w:bookmarkStart w:id="366" w:name="_Toc118405273"/>
      <w:r w:rsidRPr="0016303C">
        <w:rPr>
          <w:rFonts w:cs="Arial"/>
          <w:b/>
          <w:bCs/>
          <w:sz w:val="22"/>
          <w:szCs w:val="22"/>
        </w:rPr>
        <w:t>R&amp;D performed by the enterprise for others (i.e. contract payments)</w:t>
      </w:r>
      <w:bookmarkEnd w:id="364"/>
      <w:bookmarkEnd w:id="365"/>
      <w:bookmarkEnd w:id="366"/>
    </w:p>
    <w:p w14:paraId="18D7D125" w14:textId="77777777" w:rsidR="00FB5CF3" w:rsidRPr="0016303C" w:rsidRDefault="00FB5CF3" w:rsidP="00FB5CF3">
      <w:pPr>
        <w:shd w:val="clear" w:color="auto" w:fill="FFFFFF" w:themeFill="background1"/>
        <w:spacing w:after="160" w:line="259" w:lineRule="auto"/>
        <w:jc w:val="both"/>
        <w:rPr>
          <w:rFonts w:cs="Arial"/>
          <w:i/>
          <w:color w:val="000000"/>
          <w:sz w:val="22"/>
          <w:szCs w:val="22"/>
          <w:lang w:val="en-US"/>
        </w:rPr>
      </w:pPr>
      <w:r w:rsidRPr="0016303C">
        <w:rPr>
          <w:rFonts w:cs="Arial"/>
          <w:color w:val="000000"/>
          <w:sz w:val="22"/>
          <w:szCs w:val="22"/>
          <w:lang w:val="en-US"/>
        </w:rPr>
        <w:t>Field name</w:t>
      </w:r>
      <w:r w:rsidRPr="0016303C">
        <w:rPr>
          <w:rFonts w:cs="Arial"/>
          <w:color w:val="000000"/>
          <w:sz w:val="22"/>
          <w:szCs w:val="22"/>
          <w:lang w:val="en-US"/>
        </w:rPr>
        <w:tab/>
      </w:r>
      <w:proofErr w:type="spellStart"/>
      <w:r w:rsidRPr="0016303C">
        <w:rPr>
          <w:rFonts w:cs="Arial"/>
          <w:i/>
          <w:color w:val="000000"/>
          <w:sz w:val="22"/>
          <w:szCs w:val="22"/>
          <w:lang w:val="en-US"/>
        </w:rPr>
        <w:t>RD_out</w:t>
      </w:r>
      <w:proofErr w:type="spellEnd"/>
    </w:p>
    <w:p w14:paraId="2A7F458B"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Description</w:t>
      </w:r>
      <w:r w:rsidRPr="0016303C">
        <w:rPr>
          <w:rFonts w:cs="Arial"/>
          <w:color w:val="000000"/>
          <w:sz w:val="22"/>
          <w:szCs w:val="22"/>
          <w:lang w:val="en-US"/>
        </w:rPr>
        <w:tab/>
        <w:t>sum(abs(L0534_0), abs(L0536_0)) - abs(L0430_0) if year&lt;2008</w:t>
      </w:r>
    </w:p>
    <w:p w14:paraId="6F9BBBD0"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sum(abs(L0517_0), abs(L0518_0)) - abs(L0432_0) if year&gt;=2008</w:t>
      </w:r>
    </w:p>
    <w:p w14:paraId="4480FDFE" w14:textId="554CB117"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Source:</w:t>
      </w:r>
      <w:r w:rsidR="00FB5CF3" w:rsidRPr="0016303C">
        <w:rPr>
          <w:rFonts w:cs="Arial"/>
          <w:color w:val="000000"/>
          <w:sz w:val="22"/>
          <w:szCs w:val="22"/>
          <w:lang w:val="en-US"/>
        </w:rPr>
        <w:tab/>
        <w:t>T2 Schedule 32 (Form T661)</w:t>
      </w:r>
    </w:p>
    <w:p w14:paraId="239CD49D" w14:textId="0A6FD7BA" w:rsidR="00FB5CF3" w:rsidRPr="0016303C" w:rsidRDefault="003D5E61"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Additional Information:</w:t>
      </w:r>
      <w:r w:rsidR="00FB5CF3" w:rsidRPr="0016303C">
        <w:rPr>
          <w:rFonts w:cs="Arial"/>
          <w:color w:val="000000"/>
          <w:sz w:val="22"/>
          <w:szCs w:val="22"/>
          <w:lang w:val="en-US"/>
        </w:rPr>
        <w:tab/>
        <w:t xml:space="preserve">R&amp;D done by the enterprise for others. </w:t>
      </w:r>
      <w:proofErr w:type="spellStart"/>
      <w:r w:rsidR="00FB5CF3" w:rsidRPr="0016303C">
        <w:rPr>
          <w:rFonts w:cs="Arial"/>
          <w:color w:val="000000"/>
          <w:sz w:val="22"/>
          <w:szCs w:val="22"/>
          <w:lang w:val="en-US"/>
        </w:rPr>
        <w:t>i.e</w:t>
      </w:r>
      <w:proofErr w:type="spellEnd"/>
      <w:r w:rsidR="00FB5CF3" w:rsidRPr="0016303C">
        <w:rPr>
          <w:rFonts w:cs="Arial"/>
          <w:color w:val="000000"/>
          <w:sz w:val="22"/>
          <w:szCs w:val="22"/>
          <w:lang w:val="en-US"/>
        </w:rPr>
        <w:t xml:space="preserve"> contract payments. Negative values of </w:t>
      </w:r>
      <w:proofErr w:type="spellStart"/>
      <w:r w:rsidR="00FB5CF3" w:rsidRPr="0016303C">
        <w:rPr>
          <w:rFonts w:cs="Arial"/>
          <w:color w:val="000000"/>
          <w:sz w:val="22"/>
          <w:szCs w:val="22"/>
          <w:lang w:val="en-US"/>
        </w:rPr>
        <w:t>RD_out</w:t>
      </w:r>
      <w:proofErr w:type="spellEnd"/>
      <w:r w:rsidR="00FB5CF3" w:rsidRPr="0016303C">
        <w:rPr>
          <w:rFonts w:cs="Arial"/>
          <w:color w:val="000000"/>
          <w:sz w:val="22"/>
          <w:szCs w:val="22"/>
          <w:lang w:val="en-US"/>
        </w:rPr>
        <w:t xml:space="preserve"> are replaced with zero. Set to missing if any sub-component is missing.</w:t>
      </w:r>
    </w:p>
    <w:p w14:paraId="52954E9F"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367" w:name="_Toc221230483"/>
      <w:bookmarkStart w:id="368" w:name="_Toc117367739"/>
      <w:bookmarkStart w:id="369" w:name="_Toc118405274"/>
      <w:r w:rsidRPr="0016303C">
        <w:rPr>
          <w:rFonts w:cs="Arial"/>
          <w:b/>
          <w:bCs/>
          <w:sz w:val="22"/>
          <w:szCs w:val="22"/>
        </w:rPr>
        <w:t>R&amp;D purchases</w:t>
      </w:r>
      <w:bookmarkEnd w:id="367"/>
      <w:bookmarkEnd w:id="368"/>
      <w:bookmarkEnd w:id="369"/>
    </w:p>
    <w:p w14:paraId="44F5FD75"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Field name</w:t>
      </w:r>
      <w:r w:rsidRPr="0016303C">
        <w:rPr>
          <w:rFonts w:cs="Arial"/>
          <w:color w:val="000000"/>
          <w:sz w:val="22"/>
          <w:szCs w:val="22"/>
          <w:lang w:val="en-US"/>
        </w:rPr>
        <w:tab/>
      </w:r>
      <w:proofErr w:type="spellStart"/>
      <w:r w:rsidRPr="0016303C">
        <w:rPr>
          <w:rFonts w:cs="Arial"/>
          <w:i/>
          <w:color w:val="000000"/>
          <w:sz w:val="22"/>
          <w:szCs w:val="22"/>
          <w:lang w:val="en-US"/>
        </w:rPr>
        <w:t>RD_purchase</w:t>
      </w:r>
      <w:proofErr w:type="spellEnd"/>
    </w:p>
    <w:p w14:paraId="2C094739"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Description</w:t>
      </w:r>
      <w:r w:rsidRPr="0016303C">
        <w:rPr>
          <w:rFonts w:cs="Arial"/>
          <w:color w:val="000000"/>
          <w:sz w:val="22"/>
          <w:szCs w:val="22"/>
          <w:lang w:val="en-US"/>
        </w:rPr>
        <w:tab/>
        <w:t>sum(abs(L0340_0), abs(L0345_0))</w:t>
      </w:r>
    </w:p>
    <w:p w14:paraId="7AFE27C0" w14:textId="01572E69"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Source:</w:t>
      </w:r>
      <w:r w:rsidR="00FB5CF3" w:rsidRPr="0016303C">
        <w:rPr>
          <w:rFonts w:cs="Arial"/>
          <w:color w:val="000000"/>
          <w:sz w:val="22"/>
          <w:szCs w:val="22"/>
          <w:lang w:val="en-US"/>
        </w:rPr>
        <w:tab/>
        <w:t>T2 Schedule 32 (Form T661)</w:t>
      </w:r>
    </w:p>
    <w:p w14:paraId="0347ECFC" w14:textId="2B11D511" w:rsidR="00FB5CF3" w:rsidRPr="0016303C" w:rsidRDefault="003D5E61"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Additional Information:</w:t>
      </w:r>
      <w:r w:rsidR="00FB5CF3" w:rsidRPr="0016303C">
        <w:rPr>
          <w:rFonts w:cs="Arial"/>
          <w:color w:val="000000"/>
          <w:sz w:val="22"/>
          <w:szCs w:val="22"/>
          <w:lang w:val="en-US"/>
        </w:rPr>
        <w:tab/>
        <w:t>Arm’s length and non-arm’s length contracts</w:t>
      </w:r>
    </w:p>
    <w:p w14:paraId="795B3950"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370" w:name="_Toc117367740"/>
      <w:bookmarkStart w:id="371" w:name="_Toc118405275"/>
      <w:bookmarkStart w:id="372" w:name="_Toc290280767"/>
      <w:r w:rsidRPr="0016303C">
        <w:rPr>
          <w:rFonts w:cs="Arial"/>
          <w:b/>
          <w:bCs/>
          <w:sz w:val="22"/>
          <w:szCs w:val="22"/>
        </w:rPr>
        <w:t>R&amp;D Third party payments</w:t>
      </w:r>
      <w:bookmarkEnd w:id="370"/>
      <w:bookmarkEnd w:id="371"/>
      <w:r w:rsidRPr="0016303C">
        <w:rPr>
          <w:rFonts w:cs="Arial"/>
          <w:b/>
          <w:bCs/>
          <w:sz w:val="22"/>
          <w:szCs w:val="22"/>
        </w:rPr>
        <w:t xml:space="preserve">  </w:t>
      </w:r>
      <w:bookmarkEnd w:id="372"/>
    </w:p>
    <w:p w14:paraId="3BB2B3FE"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Field name</w:t>
      </w:r>
      <w:r w:rsidRPr="0016303C">
        <w:rPr>
          <w:rFonts w:cs="Arial"/>
          <w:color w:val="000000"/>
          <w:sz w:val="22"/>
          <w:szCs w:val="22"/>
          <w:lang w:val="en-US"/>
        </w:rPr>
        <w:tab/>
      </w:r>
      <w:proofErr w:type="spellStart"/>
      <w:r w:rsidRPr="0016303C">
        <w:rPr>
          <w:rFonts w:cs="Arial"/>
          <w:i/>
          <w:color w:val="000000"/>
          <w:sz w:val="22"/>
          <w:szCs w:val="22"/>
          <w:lang w:val="en-US"/>
        </w:rPr>
        <w:t>RD_thirdparty</w:t>
      </w:r>
      <w:proofErr w:type="spellEnd"/>
    </w:p>
    <w:p w14:paraId="51AFE07A"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Description</w:t>
      </w:r>
      <w:r w:rsidRPr="0016303C">
        <w:rPr>
          <w:rFonts w:cs="Arial"/>
          <w:color w:val="000000"/>
          <w:sz w:val="22"/>
          <w:szCs w:val="22"/>
          <w:lang w:val="en-US"/>
        </w:rPr>
        <w:tab/>
        <w:t>abs(L0370_0)</w:t>
      </w:r>
    </w:p>
    <w:p w14:paraId="634393EA" w14:textId="69001A92"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Source:</w:t>
      </w:r>
      <w:r w:rsidR="00FB5CF3" w:rsidRPr="0016303C">
        <w:rPr>
          <w:rFonts w:cs="Arial"/>
          <w:color w:val="000000"/>
          <w:sz w:val="22"/>
          <w:szCs w:val="22"/>
          <w:lang w:val="en-US"/>
        </w:rPr>
        <w:tab/>
        <w:t>T2 Schedule 32 (Form T661)</w:t>
      </w:r>
    </w:p>
    <w:p w14:paraId="328E71EB" w14:textId="1E303FF5" w:rsidR="00FB5CF3" w:rsidRPr="0016303C" w:rsidRDefault="003D5E61"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lastRenderedPageBreak/>
        <w:t>Additional Information:</w:t>
      </w:r>
      <w:r w:rsidR="00FB5CF3" w:rsidRPr="0016303C">
        <w:rPr>
          <w:rFonts w:cs="Arial"/>
          <w:color w:val="000000"/>
          <w:sz w:val="22"/>
          <w:szCs w:val="22"/>
          <w:lang w:val="en-US"/>
        </w:rPr>
        <w:tab/>
        <w:t xml:space="preserve">Third party payments </w:t>
      </w:r>
    </w:p>
    <w:p w14:paraId="1DB50C28"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373" w:name="_Toc1569308182"/>
      <w:bookmarkStart w:id="374" w:name="_Toc117367741"/>
      <w:bookmarkStart w:id="375" w:name="_Toc118405276"/>
      <w:r w:rsidRPr="0016303C">
        <w:rPr>
          <w:rFonts w:cs="Arial"/>
          <w:b/>
          <w:bCs/>
          <w:sz w:val="22"/>
          <w:szCs w:val="22"/>
        </w:rPr>
        <w:t>Price deflator for Gross Domestic Product</w:t>
      </w:r>
      <w:bookmarkEnd w:id="373"/>
      <w:bookmarkEnd w:id="374"/>
      <w:bookmarkEnd w:id="375"/>
    </w:p>
    <w:p w14:paraId="45A00E75"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Field name</w:t>
      </w:r>
      <w:r w:rsidRPr="0016303C">
        <w:rPr>
          <w:rFonts w:cs="Arial"/>
          <w:color w:val="000000"/>
          <w:sz w:val="22"/>
          <w:szCs w:val="22"/>
          <w:lang w:val="en-US"/>
        </w:rPr>
        <w:tab/>
      </w:r>
      <w:r w:rsidRPr="0016303C">
        <w:rPr>
          <w:rFonts w:cs="Arial"/>
          <w:i/>
          <w:color w:val="000000"/>
          <w:sz w:val="22"/>
          <w:szCs w:val="22"/>
          <w:lang w:val="en-US"/>
        </w:rPr>
        <w:t>IFPA</w:t>
      </w:r>
    </w:p>
    <w:p w14:paraId="285773A0"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Description</w:t>
      </w:r>
      <w:r w:rsidRPr="0016303C">
        <w:rPr>
          <w:rFonts w:cs="Arial"/>
          <w:color w:val="000000"/>
          <w:sz w:val="22"/>
          <w:szCs w:val="22"/>
          <w:lang w:val="en-US"/>
        </w:rPr>
        <w:tab/>
        <w:t>Price deflator for Gross Domestic Product</w:t>
      </w:r>
    </w:p>
    <w:p w14:paraId="3DFB81CA" w14:textId="0CDA6568"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Source:</w:t>
      </w:r>
      <w:r w:rsidR="00FB5CF3" w:rsidRPr="0016303C">
        <w:rPr>
          <w:rFonts w:cs="Arial"/>
          <w:color w:val="000000"/>
          <w:sz w:val="22"/>
          <w:szCs w:val="22"/>
          <w:lang w:val="en-US"/>
        </w:rPr>
        <w:tab/>
        <w:t>KLEMS</w:t>
      </w:r>
    </w:p>
    <w:p w14:paraId="74AEF2DA" w14:textId="6062C78C" w:rsidR="00FB5CF3" w:rsidRPr="008671A0" w:rsidRDefault="003D5E61" w:rsidP="00FB5CF3">
      <w:pPr>
        <w:pBdr>
          <w:bottom w:val="single" w:sz="6" w:space="1" w:color="auto"/>
        </w:pBdr>
        <w:shd w:val="clear" w:color="auto" w:fill="FFFFFF" w:themeFill="background1"/>
        <w:spacing w:after="160" w:line="259" w:lineRule="auto"/>
        <w:jc w:val="both"/>
        <w:rPr>
          <w:rFonts w:cs="Arial"/>
          <w:color w:val="000000"/>
          <w:sz w:val="22"/>
          <w:szCs w:val="22"/>
        </w:rPr>
      </w:pPr>
      <w:r>
        <w:rPr>
          <w:rFonts w:cs="Arial"/>
          <w:color w:val="000000"/>
          <w:sz w:val="22"/>
          <w:szCs w:val="22"/>
          <w:lang w:val="en-US"/>
        </w:rPr>
        <w:t>Additional Information:</w:t>
      </w:r>
      <w:r w:rsidR="00FB5CF3" w:rsidRPr="0016303C">
        <w:rPr>
          <w:rFonts w:cs="Arial"/>
          <w:color w:val="000000"/>
          <w:sz w:val="22"/>
          <w:szCs w:val="22"/>
          <w:lang w:val="en-US"/>
        </w:rPr>
        <w:tab/>
        <w:t xml:space="preserve">Chained (2012) dollars. </w:t>
      </w:r>
      <w:r w:rsidR="004D5F43">
        <w:rPr>
          <w:rFonts w:cs="Arial"/>
          <w:color w:val="000000"/>
          <w:sz w:val="22"/>
          <w:szCs w:val="22"/>
          <w:lang w:val="en-US"/>
        </w:rPr>
        <w:t>Y</w:t>
      </w:r>
      <w:r w:rsidR="008671A0">
        <w:rPr>
          <w:rFonts w:cs="Arial"/>
          <w:color w:val="000000"/>
          <w:sz w:val="22"/>
          <w:szCs w:val="22"/>
          <w:lang w:val="en-US"/>
        </w:rPr>
        <w:t>ear</w:t>
      </w:r>
      <w:r w:rsidR="008671A0" w:rsidRPr="008671A0">
        <w:rPr>
          <w:rFonts w:cs="Arial"/>
          <w:color w:val="000000"/>
          <w:sz w:val="22"/>
          <w:szCs w:val="22"/>
          <w:lang w:val="en-US"/>
        </w:rPr>
        <w:t xml:space="preserve"> 2019 </w:t>
      </w:r>
      <w:r w:rsidR="004D5F43">
        <w:rPr>
          <w:rFonts w:cs="Arial"/>
          <w:color w:val="000000"/>
          <w:sz w:val="22"/>
          <w:szCs w:val="22"/>
          <w:lang w:val="en-US"/>
        </w:rPr>
        <w:t xml:space="preserve">values </w:t>
      </w:r>
      <w:r w:rsidR="008671A0" w:rsidRPr="008671A0">
        <w:rPr>
          <w:rFonts w:cs="Arial"/>
          <w:color w:val="000000"/>
          <w:sz w:val="22"/>
          <w:szCs w:val="22"/>
          <w:lang w:val="en-US"/>
        </w:rPr>
        <w:t>are imputed from the log difference between 2017 and 2018</w:t>
      </w:r>
      <w:r w:rsidR="004D5F43">
        <w:rPr>
          <w:rFonts w:cs="Arial"/>
          <w:color w:val="000000"/>
          <w:sz w:val="22"/>
          <w:szCs w:val="22"/>
          <w:lang w:val="en-US"/>
        </w:rPr>
        <w:t>.</w:t>
      </w:r>
    </w:p>
    <w:p w14:paraId="76A7988B"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376" w:name="_Toc65111085"/>
      <w:bookmarkStart w:id="377" w:name="_Toc117367742"/>
      <w:bookmarkStart w:id="378" w:name="_Toc118405277"/>
      <w:r w:rsidRPr="0016303C">
        <w:rPr>
          <w:rFonts w:cs="Arial"/>
          <w:b/>
          <w:bCs/>
          <w:sz w:val="22"/>
          <w:szCs w:val="22"/>
        </w:rPr>
        <w:t>Price deflator for Capital Services</w:t>
      </w:r>
      <w:bookmarkEnd w:id="376"/>
      <w:bookmarkEnd w:id="377"/>
      <w:bookmarkEnd w:id="378"/>
    </w:p>
    <w:p w14:paraId="1693F65F"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Field name</w:t>
      </w:r>
      <w:r w:rsidRPr="0016303C">
        <w:rPr>
          <w:rFonts w:cs="Arial"/>
          <w:color w:val="000000"/>
          <w:sz w:val="22"/>
          <w:szCs w:val="22"/>
          <w:lang w:val="en-US"/>
        </w:rPr>
        <w:tab/>
      </w:r>
      <w:r w:rsidRPr="0016303C">
        <w:rPr>
          <w:rFonts w:cs="Arial"/>
          <w:i/>
          <w:color w:val="000000"/>
          <w:sz w:val="22"/>
          <w:szCs w:val="22"/>
          <w:lang w:val="en-US"/>
        </w:rPr>
        <w:t>IFPK</w:t>
      </w:r>
    </w:p>
    <w:p w14:paraId="455F6750"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Description</w:t>
      </w:r>
      <w:r w:rsidRPr="0016303C">
        <w:rPr>
          <w:rFonts w:cs="Arial"/>
          <w:color w:val="000000"/>
          <w:sz w:val="22"/>
          <w:szCs w:val="22"/>
          <w:lang w:val="en-US"/>
        </w:rPr>
        <w:tab/>
        <w:t>Price deflator for Capital Services</w:t>
      </w:r>
    </w:p>
    <w:p w14:paraId="780B48DE" w14:textId="573A7C44"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Source:</w:t>
      </w:r>
      <w:r w:rsidR="00FB5CF3" w:rsidRPr="0016303C">
        <w:rPr>
          <w:rFonts w:cs="Arial"/>
          <w:color w:val="000000"/>
          <w:sz w:val="22"/>
          <w:szCs w:val="22"/>
          <w:lang w:val="en-US"/>
        </w:rPr>
        <w:tab/>
        <w:t>KLEMS</w:t>
      </w:r>
    </w:p>
    <w:p w14:paraId="63F76090" w14:textId="77CDD9B7" w:rsidR="00FB5CF3" w:rsidRPr="0016303C" w:rsidRDefault="003D5E61"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Additional Information:</w:t>
      </w:r>
      <w:r w:rsidR="00FB5CF3" w:rsidRPr="0016303C">
        <w:rPr>
          <w:rFonts w:cs="Arial"/>
          <w:color w:val="000000"/>
          <w:sz w:val="22"/>
          <w:szCs w:val="22"/>
          <w:lang w:val="en-US"/>
        </w:rPr>
        <w:tab/>
        <w:t xml:space="preserve">Chained (2012) dollars. </w:t>
      </w:r>
      <w:r w:rsidR="004D5F43">
        <w:rPr>
          <w:rFonts w:cs="Arial"/>
          <w:color w:val="000000"/>
          <w:sz w:val="22"/>
          <w:szCs w:val="22"/>
          <w:lang w:val="en-US"/>
        </w:rPr>
        <w:t>Year</w:t>
      </w:r>
      <w:r w:rsidR="004D5F43" w:rsidRPr="008671A0">
        <w:rPr>
          <w:rFonts w:cs="Arial"/>
          <w:color w:val="000000"/>
          <w:sz w:val="22"/>
          <w:szCs w:val="22"/>
          <w:lang w:val="en-US"/>
        </w:rPr>
        <w:t xml:space="preserve"> 2019 </w:t>
      </w:r>
      <w:r w:rsidR="004D5F43">
        <w:rPr>
          <w:rFonts w:cs="Arial"/>
          <w:color w:val="000000"/>
          <w:sz w:val="22"/>
          <w:szCs w:val="22"/>
          <w:lang w:val="en-US"/>
        </w:rPr>
        <w:t xml:space="preserve">values </w:t>
      </w:r>
      <w:r w:rsidR="004D5F43" w:rsidRPr="008671A0">
        <w:rPr>
          <w:rFonts w:cs="Arial"/>
          <w:color w:val="000000"/>
          <w:sz w:val="22"/>
          <w:szCs w:val="22"/>
          <w:lang w:val="en-US"/>
        </w:rPr>
        <w:t>are imputed from the log difference between 2017 and 2018</w:t>
      </w:r>
      <w:r w:rsidR="004D5F43">
        <w:rPr>
          <w:rFonts w:cs="Arial"/>
          <w:color w:val="000000"/>
          <w:sz w:val="22"/>
          <w:szCs w:val="22"/>
          <w:lang w:val="en-US"/>
        </w:rPr>
        <w:t>.</w:t>
      </w:r>
    </w:p>
    <w:p w14:paraId="24404E27"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379" w:name="_Toc117367743"/>
      <w:bookmarkStart w:id="380" w:name="_Toc118405278"/>
      <w:bookmarkStart w:id="381" w:name="_Toc196649174"/>
      <w:r w:rsidRPr="0016303C">
        <w:rPr>
          <w:rFonts w:cs="Arial"/>
          <w:b/>
          <w:bCs/>
          <w:sz w:val="22"/>
          <w:szCs w:val="22"/>
        </w:rPr>
        <w:t>Price deflator for Labour Input</w:t>
      </w:r>
      <w:bookmarkEnd w:id="379"/>
      <w:bookmarkEnd w:id="380"/>
      <w:r w:rsidRPr="0016303C">
        <w:rPr>
          <w:rFonts w:cs="Arial"/>
          <w:sz w:val="22"/>
          <w:szCs w:val="22"/>
        </w:rPr>
        <w:tab/>
      </w:r>
      <w:r w:rsidRPr="0016303C">
        <w:rPr>
          <w:rFonts w:cs="Arial"/>
          <w:color w:val="000000" w:themeColor="text1"/>
          <w:sz w:val="22"/>
          <w:szCs w:val="22"/>
          <w:lang w:val="en-US"/>
        </w:rPr>
        <w:t xml:space="preserve"> </w:t>
      </w:r>
      <w:bookmarkEnd w:id="381"/>
    </w:p>
    <w:p w14:paraId="5202FFD7" w14:textId="77777777" w:rsidR="00FB5CF3" w:rsidRPr="0016303C" w:rsidRDefault="00FB5CF3" w:rsidP="00FB5CF3">
      <w:pPr>
        <w:shd w:val="clear" w:color="auto" w:fill="FFFFFF" w:themeFill="background1"/>
        <w:spacing w:after="160" w:line="259" w:lineRule="auto"/>
        <w:jc w:val="both"/>
        <w:rPr>
          <w:rFonts w:cs="Arial"/>
          <w:i/>
          <w:color w:val="000000"/>
          <w:sz w:val="22"/>
          <w:szCs w:val="22"/>
          <w:lang w:val="en-US"/>
        </w:rPr>
      </w:pPr>
      <w:r w:rsidRPr="0016303C">
        <w:rPr>
          <w:rFonts w:cs="Arial"/>
          <w:color w:val="000000"/>
          <w:sz w:val="22"/>
          <w:szCs w:val="22"/>
          <w:lang w:val="en-US"/>
        </w:rPr>
        <w:t>Field name</w:t>
      </w:r>
      <w:r w:rsidRPr="0016303C">
        <w:rPr>
          <w:rFonts w:cs="Arial"/>
          <w:color w:val="000000"/>
          <w:sz w:val="22"/>
          <w:szCs w:val="22"/>
          <w:lang w:val="en-US"/>
        </w:rPr>
        <w:tab/>
      </w:r>
      <w:r w:rsidRPr="0016303C">
        <w:rPr>
          <w:rFonts w:cs="Arial"/>
          <w:i/>
          <w:color w:val="000000"/>
          <w:sz w:val="22"/>
          <w:szCs w:val="22"/>
          <w:lang w:val="en-US"/>
        </w:rPr>
        <w:t>IFPL</w:t>
      </w:r>
    </w:p>
    <w:p w14:paraId="581DB47E"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Description</w:t>
      </w:r>
      <w:r w:rsidRPr="0016303C">
        <w:rPr>
          <w:rFonts w:cs="Arial"/>
          <w:color w:val="000000"/>
          <w:sz w:val="22"/>
          <w:szCs w:val="22"/>
          <w:lang w:val="en-US"/>
        </w:rPr>
        <w:tab/>
        <w:t>Price deflator for Labour Input</w:t>
      </w:r>
    </w:p>
    <w:p w14:paraId="06A23A5E" w14:textId="0F8740BC"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Source:</w:t>
      </w:r>
      <w:r w:rsidR="00FB5CF3" w:rsidRPr="0016303C">
        <w:rPr>
          <w:rFonts w:cs="Arial"/>
          <w:color w:val="000000"/>
          <w:sz w:val="22"/>
          <w:szCs w:val="22"/>
          <w:lang w:val="en-US"/>
        </w:rPr>
        <w:tab/>
        <w:t>KLEMS</w:t>
      </w:r>
    </w:p>
    <w:p w14:paraId="18A5CD8A" w14:textId="68373964" w:rsidR="00FB5CF3" w:rsidRPr="0016303C" w:rsidRDefault="003D5E61"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Additional Information:</w:t>
      </w:r>
      <w:r w:rsidR="00FB5CF3" w:rsidRPr="0016303C">
        <w:rPr>
          <w:rFonts w:cs="Arial"/>
          <w:color w:val="000000"/>
          <w:sz w:val="22"/>
          <w:szCs w:val="22"/>
          <w:lang w:val="en-US"/>
        </w:rPr>
        <w:tab/>
        <w:t xml:space="preserve">Chained (2012) dollars. </w:t>
      </w:r>
      <w:r w:rsidR="004D5F43">
        <w:rPr>
          <w:rFonts w:cs="Arial"/>
          <w:color w:val="000000"/>
          <w:sz w:val="22"/>
          <w:szCs w:val="22"/>
          <w:lang w:val="en-US"/>
        </w:rPr>
        <w:t>Year</w:t>
      </w:r>
      <w:r w:rsidR="004D5F43" w:rsidRPr="008671A0">
        <w:rPr>
          <w:rFonts w:cs="Arial"/>
          <w:color w:val="000000"/>
          <w:sz w:val="22"/>
          <w:szCs w:val="22"/>
          <w:lang w:val="en-US"/>
        </w:rPr>
        <w:t xml:space="preserve"> 2019 </w:t>
      </w:r>
      <w:r w:rsidR="004D5F43">
        <w:rPr>
          <w:rFonts w:cs="Arial"/>
          <w:color w:val="000000"/>
          <w:sz w:val="22"/>
          <w:szCs w:val="22"/>
          <w:lang w:val="en-US"/>
        </w:rPr>
        <w:t xml:space="preserve">values </w:t>
      </w:r>
      <w:r w:rsidR="004D5F43" w:rsidRPr="008671A0">
        <w:rPr>
          <w:rFonts w:cs="Arial"/>
          <w:color w:val="000000"/>
          <w:sz w:val="22"/>
          <w:szCs w:val="22"/>
          <w:lang w:val="en-US"/>
        </w:rPr>
        <w:t>are imputed from the log difference between 2017 and 2018</w:t>
      </w:r>
      <w:r w:rsidR="004D5F43">
        <w:rPr>
          <w:rFonts w:cs="Arial"/>
          <w:color w:val="000000"/>
          <w:sz w:val="22"/>
          <w:szCs w:val="22"/>
          <w:lang w:val="en-US"/>
        </w:rPr>
        <w:t>.</w:t>
      </w:r>
    </w:p>
    <w:p w14:paraId="2BCAF31D"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382" w:name="_Toc33579631"/>
      <w:bookmarkStart w:id="383" w:name="_Toc117367744"/>
      <w:bookmarkStart w:id="384" w:name="_Toc118405279"/>
      <w:r w:rsidRPr="0016303C">
        <w:rPr>
          <w:rFonts w:cs="Arial"/>
          <w:b/>
          <w:bCs/>
          <w:sz w:val="22"/>
          <w:szCs w:val="22"/>
        </w:rPr>
        <w:t>Price deflator for Gross Output</w:t>
      </w:r>
      <w:bookmarkEnd w:id="382"/>
      <w:bookmarkEnd w:id="383"/>
      <w:bookmarkEnd w:id="384"/>
    </w:p>
    <w:p w14:paraId="23DD5A0E"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Field name</w:t>
      </w:r>
      <w:r w:rsidRPr="0016303C">
        <w:rPr>
          <w:rFonts w:cs="Arial"/>
          <w:color w:val="000000"/>
          <w:sz w:val="22"/>
          <w:szCs w:val="22"/>
          <w:lang w:val="en-US"/>
        </w:rPr>
        <w:tab/>
      </w:r>
      <w:r w:rsidRPr="0016303C">
        <w:rPr>
          <w:rFonts w:cs="Arial"/>
          <w:i/>
          <w:color w:val="000000"/>
          <w:sz w:val="22"/>
          <w:szCs w:val="22"/>
          <w:lang w:val="en-US"/>
        </w:rPr>
        <w:t>IFPV</w:t>
      </w:r>
    </w:p>
    <w:p w14:paraId="7DD49F9A"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Description</w:t>
      </w:r>
      <w:r w:rsidRPr="0016303C">
        <w:rPr>
          <w:rFonts w:cs="Arial"/>
          <w:color w:val="000000"/>
          <w:sz w:val="22"/>
          <w:szCs w:val="22"/>
          <w:lang w:val="en-US"/>
        </w:rPr>
        <w:tab/>
        <w:t>Price deflator for Gross Output</w:t>
      </w:r>
    </w:p>
    <w:p w14:paraId="60FBD2F3" w14:textId="58BF1BDF"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Source:</w:t>
      </w:r>
      <w:r w:rsidR="00FB5CF3" w:rsidRPr="0016303C">
        <w:rPr>
          <w:rFonts w:cs="Arial"/>
          <w:color w:val="000000"/>
          <w:sz w:val="22"/>
          <w:szCs w:val="22"/>
          <w:lang w:val="en-US"/>
        </w:rPr>
        <w:tab/>
        <w:t>KLEMS</w:t>
      </w:r>
    </w:p>
    <w:p w14:paraId="0D5D3DB5" w14:textId="37674B25" w:rsidR="00FB5CF3" w:rsidRPr="009431C2" w:rsidRDefault="003D5E61" w:rsidP="009431C2">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Additional Information:</w:t>
      </w:r>
      <w:r w:rsidR="00FB5CF3" w:rsidRPr="0016303C">
        <w:rPr>
          <w:rFonts w:cs="Arial"/>
          <w:color w:val="000000"/>
          <w:sz w:val="22"/>
          <w:szCs w:val="22"/>
          <w:lang w:val="en-US"/>
        </w:rPr>
        <w:tab/>
        <w:t xml:space="preserve">Chained (2012) dollars. </w:t>
      </w:r>
      <w:r w:rsidR="004D5F43">
        <w:rPr>
          <w:rFonts w:cs="Arial"/>
          <w:color w:val="000000"/>
          <w:sz w:val="22"/>
          <w:szCs w:val="22"/>
          <w:lang w:val="en-US"/>
        </w:rPr>
        <w:t>Year</w:t>
      </w:r>
      <w:r w:rsidR="004D5F43" w:rsidRPr="008671A0">
        <w:rPr>
          <w:rFonts w:cs="Arial"/>
          <w:color w:val="000000"/>
          <w:sz w:val="22"/>
          <w:szCs w:val="22"/>
          <w:lang w:val="en-US"/>
        </w:rPr>
        <w:t xml:space="preserve"> 2019 </w:t>
      </w:r>
      <w:r w:rsidR="004D5F43">
        <w:rPr>
          <w:rFonts w:cs="Arial"/>
          <w:color w:val="000000"/>
          <w:sz w:val="22"/>
          <w:szCs w:val="22"/>
          <w:lang w:val="en-US"/>
        </w:rPr>
        <w:t xml:space="preserve">values </w:t>
      </w:r>
      <w:r w:rsidR="004D5F43" w:rsidRPr="008671A0">
        <w:rPr>
          <w:rFonts w:cs="Arial"/>
          <w:color w:val="000000"/>
          <w:sz w:val="22"/>
          <w:szCs w:val="22"/>
          <w:lang w:val="en-US"/>
        </w:rPr>
        <w:t>are imputed from the log difference between 2017 and 2018</w:t>
      </w:r>
      <w:r w:rsidR="004D5F43">
        <w:rPr>
          <w:rFonts w:cs="Arial"/>
          <w:color w:val="000000"/>
          <w:sz w:val="22"/>
          <w:szCs w:val="22"/>
          <w:lang w:val="en-US"/>
        </w:rPr>
        <w:t>.</w:t>
      </w:r>
    </w:p>
    <w:p w14:paraId="4D14FDE1" w14:textId="3D506F0C" w:rsidR="00FB5CF3" w:rsidRPr="0016303C" w:rsidRDefault="0016303C" w:rsidP="00FB5CF3">
      <w:pPr>
        <w:shd w:val="clear" w:color="auto" w:fill="FFFFFF" w:themeFill="background1"/>
        <w:spacing w:after="160" w:line="259" w:lineRule="auto"/>
        <w:jc w:val="both"/>
        <w:outlineLvl w:val="1"/>
        <w:rPr>
          <w:rFonts w:cs="Arial"/>
          <w:b/>
          <w:bCs/>
          <w:color w:val="000000"/>
          <w:sz w:val="22"/>
          <w:szCs w:val="22"/>
          <w:lang w:val="en-US"/>
        </w:rPr>
      </w:pPr>
      <w:bookmarkStart w:id="385" w:name="_Toc151221236"/>
      <w:bookmarkStart w:id="386" w:name="_Toc117367745"/>
      <w:bookmarkStart w:id="387" w:name="_Toc118405280"/>
      <w:r>
        <w:rPr>
          <w:rFonts w:cs="Arial"/>
          <w:b/>
          <w:bCs/>
          <w:color w:val="000000" w:themeColor="text1"/>
          <w:sz w:val="22"/>
          <w:szCs w:val="22"/>
          <w:lang w:val="en-US"/>
        </w:rPr>
        <w:t xml:space="preserve">2.2 </w:t>
      </w:r>
      <w:r w:rsidR="00FB5CF3" w:rsidRPr="0016303C">
        <w:rPr>
          <w:rFonts w:cs="Arial"/>
          <w:b/>
          <w:bCs/>
          <w:color w:val="000000" w:themeColor="text1"/>
          <w:sz w:val="22"/>
          <w:szCs w:val="22"/>
          <w:lang w:val="en-US"/>
        </w:rPr>
        <w:t>Unincorporated business file (T1BD) – enterprise level</w:t>
      </w:r>
      <w:bookmarkEnd w:id="385"/>
      <w:bookmarkEnd w:id="386"/>
      <w:bookmarkEnd w:id="387"/>
    </w:p>
    <w:p w14:paraId="395C7243" w14:textId="77777777" w:rsidR="00FB5CF3" w:rsidRPr="0016303C" w:rsidRDefault="00FB5CF3" w:rsidP="00FB5CF3">
      <w:pPr>
        <w:pBdr>
          <w:bottom w:val="single" w:sz="6" w:space="1" w:color="auto"/>
        </w:pBdr>
        <w:shd w:val="clear" w:color="auto" w:fill="FFFFFF" w:themeFill="background1"/>
        <w:jc w:val="both"/>
        <w:rPr>
          <w:rFonts w:cs="Arial"/>
          <w:i/>
          <w:sz w:val="22"/>
          <w:szCs w:val="22"/>
          <w:lang w:val="en-US"/>
        </w:rPr>
      </w:pPr>
      <w:r w:rsidRPr="0016303C">
        <w:rPr>
          <w:rFonts w:cs="Arial"/>
          <w:i/>
          <w:sz w:val="22"/>
          <w:szCs w:val="22"/>
          <w:lang w:val="en-US"/>
        </w:rPr>
        <w:t xml:space="preserve">(Variables from DSD are listed in a separate section) </w:t>
      </w:r>
    </w:p>
    <w:p w14:paraId="2A983FCB" w14:textId="77777777" w:rsidR="00FB5CF3" w:rsidRPr="0016303C" w:rsidRDefault="00FB5CF3" w:rsidP="00FB5CF3">
      <w:pPr>
        <w:pBdr>
          <w:bottom w:val="single" w:sz="6" w:space="1" w:color="auto"/>
        </w:pBdr>
        <w:shd w:val="clear" w:color="auto" w:fill="FFFFFF" w:themeFill="background1"/>
        <w:jc w:val="both"/>
        <w:rPr>
          <w:rFonts w:cs="Arial"/>
          <w:i/>
          <w:sz w:val="22"/>
          <w:szCs w:val="22"/>
          <w:lang w:val="en-US"/>
        </w:rPr>
      </w:pPr>
    </w:p>
    <w:p w14:paraId="2DD42537"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388" w:name="_Toc117367746"/>
      <w:bookmarkStart w:id="389" w:name="_Toc118405281"/>
      <w:bookmarkStart w:id="390" w:name="_Toc2128196399"/>
      <w:r w:rsidRPr="0016303C">
        <w:rPr>
          <w:rFonts w:cs="Arial"/>
          <w:b/>
          <w:bCs/>
          <w:sz w:val="22"/>
          <w:szCs w:val="22"/>
        </w:rPr>
        <w:t>Business province</w:t>
      </w:r>
      <w:bookmarkEnd w:id="388"/>
      <w:bookmarkEnd w:id="389"/>
      <w:r w:rsidRPr="0016303C">
        <w:rPr>
          <w:rFonts w:cs="Arial"/>
          <w:sz w:val="22"/>
          <w:szCs w:val="22"/>
        </w:rPr>
        <w:tab/>
      </w:r>
      <w:r w:rsidRPr="0016303C">
        <w:rPr>
          <w:rFonts w:cs="Arial"/>
          <w:b/>
          <w:bCs/>
          <w:sz w:val="22"/>
          <w:szCs w:val="22"/>
        </w:rPr>
        <w:t xml:space="preserve"> </w:t>
      </w:r>
      <w:bookmarkEnd w:id="390"/>
    </w:p>
    <w:p w14:paraId="3EA479FC"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Field name</w:t>
      </w:r>
      <w:r w:rsidRPr="0016303C">
        <w:rPr>
          <w:rFonts w:cs="Arial"/>
          <w:color w:val="000000"/>
          <w:sz w:val="22"/>
          <w:szCs w:val="22"/>
          <w:lang w:val="en-US"/>
        </w:rPr>
        <w:tab/>
      </w:r>
      <w:r w:rsidRPr="0016303C">
        <w:rPr>
          <w:rFonts w:cs="Arial"/>
          <w:i/>
          <w:color w:val="000000"/>
          <w:sz w:val="22"/>
          <w:szCs w:val="22"/>
          <w:lang w:val="en-US"/>
        </w:rPr>
        <w:t>BUSINESS_PROVINCE</w:t>
      </w:r>
    </w:p>
    <w:p w14:paraId="46E88B91"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Description</w:t>
      </w:r>
      <w:r w:rsidRPr="0016303C">
        <w:rPr>
          <w:rFonts w:cs="Arial"/>
          <w:color w:val="000000"/>
          <w:sz w:val="22"/>
          <w:szCs w:val="22"/>
          <w:lang w:val="en-US"/>
        </w:rPr>
        <w:tab/>
        <w:t>Two-digit Provincial Code, assigned at CRA, for the business to which the T1 Financial Declaration pertains.</w:t>
      </w:r>
    </w:p>
    <w:p w14:paraId="623F1D67" w14:textId="45D2840E"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Source:</w:t>
      </w:r>
      <w:r w:rsidR="00FB5CF3" w:rsidRPr="0016303C">
        <w:rPr>
          <w:rFonts w:cs="Arial"/>
          <w:color w:val="000000"/>
          <w:sz w:val="22"/>
          <w:szCs w:val="22"/>
          <w:lang w:val="en-US"/>
        </w:rPr>
        <w:tab/>
        <w:t>T1BD</w:t>
      </w:r>
    </w:p>
    <w:p w14:paraId="2A57EF8E" w14:textId="66A2529E" w:rsidR="00FB5CF3" w:rsidRPr="0016303C" w:rsidRDefault="003D5E61" w:rsidP="00FB5CF3">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Additional Information:</w:t>
      </w:r>
      <w:r w:rsidR="00FB5CF3" w:rsidRPr="0016303C">
        <w:rPr>
          <w:rFonts w:cs="Arial"/>
          <w:color w:val="000000"/>
          <w:sz w:val="22"/>
          <w:szCs w:val="22"/>
          <w:lang w:val="en-US"/>
        </w:rPr>
        <w:tab/>
      </w:r>
    </w:p>
    <w:tbl>
      <w:tblPr>
        <w:tblW w:w="9240" w:type="dxa"/>
        <w:tblLook w:val="04A0" w:firstRow="1" w:lastRow="0" w:firstColumn="1" w:lastColumn="0" w:noHBand="0" w:noVBand="1"/>
      </w:tblPr>
      <w:tblGrid>
        <w:gridCol w:w="2240"/>
        <w:gridCol w:w="7000"/>
      </w:tblGrid>
      <w:tr w:rsidR="00FB5CF3" w:rsidRPr="0016303C" w14:paraId="341C662C" w14:textId="77777777" w:rsidTr="00FB5CF3">
        <w:trPr>
          <w:trHeight w:val="290"/>
        </w:trPr>
        <w:tc>
          <w:tcPr>
            <w:tcW w:w="2240" w:type="dxa"/>
            <w:tcBorders>
              <w:top w:val="nil"/>
              <w:left w:val="nil"/>
              <w:bottom w:val="nil"/>
              <w:right w:val="nil"/>
            </w:tcBorders>
            <w:shd w:val="clear" w:color="auto" w:fill="auto"/>
            <w:noWrap/>
            <w:vAlign w:val="center"/>
            <w:hideMark/>
          </w:tcPr>
          <w:p w14:paraId="0A8DED16"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Province code</w:t>
            </w:r>
          </w:p>
        </w:tc>
        <w:tc>
          <w:tcPr>
            <w:tcW w:w="7000" w:type="dxa"/>
            <w:tcBorders>
              <w:top w:val="nil"/>
              <w:left w:val="nil"/>
              <w:bottom w:val="nil"/>
              <w:right w:val="nil"/>
            </w:tcBorders>
            <w:shd w:val="clear" w:color="auto" w:fill="auto"/>
            <w:vAlign w:val="bottom"/>
            <w:hideMark/>
          </w:tcPr>
          <w:p w14:paraId="01CD17F3"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BUSINESS_PROVINCE</w:t>
            </w:r>
          </w:p>
        </w:tc>
      </w:tr>
      <w:tr w:rsidR="00FB5CF3" w:rsidRPr="0016303C" w14:paraId="7DAA2561" w14:textId="77777777" w:rsidTr="00FB5CF3">
        <w:trPr>
          <w:trHeight w:val="290"/>
        </w:trPr>
        <w:tc>
          <w:tcPr>
            <w:tcW w:w="2240" w:type="dxa"/>
            <w:tcBorders>
              <w:top w:val="nil"/>
              <w:left w:val="nil"/>
              <w:bottom w:val="nil"/>
              <w:right w:val="nil"/>
            </w:tcBorders>
            <w:shd w:val="clear" w:color="auto" w:fill="auto"/>
            <w:noWrap/>
            <w:vAlign w:val="bottom"/>
            <w:hideMark/>
          </w:tcPr>
          <w:p w14:paraId="408875DC"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0</w:t>
            </w:r>
          </w:p>
        </w:tc>
        <w:tc>
          <w:tcPr>
            <w:tcW w:w="7000" w:type="dxa"/>
            <w:tcBorders>
              <w:top w:val="nil"/>
              <w:left w:val="nil"/>
              <w:bottom w:val="nil"/>
              <w:right w:val="nil"/>
            </w:tcBorders>
            <w:shd w:val="clear" w:color="auto" w:fill="auto"/>
            <w:vAlign w:val="bottom"/>
            <w:hideMark/>
          </w:tcPr>
          <w:p w14:paraId="4E1E5B87"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Default value assigned to Province code when null</w:t>
            </w:r>
          </w:p>
        </w:tc>
      </w:tr>
      <w:tr w:rsidR="00FB5CF3" w:rsidRPr="0016303C" w14:paraId="23CA82D0" w14:textId="77777777" w:rsidTr="00FB5CF3">
        <w:trPr>
          <w:trHeight w:val="290"/>
        </w:trPr>
        <w:tc>
          <w:tcPr>
            <w:tcW w:w="2240" w:type="dxa"/>
            <w:tcBorders>
              <w:top w:val="nil"/>
              <w:left w:val="nil"/>
              <w:bottom w:val="nil"/>
              <w:right w:val="nil"/>
            </w:tcBorders>
            <w:shd w:val="clear" w:color="auto" w:fill="auto"/>
            <w:noWrap/>
            <w:vAlign w:val="bottom"/>
            <w:hideMark/>
          </w:tcPr>
          <w:p w14:paraId="0368E431"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AB</w:t>
            </w:r>
          </w:p>
        </w:tc>
        <w:tc>
          <w:tcPr>
            <w:tcW w:w="7000" w:type="dxa"/>
            <w:tcBorders>
              <w:top w:val="nil"/>
              <w:left w:val="nil"/>
              <w:bottom w:val="nil"/>
              <w:right w:val="nil"/>
            </w:tcBorders>
            <w:shd w:val="clear" w:color="auto" w:fill="auto"/>
            <w:vAlign w:val="bottom"/>
            <w:hideMark/>
          </w:tcPr>
          <w:p w14:paraId="6A06D948"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Alberta</w:t>
            </w:r>
          </w:p>
        </w:tc>
      </w:tr>
      <w:tr w:rsidR="00FB5CF3" w:rsidRPr="0016303C" w14:paraId="15E2DB25" w14:textId="77777777" w:rsidTr="00FB5CF3">
        <w:trPr>
          <w:trHeight w:val="290"/>
        </w:trPr>
        <w:tc>
          <w:tcPr>
            <w:tcW w:w="2240" w:type="dxa"/>
            <w:tcBorders>
              <w:top w:val="nil"/>
              <w:left w:val="nil"/>
              <w:bottom w:val="nil"/>
              <w:right w:val="nil"/>
            </w:tcBorders>
            <w:shd w:val="clear" w:color="auto" w:fill="auto"/>
            <w:noWrap/>
            <w:vAlign w:val="bottom"/>
            <w:hideMark/>
          </w:tcPr>
          <w:p w14:paraId="2B092F5E"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BC</w:t>
            </w:r>
          </w:p>
        </w:tc>
        <w:tc>
          <w:tcPr>
            <w:tcW w:w="7000" w:type="dxa"/>
            <w:tcBorders>
              <w:top w:val="nil"/>
              <w:left w:val="nil"/>
              <w:bottom w:val="nil"/>
              <w:right w:val="nil"/>
            </w:tcBorders>
            <w:shd w:val="clear" w:color="auto" w:fill="auto"/>
            <w:vAlign w:val="bottom"/>
            <w:hideMark/>
          </w:tcPr>
          <w:p w14:paraId="1A6AFFC5"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British Columbia</w:t>
            </w:r>
          </w:p>
        </w:tc>
      </w:tr>
      <w:tr w:rsidR="00FB5CF3" w:rsidRPr="0016303C" w14:paraId="39015D62" w14:textId="77777777" w:rsidTr="00FB5CF3">
        <w:trPr>
          <w:trHeight w:val="290"/>
        </w:trPr>
        <w:tc>
          <w:tcPr>
            <w:tcW w:w="2240" w:type="dxa"/>
            <w:tcBorders>
              <w:top w:val="nil"/>
              <w:left w:val="nil"/>
              <w:bottom w:val="nil"/>
              <w:right w:val="nil"/>
            </w:tcBorders>
            <w:shd w:val="clear" w:color="auto" w:fill="auto"/>
            <w:noWrap/>
            <w:vAlign w:val="bottom"/>
            <w:hideMark/>
          </w:tcPr>
          <w:p w14:paraId="3AFDE538"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EX</w:t>
            </w:r>
          </w:p>
        </w:tc>
        <w:tc>
          <w:tcPr>
            <w:tcW w:w="7000" w:type="dxa"/>
            <w:tcBorders>
              <w:top w:val="nil"/>
              <w:left w:val="nil"/>
              <w:bottom w:val="nil"/>
              <w:right w:val="nil"/>
            </w:tcBorders>
            <w:shd w:val="clear" w:color="auto" w:fill="auto"/>
            <w:vAlign w:val="bottom"/>
            <w:hideMark/>
          </w:tcPr>
          <w:p w14:paraId="394F79D3"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Foreign</w:t>
            </w:r>
          </w:p>
        </w:tc>
      </w:tr>
      <w:tr w:rsidR="00FB5CF3" w:rsidRPr="0016303C" w14:paraId="72817377" w14:textId="77777777" w:rsidTr="00FB5CF3">
        <w:trPr>
          <w:trHeight w:val="290"/>
        </w:trPr>
        <w:tc>
          <w:tcPr>
            <w:tcW w:w="2240" w:type="dxa"/>
            <w:tcBorders>
              <w:top w:val="nil"/>
              <w:left w:val="nil"/>
              <w:bottom w:val="nil"/>
              <w:right w:val="nil"/>
            </w:tcBorders>
            <w:shd w:val="clear" w:color="auto" w:fill="auto"/>
            <w:noWrap/>
            <w:vAlign w:val="bottom"/>
            <w:hideMark/>
          </w:tcPr>
          <w:p w14:paraId="04684841"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MB</w:t>
            </w:r>
          </w:p>
        </w:tc>
        <w:tc>
          <w:tcPr>
            <w:tcW w:w="7000" w:type="dxa"/>
            <w:tcBorders>
              <w:top w:val="nil"/>
              <w:left w:val="nil"/>
              <w:bottom w:val="nil"/>
              <w:right w:val="nil"/>
            </w:tcBorders>
            <w:shd w:val="clear" w:color="auto" w:fill="auto"/>
            <w:vAlign w:val="bottom"/>
            <w:hideMark/>
          </w:tcPr>
          <w:p w14:paraId="2FA89C50"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Manitoba</w:t>
            </w:r>
          </w:p>
        </w:tc>
      </w:tr>
      <w:tr w:rsidR="00FB5CF3" w:rsidRPr="0016303C" w14:paraId="51F5B86B" w14:textId="77777777" w:rsidTr="00FB5CF3">
        <w:trPr>
          <w:trHeight w:val="290"/>
        </w:trPr>
        <w:tc>
          <w:tcPr>
            <w:tcW w:w="2240" w:type="dxa"/>
            <w:tcBorders>
              <w:top w:val="nil"/>
              <w:left w:val="nil"/>
              <w:bottom w:val="nil"/>
              <w:right w:val="nil"/>
            </w:tcBorders>
            <w:shd w:val="clear" w:color="auto" w:fill="auto"/>
            <w:noWrap/>
            <w:vAlign w:val="bottom"/>
            <w:hideMark/>
          </w:tcPr>
          <w:p w14:paraId="6B37843B"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MU</w:t>
            </w:r>
          </w:p>
        </w:tc>
        <w:tc>
          <w:tcPr>
            <w:tcW w:w="7000" w:type="dxa"/>
            <w:tcBorders>
              <w:top w:val="nil"/>
              <w:left w:val="nil"/>
              <w:bottom w:val="nil"/>
              <w:right w:val="nil"/>
            </w:tcBorders>
            <w:shd w:val="clear" w:color="auto" w:fill="auto"/>
            <w:vAlign w:val="bottom"/>
            <w:hideMark/>
          </w:tcPr>
          <w:p w14:paraId="4BD8A9C5"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Multiple Jurisdiction</w:t>
            </w:r>
          </w:p>
        </w:tc>
      </w:tr>
      <w:tr w:rsidR="00FB5CF3" w:rsidRPr="0016303C" w14:paraId="23713131" w14:textId="77777777" w:rsidTr="00FB5CF3">
        <w:trPr>
          <w:trHeight w:val="290"/>
        </w:trPr>
        <w:tc>
          <w:tcPr>
            <w:tcW w:w="2240" w:type="dxa"/>
            <w:tcBorders>
              <w:top w:val="nil"/>
              <w:left w:val="nil"/>
              <w:bottom w:val="nil"/>
              <w:right w:val="nil"/>
            </w:tcBorders>
            <w:shd w:val="clear" w:color="auto" w:fill="auto"/>
            <w:noWrap/>
            <w:vAlign w:val="bottom"/>
            <w:hideMark/>
          </w:tcPr>
          <w:p w14:paraId="5AB0B025"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NB</w:t>
            </w:r>
          </w:p>
        </w:tc>
        <w:tc>
          <w:tcPr>
            <w:tcW w:w="7000" w:type="dxa"/>
            <w:tcBorders>
              <w:top w:val="nil"/>
              <w:left w:val="nil"/>
              <w:bottom w:val="nil"/>
              <w:right w:val="nil"/>
            </w:tcBorders>
            <w:shd w:val="clear" w:color="auto" w:fill="auto"/>
            <w:vAlign w:val="bottom"/>
            <w:hideMark/>
          </w:tcPr>
          <w:p w14:paraId="47625C06"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New Brunswick</w:t>
            </w:r>
          </w:p>
        </w:tc>
      </w:tr>
      <w:tr w:rsidR="00FB5CF3" w:rsidRPr="0016303C" w14:paraId="59779DB0" w14:textId="77777777" w:rsidTr="00FB5CF3">
        <w:trPr>
          <w:trHeight w:val="290"/>
        </w:trPr>
        <w:tc>
          <w:tcPr>
            <w:tcW w:w="2240" w:type="dxa"/>
            <w:tcBorders>
              <w:top w:val="nil"/>
              <w:left w:val="nil"/>
              <w:bottom w:val="nil"/>
              <w:right w:val="nil"/>
            </w:tcBorders>
            <w:shd w:val="clear" w:color="auto" w:fill="auto"/>
            <w:noWrap/>
            <w:vAlign w:val="bottom"/>
            <w:hideMark/>
          </w:tcPr>
          <w:p w14:paraId="4878E491"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NL</w:t>
            </w:r>
          </w:p>
        </w:tc>
        <w:tc>
          <w:tcPr>
            <w:tcW w:w="7000" w:type="dxa"/>
            <w:tcBorders>
              <w:top w:val="nil"/>
              <w:left w:val="nil"/>
              <w:bottom w:val="nil"/>
              <w:right w:val="nil"/>
            </w:tcBorders>
            <w:shd w:val="clear" w:color="auto" w:fill="auto"/>
            <w:vAlign w:val="bottom"/>
            <w:hideMark/>
          </w:tcPr>
          <w:p w14:paraId="60E55841"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Newfoundland</w:t>
            </w:r>
          </w:p>
        </w:tc>
      </w:tr>
      <w:tr w:rsidR="00FB5CF3" w:rsidRPr="0016303C" w14:paraId="1CD52F65" w14:textId="77777777" w:rsidTr="00FB5CF3">
        <w:trPr>
          <w:trHeight w:val="290"/>
        </w:trPr>
        <w:tc>
          <w:tcPr>
            <w:tcW w:w="2240" w:type="dxa"/>
            <w:tcBorders>
              <w:top w:val="nil"/>
              <w:left w:val="nil"/>
              <w:bottom w:val="nil"/>
              <w:right w:val="nil"/>
            </w:tcBorders>
            <w:shd w:val="clear" w:color="auto" w:fill="auto"/>
            <w:noWrap/>
            <w:vAlign w:val="bottom"/>
            <w:hideMark/>
          </w:tcPr>
          <w:p w14:paraId="5CE94E3D"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NS</w:t>
            </w:r>
          </w:p>
        </w:tc>
        <w:tc>
          <w:tcPr>
            <w:tcW w:w="7000" w:type="dxa"/>
            <w:tcBorders>
              <w:top w:val="nil"/>
              <w:left w:val="nil"/>
              <w:bottom w:val="nil"/>
              <w:right w:val="nil"/>
            </w:tcBorders>
            <w:shd w:val="clear" w:color="auto" w:fill="auto"/>
            <w:vAlign w:val="bottom"/>
            <w:hideMark/>
          </w:tcPr>
          <w:p w14:paraId="7D6B6A2D"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Nova Scotia</w:t>
            </w:r>
          </w:p>
        </w:tc>
      </w:tr>
      <w:tr w:rsidR="00FB5CF3" w:rsidRPr="0016303C" w14:paraId="3A45BBB4" w14:textId="77777777" w:rsidTr="00FB5CF3">
        <w:trPr>
          <w:trHeight w:val="290"/>
        </w:trPr>
        <w:tc>
          <w:tcPr>
            <w:tcW w:w="2240" w:type="dxa"/>
            <w:tcBorders>
              <w:top w:val="nil"/>
              <w:left w:val="nil"/>
              <w:bottom w:val="nil"/>
              <w:right w:val="nil"/>
            </w:tcBorders>
            <w:shd w:val="clear" w:color="auto" w:fill="auto"/>
            <w:noWrap/>
            <w:vAlign w:val="bottom"/>
            <w:hideMark/>
          </w:tcPr>
          <w:p w14:paraId="3987F0A9"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NT</w:t>
            </w:r>
          </w:p>
        </w:tc>
        <w:tc>
          <w:tcPr>
            <w:tcW w:w="7000" w:type="dxa"/>
            <w:tcBorders>
              <w:top w:val="nil"/>
              <w:left w:val="nil"/>
              <w:bottom w:val="nil"/>
              <w:right w:val="nil"/>
            </w:tcBorders>
            <w:shd w:val="clear" w:color="auto" w:fill="auto"/>
            <w:vAlign w:val="bottom"/>
            <w:hideMark/>
          </w:tcPr>
          <w:p w14:paraId="2F285B5D"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Northwest Territories</w:t>
            </w:r>
          </w:p>
        </w:tc>
      </w:tr>
      <w:tr w:rsidR="00FB5CF3" w:rsidRPr="0016303C" w14:paraId="1D968876" w14:textId="77777777" w:rsidTr="00FB5CF3">
        <w:trPr>
          <w:trHeight w:val="290"/>
        </w:trPr>
        <w:tc>
          <w:tcPr>
            <w:tcW w:w="2240" w:type="dxa"/>
            <w:tcBorders>
              <w:top w:val="nil"/>
              <w:left w:val="nil"/>
              <w:bottom w:val="nil"/>
              <w:right w:val="nil"/>
            </w:tcBorders>
            <w:shd w:val="clear" w:color="auto" w:fill="auto"/>
            <w:noWrap/>
            <w:vAlign w:val="bottom"/>
            <w:hideMark/>
          </w:tcPr>
          <w:p w14:paraId="203EB5B8"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NU</w:t>
            </w:r>
          </w:p>
        </w:tc>
        <w:tc>
          <w:tcPr>
            <w:tcW w:w="7000" w:type="dxa"/>
            <w:tcBorders>
              <w:top w:val="nil"/>
              <w:left w:val="nil"/>
              <w:bottom w:val="nil"/>
              <w:right w:val="nil"/>
            </w:tcBorders>
            <w:shd w:val="clear" w:color="auto" w:fill="auto"/>
            <w:vAlign w:val="bottom"/>
            <w:hideMark/>
          </w:tcPr>
          <w:p w14:paraId="20CE18B5"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 xml:space="preserve">Nunavut </w:t>
            </w:r>
          </w:p>
        </w:tc>
      </w:tr>
      <w:tr w:rsidR="00FB5CF3" w:rsidRPr="0016303C" w14:paraId="127D7441" w14:textId="77777777" w:rsidTr="00FB5CF3">
        <w:trPr>
          <w:trHeight w:val="290"/>
        </w:trPr>
        <w:tc>
          <w:tcPr>
            <w:tcW w:w="2240" w:type="dxa"/>
            <w:tcBorders>
              <w:top w:val="nil"/>
              <w:left w:val="nil"/>
              <w:bottom w:val="nil"/>
              <w:right w:val="nil"/>
            </w:tcBorders>
            <w:shd w:val="clear" w:color="auto" w:fill="auto"/>
            <w:noWrap/>
            <w:vAlign w:val="bottom"/>
            <w:hideMark/>
          </w:tcPr>
          <w:p w14:paraId="32FDCCE4"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ON</w:t>
            </w:r>
          </w:p>
        </w:tc>
        <w:tc>
          <w:tcPr>
            <w:tcW w:w="7000" w:type="dxa"/>
            <w:tcBorders>
              <w:top w:val="nil"/>
              <w:left w:val="nil"/>
              <w:bottom w:val="nil"/>
              <w:right w:val="nil"/>
            </w:tcBorders>
            <w:shd w:val="clear" w:color="auto" w:fill="auto"/>
            <w:vAlign w:val="bottom"/>
            <w:hideMark/>
          </w:tcPr>
          <w:p w14:paraId="4DAA1F3E"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Ontario</w:t>
            </w:r>
          </w:p>
        </w:tc>
      </w:tr>
      <w:tr w:rsidR="00FB5CF3" w:rsidRPr="0016303C" w14:paraId="704DCB5D" w14:textId="77777777" w:rsidTr="00FB5CF3">
        <w:trPr>
          <w:trHeight w:val="290"/>
        </w:trPr>
        <w:tc>
          <w:tcPr>
            <w:tcW w:w="2240" w:type="dxa"/>
            <w:tcBorders>
              <w:top w:val="nil"/>
              <w:left w:val="nil"/>
              <w:bottom w:val="nil"/>
              <w:right w:val="nil"/>
            </w:tcBorders>
            <w:shd w:val="clear" w:color="auto" w:fill="auto"/>
            <w:noWrap/>
            <w:vAlign w:val="bottom"/>
            <w:hideMark/>
          </w:tcPr>
          <w:p w14:paraId="71E19636"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PE</w:t>
            </w:r>
          </w:p>
        </w:tc>
        <w:tc>
          <w:tcPr>
            <w:tcW w:w="7000" w:type="dxa"/>
            <w:tcBorders>
              <w:top w:val="nil"/>
              <w:left w:val="nil"/>
              <w:bottom w:val="nil"/>
              <w:right w:val="nil"/>
            </w:tcBorders>
            <w:shd w:val="clear" w:color="auto" w:fill="auto"/>
            <w:vAlign w:val="bottom"/>
            <w:hideMark/>
          </w:tcPr>
          <w:p w14:paraId="764C8316"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Prince Edward Island</w:t>
            </w:r>
          </w:p>
        </w:tc>
      </w:tr>
      <w:tr w:rsidR="00FB5CF3" w:rsidRPr="0016303C" w14:paraId="50E564EF" w14:textId="77777777" w:rsidTr="00FB5CF3">
        <w:trPr>
          <w:trHeight w:val="290"/>
        </w:trPr>
        <w:tc>
          <w:tcPr>
            <w:tcW w:w="2240" w:type="dxa"/>
            <w:tcBorders>
              <w:top w:val="nil"/>
              <w:left w:val="nil"/>
              <w:bottom w:val="nil"/>
              <w:right w:val="nil"/>
            </w:tcBorders>
            <w:shd w:val="clear" w:color="auto" w:fill="auto"/>
            <w:noWrap/>
            <w:vAlign w:val="bottom"/>
            <w:hideMark/>
          </w:tcPr>
          <w:p w14:paraId="737FB009"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QC</w:t>
            </w:r>
          </w:p>
        </w:tc>
        <w:tc>
          <w:tcPr>
            <w:tcW w:w="7000" w:type="dxa"/>
            <w:tcBorders>
              <w:top w:val="nil"/>
              <w:left w:val="nil"/>
              <w:bottom w:val="nil"/>
              <w:right w:val="nil"/>
            </w:tcBorders>
            <w:shd w:val="clear" w:color="auto" w:fill="auto"/>
            <w:vAlign w:val="bottom"/>
            <w:hideMark/>
          </w:tcPr>
          <w:p w14:paraId="04912FDA"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Quebec</w:t>
            </w:r>
          </w:p>
        </w:tc>
      </w:tr>
      <w:tr w:rsidR="00FB5CF3" w:rsidRPr="0016303C" w14:paraId="3B8D917D" w14:textId="77777777" w:rsidTr="00FB5CF3">
        <w:trPr>
          <w:trHeight w:val="290"/>
        </w:trPr>
        <w:tc>
          <w:tcPr>
            <w:tcW w:w="2240" w:type="dxa"/>
            <w:tcBorders>
              <w:top w:val="nil"/>
              <w:left w:val="nil"/>
              <w:bottom w:val="nil"/>
              <w:right w:val="nil"/>
            </w:tcBorders>
            <w:shd w:val="clear" w:color="auto" w:fill="auto"/>
            <w:noWrap/>
            <w:vAlign w:val="bottom"/>
            <w:hideMark/>
          </w:tcPr>
          <w:p w14:paraId="0B5DFB25"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sz w:val="22"/>
                <w:szCs w:val="22"/>
                <w:lang w:val="en-US"/>
              </w:rPr>
              <w:t>SK</w:t>
            </w:r>
          </w:p>
        </w:tc>
        <w:tc>
          <w:tcPr>
            <w:tcW w:w="7000" w:type="dxa"/>
            <w:tcBorders>
              <w:top w:val="nil"/>
              <w:left w:val="nil"/>
              <w:bottom w:val="nil"/>
              <w:right w:val="nil"/>
            </w:tcBorders>
            <w:shd w:val="clear" w:color="auto" w:fill="auto"/>
            <w:vAlign w:val="bottom"/>
            <w:hideMark/>
          </w:tcPr>
          <w:p w14:paraId="2F787782"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sz w:val="22"/>
                <w:szCs w:val="22"/>
                <w:lang w:val="en-US"/>
              </w:rPr>
              <w:t>Saskatchewan</w:t>
            </w:r>
          </w:p>
        </w:tc>
      </w:tr>
      <w:tr w:rsidR="00FB5CF3" w:rsidRPr="0016303C" w14:paraId="612B47C8" w14:textId="77777777" w:rsidTr="00FB5CF3">
        <w:trPr>
          <w:trHeight w:val="290"/>
        </w:trPr>
        <w:tc>
          <w:tcPr>
            <w:tcW w:w="2240" w:type="dxa"/>
            <w:tcBorders>
              <w:top w:val="nil"/>
              <w:left w:val="nil"/>
              <w:bottom w:val="nil"/>
              <w:right w:val="nil"/>
            </w:tcBorders>
            <w:shd w:val="clear" w:color="auto" w:fill="auto"/>
            <w:noWrap/>
            <w:vAlign w:val="bottom"/>
            <w:hideMark/>
          </w:tcPr>
          <w:p w14:paraId="41134B64"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themeColor="text1"/>
                <w:sz w:val="22"/>
                <w:szCs w:val="22"/>
                <w:lang w:val="en-US"/>
              </w:rPr>
              <w:t>YT</w:t>
            </w:r>
          </w:p>
        </w:tc>
        <w:tc>
          <w:tcPr>
            <w:tcW w:w="7000" w:type="dxa"/>
            <w:tcBorders>
              <w:top w:val="nil"/>
              <w:left w:val="nil"/>
              <w:bottom w:val="nil"/>
              <w:right w:val="nil"/>
            </w:tcBorders>
            <w:shd w:val="clear" w:color="auto" w:fill="auto"/>
            <w:vAlign w:val="bottom"/>
            <w:hideMark/>
          </w:tcPr>
          <w:p w14:paraId="1C401326"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themeColor="text1"/>
                <w:sz w:val="22"/>
                <w:szCs w:val="22"/>
                <w:lang w:val="en-US"/>
              </w:rPr>
              <w:t>Yukon</w:t>
            </w:r>
          </w:p>
        </w:tc>
      </w:tr>
    </w:tbl>
    <w:p w14:paraId="546DBF96" w14:textId="77777777" w:rsidR="00FB5CF3" w:rsidRPr="0016303C" w:rsidRDefault="00FB5CF3"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sidRPr="0016303C">
        <w:rPr>
          <w:rFonts w:cs="Arial"/>
          <w:color w:val="000000" w:themeColor="text1"/>
          <w:sz w:val="22"/>
          <w:szCs w:val="22"/>
          <w:lang w:val="en-US"/>
        </w:rPr>
        <w:t xml:space="preserve"> </w:t>
      </w:r>
    </w:p>
    <w:p w14:paraId="115BC7F8"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391" w:name="_Toc1110488015"/>
      <w:bookmarkStart w:id="392" w:name="_Toc117367747"/>
      <w:bookmarkStart w:id="393" w:name="_Toc118405282"/>
      <w:r w:rsidRPr="0016303C">
        <w:rPr>
          <w:rFonts w:cs="Arial"/>
          <w:b/>
          <w:bCs/>
          <w:sz w:val="22"/>
          <w:szCs w:val="22"/>
        </w:rPr>
        <w:t>Two-digit North American Industry Classification System (NAICS) Code - Derived</w:t>
      </w:r>
      <w:bookmarkEnd w:id="391"/>
      <w:bookmarkEnd w:id="392"/>
      <w:bookmarkEnd w:id="393"/>
    </w:p>
    <w:p w14:paraId="09132CD8"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themeColor="text1"/>
          <w:sz w:val="22"/>
          <w:szCs w:val="22"/>
          <w:lang w:val="en-US"/>
        </w:rPr>
        <w:t>Field name</w:t>
      </w:r>
      <w:r w:rsidRPr="0016303C">
        <w:rPr>
          <w:rFonts w:cs="Arial"/>
          <w:sz w:val="22"/>
          <w:szCs w:val="22"/>
        </w:rPr>
        <w:tab/>
      </w:r>
      <w:r w:rsidRPr="0016303C">
        <w:rPr>
          <w:rFonts w:cs="Arial"/>
          <w:i/>
          <w:iCs/>
          <w:color w:val="000000" w:themeColor="text1"/>
          <w:sz w:val="22"/>
          <w:szCs w:val="22"/>
          <w:lang w:val="en-US"/>
        </w:rPr>
        <w:t>DERIVED_NAICS2</w:t>
      </w:r>
    </w:p>
    <w:p w14:paraId="3FAC1357"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themeColor="text1"/>
          <w:sz w:val="22"/>
          <w:szCs w:val="22"/>
          <w:lang w:val="en-US"/>
        </w:rPr>
        <w:t>Description</w:t>
      </w:r>
      <w:r w:rsidRPr="0016303C">
        <w:rPr>
          <w:rFonts w:cs="Arial"/>
          <w:sz w:val="22"/>
          <w:szCs w:val="22"/>
        </w:rPr>
        <w:tab/>
      </w:r>
      <w:r w:rsidRPr="0016303C">
        <w:rPr>
          <w:rFonts w:cs="Arial"/>
          <w:color w:val="000000" w:themeColor="text1"/>
          <w:sz w:val="22"/>
          <w:szCs w:val="22"/>
          <w:lang w:val="en-US"/>
        </w:rPr>
        <w:t>Derived North American Industry Classification System Code used to load the T1 on the Business Register.</w:t>
      </w:r>
    </w:p>
    <w:p w14:paraId="476EC546" w14:textId="5EC400BD"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themeColor="text1"/>
          <w:sz w:val="22"/>
          <w:szCs w:val="22"/>
          <w:lang w:val="en-US"/>
        </w:rPr>
        <w:t>Source:</w:t>
      </w:r>
      <w:r w:rsidR="00FB5CF3" w:rsidRPr="0016303C">
        <w:rPr>
          <w:rFonts w:cs="Arial"/>
          <w:sz w:val="22"/>
          <w:szCs w:val="22"/>
        </w:rPr>
        <w:tab/>
      </w:r>
      <w:r w:rsidR="00FB5CF3" w:rsidRPr="0016303C">
        <w:rPr>
          <w:rFonts w:cs="Arial"/>
          <w:color w:val="000000" w:themeColor="text1"/>
          <w:sz w:val="22"/>
          <w:szCs w:val="22"/>
          <w:lang w:val="en-US"/>
        </w:rPr>
        <w:t>T1BD</w:t>
      </w:r>
    </w:p>
    <w:p w14:paraId="7F92F201" w14:textId="0007C451" w:rsidR="00FB5CF3" w:rsidRPr="0016303C" w:rsidRDefault="003D5E61"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themeColor="text1"/>
          <w:sz w:val="22"/>
          <w:szCs w:val="22"/>
          <w:lang w:val="en-US"/>
        </w:rPr>
        <w:t>Additional Information:</w:t>
      </w:r>
      <w:r w:rsidR="00FB5CF3" w:rsidRPr="0016303C">
        <w:rPr>
          <w:rFonts w:cs="Arial"/>
          <w:sz w:val="22"/>
          <w:szCs w:val="22"/>
        </w:rPr>
        <w:tab/>
      </w:r>
      <w:r w:rsidR="00FB5CF3" w:rsidRPr="0016303C">
        <w:rPr>
          <w:rFonts w:cs="Arial"/>
          <w:color w:val="000000" w:themeColor="text1"/>
          <w:sz w:val="22"/>
          <w:szCs w:val="22"/>
          <w:lang w:val="en-US"/>
        </w:rPr>
        <w:t>2-digit</w:t>
      </w:r>
    </w:p>
    <w:p w14:paraId="435B1FED"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394" w:name="_Toc117367748"/>
      <w:bookmarkStart w:id="395" w:name="_Toc118405283"/>
      <w:bookmarkStart w:id="396" w:name="_Toc1582558850"/>
      <w:r w:rsidRPr="0016303C">
        <w:rPr>
          <w:rFonts w:cs="Arial"/>
          <w:b/>
          <w:bCs/>
          <w:sz w:val="22"/>
          <w:szCs w:val="22"/>
        </w:rPr>
        <w:t>Imputed employment at enterprise level</w:t>
      </w:r>
      <w:bookmarkEnd w:id="394"/>
      <w:bookmarkEnd w:id="395"/>
      <w:r w:rsidRPr="0016303C">
        <w:rPr>
          <w:rFonts w:cs="Arial"/>
          <w:b/>
          <w:bCs/>
          <w:sz w:val="22"/>
          <w:szCs w:val="22"/>
        </w:rPr>
        <w:t xml:space="preserve"> </w:t>
      </w:r>
      <w:bookmarkEnd w:id="396"/>
    </w:p>
    <w:p w14:paraId="19E4A1D7"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themeColor="text1"/>
          <w:sz w:val="22"/>
          <w:szCs w:val="22"/>
          <w:lang w:val="en-US"/>
        </w:rPr>
        <w:t>Field name</w:t>
      </w:r>
      <w:r w:rsidRPr="0016303C">
        <w:rPr>
          <w:rFonts w:cs="Arial"/>
          <w:sz w:val="22"/>
          <w:szCs w:val="22"/>
        </w:rPr>
        <w:tab/>
      </w:r>
      <w:r w:rsidRPr="0016303C">
        <w:rPr>
          <w:rFonts w:cs="Arial"/>
          <w:i/>
          <w:iCs/>
          <w:color w:val="000000" w:themeColor="text1"/>
          <w:sz w:val="22"/>
          <w:szCs w:val="22"/>
          <w:lang w:val="en-US"/>
        </w:rPr>
        <w:t>EMPL_T1BN9_IMPUTE</w:t>
      </w:r>
    </w:p>
    <w:p w14:paraId="7321674E" w14:textId="62A70135"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themeColor="text1"/>
          <w:sz w:val="22"/>
          <w:szCs w:val="22"/>
          <w:lang w:val="en-US"/>
        </w:rPr>
        <w:lastRenderedPageBreak/>
        <w:t>Description</w:t>
      </w:r>
      <w:r w:rsidRPr="0016303C">
        <w:rPr>
          <w:rFonts w:cs="Arial"/>
          <w:sz w:val="22"/>
          <w:szCs w:val="22"/>
        </w:rPr>
        <w:tab/>
      </w:r>
      <w:r w:rsidRPr="0016303C">
        <w:rPr>
          <w:rFonts w:cs="Arial"/>
          <w:color w:val="000000" w:themeColor="text1"/>
          <w:sz w:val="22"/>
          <w:szCs w:val="22"/>
          <w:lang w:val="en-US"/>
        </w:rPr>
        <w:t xml:space="preserve">Imputed </w:t>
      </w:r>
      <w:r w:rsidR="00C16582" w:rsidRPr="0016303C">
        <w:rPr>
          <w:rFonts w:cs="Arial"/>
          <w:color w:val="000000" w:themeColor="text1"/>
          <w:sz w:val="22"/>
          <w:szCs w:val="22"/>
          <w:lang w:val="en-US"/>
        </w:rPr>
        <w:t xml:space="preserve">T4 </w:t>
      </w:r>
      <w:r w:rsidRPr="0016303C">
        <w:rPr>
          <w:rFonts w:cs="Arial"/>
          <w:color w:val="000000" w:themeColor="text1"/>
          <w:sz w:val="22"/>
          <w:szCs w:val="22"/>
          <w:lang w:val="en-US"/>
        </w:rPr>
        <w:t xml:space="preserve">employment at </w:t>
      </w:r>
      <w:r w:rsidR="0067668D" w:rsidRPr="0016303C">
        <w:rPr>
          <w:rFonts w:cs="Arial"/>
          <w:color w:val="000000" w:themeColor="text1"/>
          <w:sz w:val="22"/>
          <w:szCs w:val="22"/>
          <w:lang w:val="en-US"/>
        </w:rPr>
        <w:t>enterprise</w:t>
      </w:r>
      <w:r w:rsidRPr="0016303C">
        <w:rPr>
          <w:rFonts w:cs="Arial"/>
          <w:color w:val="000000" w:themeColor="text1"/>
          <w:sz w:val="22"/>
          <w:szCs w:val="22"/>
          <w:lang w:val="en-US"/>
        </w:rPr>
        <w:t xml:space="preserve"> level: empl_bn9, weighted by the share of reported total </w:t>
      </w:r>
      <w:r w:rsidR="009431C2" w:rsidRPr="0016303C">
        <w:rPr>
          <w:rFonts w:cs="Arial"/>
          <w:color w:val="000000" w:themeColor="text1"/>
          <w:sz w:val="22"/>
          <w:szCs w:val="22"/>
          <w:lang w:val="en-US"/>
        </w:rPr>
        <w:t>wages in</w:t>
      </w:r>
      <w:r w:rsidR="00C16582" w:rsidRPr="0016303C">
        <w:rPr>
          <w:rFonts w:cs="Arial"/>
          <w:color w:val="000000" w:themeColor="text1"/>
          <w:sz w:val="22"/>
          <w:szCs w:val="22"/>
          <w:lang w:val="en-US"/>
        </w:rPr>
        <w:t xml:space="preserve"> the T1BD</w:t>
      </w:r>
      <w:r w:rsidRPr="0016303C">
        <w:rPr>
          <w:rFonts w:cs="Arial"/>
          <w:color w:val="000000" w:themeColor="text1"/>
          <w:sz w:val="22"/>
          <w:szCs w:val="22"/>
          <w:lang w:val="en-US"/>
        </w:rPr>
        <w:t xml:space="preserve"> to T4 payroll</w:t>
      </w:r>
    </w:p>
    <w:p w14:paraId="63850FFF" w14:textId="31CBB8D0"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themeColor="text1"/>
          <w:sz w:val="22"/>
          <w:szCs w:val="22"/>
          <w:lang w:val="en-US"/>
        </w:rPr>
        <w:t>Source::</w:t>
      </w:r>
      <w:r w:rsidR="00FB5CF3" w:rsidRPr="0016303C">
        <w:rPr>
          <w:rFonts w:cs="Arial"/>
          <w:sz w:val="22"/>
          <w:szCs w:val="22"/>
        </w:rPr>
        <w:tab/>
      </w:r>
      <w:r w:rsidR="00FB5CF3" w:rsidRPr="0016303C">
        <w:rPr>
          <w:rFonts w:cs="Arial"/>
          <w:color w:val="000000" w:themeColor="text1"/>
          <w:sz w:val="22"/>
          <w:szCs w:val="22"/>
          <w:lang w:val="en-US"/>
        </w:rPr>
        <w:t>Derived from T1BD and T4</w:t>
      </w:r>
    </w:p>
    <w:p w14:paraId="02C3A2CD" w14:textId="1EB52964" w:rsidR="00FB5CF3" w:rsidRPr="0016303C" w:rsidRDefault="003D5E61"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themeColor="text1"/>
          <w:sz w:val="22"/>
          <w:szCs w:val="22"/>
          <w:lang w:val="en-US"/>
        </w:rPr>
        <w:t>Additional Information:</w:t>
      </w:r>
      <w:r w:rsidR="00FB5CF3" w:rsidRPr="0016303C">
        <w:rPr>
          <w:rFonts w:cs="Arial"/>
          <w:sz w:val="22"/>
          <w:szCs w:val="22"/>
        </w:rPr>
        <w:tab/>
      </w:r>
      <w:r w:rsidR="00FB5CF3" w:rsidRPr="0016303C">
        <w:rPr>
          <w:rFonts w:cs="Arial"/>
          <w:color w:val="000000" w:themeColor="text1"/>
          <w:sz w:val="22"/>
          <w:szCs w:val="22"/>
          <w:lang w:val="en-US"/>
        </w:rPr>
        <w:t>N/A</w:t>
      </w:r>
    </w:p>
    <w:p w14:paraId="26493AF0"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397" w:name="_Toc117367749"/>
      <w:bookmarkStart w:id="398" w:name="_Toc118405284"/>
      <w:bookmarkStart w:id="399" w:name="_Toc197864393"/>
      <w:r w:rsidRPr="0016303C">
        <w:rPr>
          <w:rFonts w:cs="Arial"/>
          <w:b/>
          <w:bCs/>
          <w:sz w:val="22"/>
          <w:szCs w:val="22"/>
        </w:rPr>
        <w:t>Employment at enterprise level</w:t>
      </w:r>
      <w:bookmarkEnd w:id="397"/>
      <w:bookmarkEnd w:id="398"/>
      <w:r w:rsidRPr="0016303C">
        <w:rPr>
          <w:rFonts w:cs="Arial"/>
          <w:b/>
          <w:bCs/>
          <w:sz w:val="22"/>
          <w:szCs w:val="22"/>
        </w:rPr>
        <w:t xml:space="preserve"> </w:t>
      </w:r>
      <w:bookmarkEnd w:id="399"/>
    </w:p>
    <w:p w14:paraId="6266BFF6"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themeColor="text1"/>
          <w:sz w:val="22"/>
          <w:szCs w:val="22"/>
          <w:lang w:val="en-US"/>
        </w:rPr>
        <w:t>Field name</w:t>
      </w:r>
      <w:r w:rsidRPr="0016303C">
        <w:rPr>
          <w:rFonts w:cs="Arial"/>
          <w:sz w:val="22"/>
          <w:szCs w:val="22"/>
        </w:rPr>
        <w:tab/>
      </w:r>
      <w:r w:rsidRPr="0016303C">
        <w:rPr>
          <w:rFonts w:cs="Arial"/>
          <w:i/>
          <w:iCs/>
          <w:color w:val="000000" w:themeColor="text1"/>
          <w:sz w:val="22"/>
          <w:szCs w:val="22"/>
          <w:lang w:val="en-US"/>
        </w:rPr>
        <w:t>EMPL_BN9</w:t>
      </w:r>
    </w:p>
    <w:p w14:paraId="1ADF28BF" w14:textId="6CDBE1A1"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themeColor="text1"/>
          <w:sz w:val="22"/>
          <w:szCs w:val="22"/>
          <w:lang w:val="en-US"/>
        </w:rPr>
        <w:t>Description</w:t>
      </w:r>
      <w:r w:rsidRPr="0016303C">
        <w:rPr>
          <w:rFonts w:cs="Arial"/>
          <w:sz w:val="22"/>
          <w:szCs w:val="22"/>
        </w:rPr>
        <w:tab/>
      </w:r>
      <w:r w:rsidR="00C16582" w:rsidRPr="0016303C">
        <w:rPr>
          <w:rFonts w:cs="Arial"/>
          <w:sz w:val="22"/>
          <w:szCs w:val="22"/>
        </w:rPr>
        <w:t xml:space="preserve">T4 </w:t>
      </w:r>
      <w:r w:rsidR="00C16582" w:rsidRPr="0016303C">
        <w:rPr>
          <w:rFonts w:cs="Arial"/>
          <w:color w:val="000000" w:themeColor="text1"/>
          <w:sz w:val="22"/>
          <w:szCs w:val="22"/>
          <w:lang w:val="en-US"/>
        </w:rPr>
        <w:t>employment</w:t>
      </w:r>
      <w:r w:rsidRPr="0016303C">
        <w:rPr>
          <w:rFonts w:cs="Arial"/>
          <w:color w:val="000000" w:themeColor="text1"/>
          <w:sz w:val="22"/>
          <w:szCs w:val="22"/>
          <w:lang w:val="en-US"/>
        </w:rPr>
        <w:t xml:space="preserve"> at </w:t>
      </w:r>
      <w:r w:rsidR="0067668D" w:rsidRPr="0016303C">
        <w:rPr>
          <w:rFonts w:cs="Arial"/>
          <w:color w:val="000000" w:themeColor="text1"/>
          <w:sz w:val="22"/>
          <w:szCs w:val="22"/>
          <w:lang w:val="en-US"/>
        </w:rPr>
        <w:t xml:space="preserve">enterprise </w:t>
      </w:r>
      <w:r w:rsidRPr="0016303C">
        <w:rPr>
          <w:rFonts w:cs="Arial"/>
          <w:color w:val="000000" w:themeColor="text1"/>
          <w:sz w:val="22"/>
          <w:szCs w:val="22"/>
          <w:lang w:val="en-US"/>
        </w:rPr>
        <w:t>level</w:t>
      </w:r>
    </w:p>
    <w:p w14:paraId="7E2ADBD5" w14:textId="46033F5F"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themeColor="text1"/>
          <w:sz w:val="22"/>
          <w:szCs w:val="22"/>
          <w:lang w:val="en-US"/>
        </w:rPr>
        <w:t>Source::</w:t>
      </w:r>
      <w:r w:rsidR="00FB5CF3" w:rsidRPr="0016303C">
        <w:rPr>
          <w:rFonts w:cs="Arial"/>
          <w:sz w:val="22"/>
          <w:szCs w:val="22"/>
        </w:rPr>
        <w:tab/>
      </w:r>
      <w:r w:rsidR="00FB5CF3" w:rsidRPr="0016303C">
        <w:rPr>
          <w:rFonts w:cs="Arial"/>
          <w:color w:val="000000" w:themeColor="text1"/>
          <w:sz w:val="22"/>
          <w:szCs w:val="22"/>
          <w:lang w:val="en-US"/>
        </w:rPr>
        <w:t>Derived from T1BD and T4</w:t>
      </w:r>
    </w:p>
    <w:p w14:paraId="4D408046" w14:textId="03576D45" w:rsidR="00FB5CF3" w:rsidRPr="0016303C" w:rsidRDefault="003D5E61"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themeColor="text1"/>
          <w:sz w:val="22"/>
          <w:szCs w:val="22"/>
          <w:lang w:val="en-US"/>
        </w:rPr>
        <w:t>Additional Information:</w:t>
      </w:r>
      <w:r w:rsidR="00FB5CF3" w:rsidRPr="0016303C">
        <w:rPr>
          <w:rFonts w:cs="Arial"/>
          <w:sz w:val="22"/>
          <w:szCs w:val="22"/>
        </w:rPr>
        <w:tab/>
      </w:r>
      <w:r w:rsidR="0067668D" w:rsidRPr="0016303C">
        <w:rPr>
          <w:rFonts w:cs="Arial"/>
          <w:color w:val="000000" w:themeColor="text1"/>
          <w:sz w:val="22"/>
          <w:szCs w:val="22"/>
          <w:lang w:val="en-US"/>
        </w:rPr>
        <w:t>Based on total number of T4 counts in the businesses within the calendar year</w:t>
      </w:r>
    </w:p>
    <w:p w14:paraId="55C40E6D" w14:textId="6D4ADC8A" w:rsidR="0067668D" w:rsidRPr="0016303C" w:rsidRDefault="0067668D" w:rsidP="0067668D">
      <w:pPr>
        <w:shd w:val="clear" w:color="auto" w:fill="FFFFFF" w:themeFill="background1"/>
        <w:spacing w:before="0" w:after="160" w:line="259" w:lineRule="auto"/>
        <w:jc w:val="both"/>
        <w:outlineLvl w:val="2"/>
        <w:rPr>
          <w:rFonts w:cs="Arial"/>
          <w:b/>
          <w:bCs/>
          <w:sz w:val="22"/>
          <w:szCs w:val="22"/>
        </w:rPr>
      </w:pPr>
      <w:bookmarkStart w:id="400" w:name="_Toc118405285"/>
      <w:bookmarkStart w:id="401" w:name="_Toc117367751"/>
      <w:bookmarkStart w:id="402" w:name="_Toc72204699"/>
      <w:r w:rsidRPr="0016303C">
        <w:rPr>
          <w:rFonts w:cs="Arial"/>
          <w:b/>
          <w:bCs/>
          <w:sz w:val="22"/>
          <w:szCs w:val="22"/>
        </w:rPr>
        <w:t>Payroll at enterprise level</w:t>
      </w:r>
      <w:bookmarkEnd w:id="400"/>
      <w:r w:rsidRPr="0016303C">
        <w:rPr>
          <w:rFonts w:cs="Arial"/>
          <w:b/>
          <w:bCs/>
          <w:sz w:val="22"/>
          <w:szCs w:val="22"/>
        </w:rPr>
        <w:t xml:space="preserve"> </w:t>
      </w:r>
    </w:p>
    <w:p w14:paraId="5D6A4B6E" w14:textId="296EBFB1" w:rsidR="0067668D" w:rsidRPr="0016303C" w:rsidRDefault="0067668D" w:rsidP="0067668D">
      <w:pPr>
        <w:shd w:val="clear" w:color="auto" w:fill="FFFFFF" w:themeFill="background1"/>
        <w:spacing w:after="160" w:line="259" w:lineRule="auto"/>
        <w:jc w:val="both"/>
        <w:rPr>
          <w:rFonts w:cs="Arial"/>
          <w:color w:val="000000"/>
          <w:sz w:val="22"/>
          <w:szCs w:val="22"/>
          <w:lang w:val="en-US"/>
        </w:rPr>
      </w:pPr>
      <w:r w:rsidRPr="0016303C">
        <w:rPr>
          <w:rFonts w:cs="Arial"/>
          <w:color w:val="000000" w:themeColor="text1"/>
          <w:sz w:val="22"/>
          <w:szCs w:val="22"/>
          <w:lang w:val="en-US"/>
        </w:rPr>
        <w:t>Field name</w:t>
      </w:r>
      <w:r w:rsidRPr="0016303C">
        <w:rPr>
          <w:rFonts w:cs="Arial"/>
          <w:sz w:val="22"/>
          <w:szCs w:val="22"/>
        </w:rPr>
        <w:tab/>
      </w:r>
      <w:r w:rsidRPr="0016303C">
        <w:rPr>
          <w:rFonts w:cs="Arial"/>
          <w:i/>
          <w:iCs/>
          <w:color w:val="000000" w:themeColor="text1"/>
          <w:sz w:val="22"/>
          <w:szCs w:val="22"/>
          <w:lang w:val="en-US"/>
        </w:rPr>
        <w:t>PAYROLL_BN9</w:t>
      </w:r>
    </w:p>
    <w:p w14:paraId="51DCA103" w14:textId="7D49DBB5" w:rsidR="0067668D" w:rsidRPr="0016303C" w:rsidRDefault="0067668D" w:rsidP="0067668D">
      <w:pPr>
        <w:shd w:val="clear" w:color="auto" w:fill="FFFFFF" w:themeFill="background1"/>
        <w:spacing w:after="160" w:line="259" w:lineRule="auto"/>
        <w:jc w:val="both"/>
        <w:rPr>
          <w:rFonts w:cs="Arial"/>
          <w:color w:val="000000"/>
          <w:sz w:val="22"/>
          <w:szCs w:val="22"/>
          <w:lang w:val="en-US"/>
        </w:rPr>
      </w:pPr>
      <w:r w:rsidRPr="0016303C">
        <w:rPr>
          <w:rFonts w:cs="Arial"/>
          <w:color w:val="000000" w:themeColor="text1"/>
          <w:sz w:val="22"/>
          <w:szCs w:val="22"/>
          <w:lang w:val="en-US"/>
        </w:rPr>
        <w:t>Description</w:t>
      </w:r>
      <w:r w:rsidRPr="0016303C">
        <w:rPr>
          <w:rFonts w:cs="Arial"/>
          <w:sz w:val="22"/>
          <w:szCs w:val="22"/>
        </w:rPr>
        <w:tab/>
      </w:r>
      <w:r w:rsidRPr="0016303C">
        <w:rPr>
          <w:rFonts w:cs="Arial"/>
          <w:color w:val="000000" w:themeColor="text1"/>
          <w:sz w:val="22"/>
          <w:szCs w:val="22"/>
          <w:lang w:val="en-US"/>
        </w:rPr>
        <w:t xml:space="preserve">Total </w:t>
      </w:r>
      <w:r w:rsidR="00C16582" w:rsidRPr="0016303C">
        <w:rPr>
          <w:rFonts w:cs="Arial"/>
          <w:color w:val="000000" w:themeColor="text1"/>
          <w:sz w:val="22"/>
          <w:szCs w:val="22"/>
          <w:lang w:val="en-US"/>
        </w:rPr>
        <w:t xml:space="preserve">T4 </w:t>
      </w:r>
      <w:r w:rsidRPr="0016303C">
        <w:rPr>
          <w:rFonts w:cs="Arial"/>
          <w:color w:val="000000" w:themeColor="text1"/>
          <w:sz w:val="22"/>
          <w:szCs w:val="22"/>
          <w:lang w:val="en-US"/>
        </w:rPr>
        <w:t>payroll at enterprise level</w:t>
      </w:r>
    </w:p>
    <w:p w14:paraId="1819D911" w14:textId="6560C667" w:rsidR="0067668D" w:rsidRPr="0016303C" w:rsidRDefault="009431C2" w:rsidP="0067668D">
      <w:pPr>
        <w:shd w:val="clear" w:color="auto" w:fill="FFFFFF" w:themeFill="background1"/>
        <w:spacing w:after="160" w:line="259" w:lineRule="auto"/>
        <w:jc w:val="both"/>
        <w:rPr>
          <w:rFonts w:cs="Arial"/>
          <w:color w:val="000000"/>
          <w:sz w:val="22"/>
          <w:szCs w:val="22"/>
          <w:lang w:val="en-US"/>
        </w:rPr>
      </w:pPr>
      <w:r>
        <w:rPr>
          <w:rFonts w:cs="Arial"/>
          <w:color w:val="000000" w:themeColor="text1"/>
          <w:sz w:val="22"/>
          <w:szCs w:val="22"/>
          <w:lang w:val="en-US"/>
        </w:rPr>
        <w:t>Source:</w:t>
      </w:r>
      <w:r w:rsidR="0067668D" w:rsidRPr="0016303C">
        <w:rPr>
          <w:rFonts w:cs="Arial"/>
          <w:sz w:val="22"/>
          <w:szCs w:val="22"/>
        </w:rPr>
        <w:tab/>
      </w:r>
      <w:r w:rsidR="0067668D" w:rsidRPr="0016303C">
        <w:rPr>
          <w:rFonts w:cs="Arial"/>
          <w:color w:val="000000" w:themeColor="text1"/>
          <w:sz w:val="22"/>
          <w:szCs w:val="22"/>
          <w:lang w:val="en-US"/>
        </w:rPr>
        <w:t>Derived from T1BD and T4</w:t>
      </w:r>
    </w:p>
    <w:p w14:paraId="32A92703" w14:textId="5BF19EFA" w:rsidR="0067668D" w:rsidRPr="0016303C" w:rsidRDefault="003D5E61" w:rsidP="0067668D">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themeColor="text1"/>
          <w:sz w:val="22"/>
          <w:szCs w:val="22"/>
          <w:lang w:val="en-US"/>
        </w:rPr>
        <w:t>Additional Information:</w:t>
      </w:r>
      <w:r w:rsidR="0067668D" w:rsidRPr="0016303C">
        <w:rPr>
          <w:rFonts w:cs="Arial"/>
          <w:sz w:val="22"/>
          <w:szCs w:val="22"/>
        </w:rPr>
        <w:tab/>
      </w:r>
      <w:r w:rsidR="0067668D" w:rsidRPr="0016303C">
        <w:rPr>
          <w:rFonts w:cs="Arial"/>
          <w:color w:val="000000" w:themeColor="text1"/>
          <w:sz w:val="22"/>
          <w:szCs w:val="22"/>
          <w:lang w:val="en-US"/>
        </w:rPr>
        <w:t>N/A</w:t>
      </w:r>
    </w:p>
    <w:p w14:paraId="58B05F71"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403" w:name="_Toc118405286"/>
      <w:r w:rsidRPr="0016303C">
        <w:rPr>
          <w:rFonts w:cs="Arial"/>
          <w:b/>
          <w:bCs/>
          <w:sz w:val="22"/>
          <w:szCs w:val="22"/>
        </w:rPr>
        <w:t>Average employees reported from PD7</w:t>
      </w:r>
      <w:bookmarkEnd w:id="401"/>
      <w:bookmarkEnd w:id="403"/>
    </w:p>
    <w:p w14:paraId="014A4CF1"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Field name</w:t>
      </w:r>
      <w:r w:rsidRPr="0016303C">
        <w:rPr>
          <w:rFonts w:cs="Arial"/>
          <w:color w:val="000000"/>
          <w:sz w:val="22"/>
          <w:szCs w:val="22"/>
          <w:lang w:val="en-US"/>
        </w:rPr>
        <w:tab/>
      </w:r>
      <w:r w:rsidRPr="0016303C">
        <w:rPr>
          <w:rFonts w:cs="Arial"/>
          <w:i/>
          <w:color w:val="000000"/>
          <w:sz w:val="22"/>
          <w:szCs w:val="22"/>
          <w:lang w:val="en-US"/>
        </w:rPr>
        <w:t>PD7_AvgEmp_12</w:t>
      </w:r>
    </w:p>
    <w:p w14:paraId="1A7679B1"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Description</w:t>
      </w:r>
      <w:r w:rsidRPr="0016303C">
        <w:rPr>
          <w:rFonts w:cs="Arial"/>
          <w:color w:val="000000"/>
          <w:sz w:val="22"/>
          <w:szCs w:val="22"/>
          <w:lang w:val="en-US"/>
        </w:rPr>
        <w:tab/>
        <w:t>Average employees reported from PD7s. Calculated by taking the mean of all monthly employment submissions (including 0s).</w:t>
      </w:r>
    </w:p>
    <w:p w14:paraId="4E27415C" w14:textId="21252669"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Source:</w:t>
      </w:r>
      <w:r w:rsidR="00FB5CF3" w:rsidRPr="0016303C">
        <w:rPr>
          <w:rFonts w:cs="Arial"/>
          <w:color w:val="000000"/>
          <w:sz w:val="22"/>
          <w:szCs w:val="22"/>
          <w:lang w:val="en-US"/>
        </w:rPr>
        <w:tab/>
      </w:r>
      <w:r w:rsidR="00FB5CF3" w:rsidRPr="0016303C">
        <w:rPr>
          <w:rFonts w:cs="Arial"/>
          <w:color w:val="000000"/>
          <w:sz w:val="22"/>
          <w:szCs w:val="22"/>
          <w:lang w:val="en-US"/>
        </w:rPr>
        <w:tab/>
        <w:t>Derived</w:t>
      </w:r>
    </w:p>
    <w:p w14:paraId="53034565" w14:textId="6B7CA279" w:rsidR="00FB5CF3" w:rsidRPr="0016303C" w:rsidRDefault="003D5E61"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Additional Information:</w:t>
      </w:r>
      <w:r w:rsidR="00FB5CF3" w:rsidRPr="0016303C">
        <w:rPr>
          <w:rFonts w:cs="Arial"/>
          <w:color w:val="000000"/>
          <w:sz w:val="22"/>
          <w:szCs w:val="22"/>
          <w:lang w:val="en-US"/>
        </w:rPr>
        <w:tab/>
        <w:t>N/A</w:t>
      </w:r>
    </w:p>
    <w:p w14:paraId="3F8A031E"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404" w:name="_Toc117367752"/>
      <w:bookmarkStart w:id="405" w:name="_Toc118405287"/>
      <w:r w:rsidRPr="0016303C">
        <w:rPr>
          <w:rFonts w:cs="Arial"/>
          <w:b/>
          <w:bCs/>
          <w:sz w:val="22"/>
          <w:szCs w:val="22"/>
        </w:rPr>
        <w:t>Average employees reported from PD7, non-zero</w:t>
      </w:r>
      <w:bookmarkEnd w:id="404"/>
      <w:bookmarkEnd w:id="405"/>
    </w:p>
    <w:p w14:paraId="2CA65E0E"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Field name</w:t>
      </w:r>
      <w:r w:rsidRPr="0016303C">
        <w:rPr>
          <w:rFonts w:cs="Arial"/>
          <w:color w:val="000000"/>
          <w:sz w:val="22"/>
          <w:szCs w:val="22"/>
          <w:lang w:val="en-US"/>
        </w:rPr>
        <w:tab/>
      </w:r>
      <w:r w:rsidRPr="0016303C">
        <w:rPr>
          <w:rFonts w:cs="Arial"/>
          <w:i/>
          <w:color w:val="000000"/>
          <w:sz w:val="22"/>
          <w:szCs w:val="22"/>
          <w:lang w:val="en-US"/>
        </w:rPr>
        <w:t>PD7_AvgEmp_NonZero</w:t>
      </w:r>
    </w:p>
    <w:p w14:paraId="057315DB" w14:textId="1D620370"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sz w:val="22"/>
          <w:szCs w:val="22"/>
          <w:lang w:val="en-US"/>
        </w:rPr>
        <w:t>Description</w:t>
      </w:r>
      <w:r w:rsidRPr="0016303C">
        <w:rPr>
          <w:rFonts w:cs="Arial"/>
          <w:color w:val="000000"/>
          <w:sz w:val="22"/>
          <w:szCs w:val="22"/>
          <w:lang w:val="en-US"/>
        </w:rPr>
        <w:tab/>
        <w:t>Average employees reported from PD7s. Calculated by taking the mean of all non-zero monthly employment submissions.</w:t>
      </w:r>
    </w:p>
    <w:p w14:paraId="2B1A3313" w14:textId="28A66BD5"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Source:</w:t>
      </w:r>
      <w:r w:rsidR="00FB5CF3" w:rsidRPr="0016303C">
        <w:rPr>
          <w:rFonts w:cs="Arial"/>
          <w:color w:val="000000"/>
          <w:sz w:val="22"/>
          <w:szCs w:val="22"/>
          <w:lang w:val="en-US"/>
        </w:rPr>
        <w:tab/>
      </w:r>
      <w:r w:rsidR="00FB5CF3" w:rsidRPr="0016303C">
        <w:rPr>
          <w:rFonts w:cs="Arial"/>
          <w:color w:val="000000"/>
          <w:sz w:val="22"/>
          <w:szCs w:val="22"/>
          <w:lang w:val="en-US"/>
        </w:rPr>
        <w:tab/>
        <w:t>Derived</w:t>
      </w:r>
    </w:p>
    <w:p w14:paraId="27262271" w14:textId="5A6AC812" w:rsidR="00FB5CF3" w:rsidRPr="0016303C" w:rsidRDefault="003D5E61"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sz w:val="22"/>
          <w:szCs w:val="22"/>
          <w:lang w:val="en-US"/>
        </w:rPr>
        <w:t>Additional Information:</w:t>
      </w:r>
      <w:r w:rsidR="00FB5CF3" w:rsidRPr="0016303C">
        <w:rPr>
          <w:rFonts w:cs="Arial"/>
          <w:color w:val="000000"/>
          <w:sz w:val="22"/>
          <w:szCs w:val="22"/>
          <w:lang w:val="en-US"/>
        </w:rPr>
        <w:tab/>
        <w:t xml:space="preserve">N/A </w:t>
      </w:r>
    </w:p>
    <w:p w14:paraId="3E965744" w14:textId="77777777" w:rsidR="00235C69" w:rsidRPr="0016303C" w:rsidRDefault="00235C69" w:rsidP="00235C69">
      <w:pPr>
        <w:shd w:val="clear" w:color="auto" w:fill="FFFFFF" w:themeFill="background1"/>
        <w:spacing w:before="0" w:after="160" w:line="259" w:lineRule="auto"/>
        <w:jc w:val="both"/>
        <w:outlineLvl w:val="2"/>
        <w:rPr>
          <w:rFonts w:cs="Arial"/>
          <w:b/>
          <w:bCs/>
          <w:sz w:val="22"/>
          <w:szCs w:val="22"/>
        </w:rPr>
      </w:pPr>
      <w:bookmarkStart w:id="406" w:name="_Toc118405288"/>
      <w:bookmarkStart w:id="407" w:name="_Toc117367753"/>
      <w:r w:rsidRPr="0016303C">
        <w:rPr>
          <w:rFonts w:cs="Arial"/>
          <w:b/>
          <w:bCs/>
          <w:sz w:val="22"/>
          <w:szCs w:val="22"/>
        </w:rPr>
        <w:lastRenderedPageBreak/>
        <w:t>Synthetic Enterprise ID</w:t>
      </w:r>
      <w:bookmarkEnd w:id="406"/>
      <w:r w:rsidRPr="0016303C">
        <w:rPr>
          <w:rFonts w:cs="Arial"/>
          <w:b/>
          <w:bCs/>
          <w:sz w:val="22"/>
          <w:szCs w:val="22"/>
        </w:rPr>
        <w:t xml:space="preserve"> </w:t>
      </w:r>
    </w:p>
    <w:p w14:paraId="289EB0A2" w14:textId="77777777" w:rsidR="00235C69" w:rsidRPr="0016303C" w:rsidRDefault="00235C69" w:rsidP="00235C69">
      <w:pPr>
        <w:shd w:val="clear" w:color="auto" w:fill="FFFFFF" w:themeFill="background1"/>
        <w:spacing w:after="160" w:line="259" w:lineRule="auto"/>
        <w:jc w:val="both"/>
        <w:rPr>
          <w:rFonts w:cs="Arial"/>
          <w:color w:val="000000"/>
          <w:sz w:val="22"/>
          <w:szCs w:val="22"/>
          <w:lang w:val="en-US"/>
        </w:rPr>
      </w:pPr>
      <w:r w:rsidRPr="0016303C">
        <w:rPr>
          <w:rFonts w:cs="Arial"/>
          <w:color w:val="000000" w:themeColor="text1"/>
          <w:sz w:val="22"/>
          <w:szCs w:val="22"/>
          <w:lang w:val="en-US"/>
        </w:rPr>
        <w:t>Field name</w:t>
      </w:r>
      <w:r w:rsidRPr="0016303C">
        <w:rPr>
          <w:rFonts w:cs="Arial"/>
          <w:sz w:val="22"/>
          <w:szCs w:val="22"/>
        </w:rPr>
        <w:tab/>
      </w:r>
      <w:r w:rsidRPr="0016303C">
        <w:rPr>
          <w:rFonts w:cs="Arial"/>
          <w:i/>
          <w:iCs/>
          <w:color w:val="000000" w:themeColor="text1"/>
          <w:sz w:val="22"/>
          <w:szCs w:val="22"/>
          <w:lang w:val="en-US"/>
        </w:rPr>
        <w:t>ENTID_SYN</w:t>
      </w:r>
    </w:p>
    <w:p w14:paraId="6AEB0407" w14:textId="77777777" w:rsidR="00235C69" w:rsidRPr="0016303C" w:rsidRDefault="00235C69" w:rsidP="00235C69">
      <w:pPr>
        <w:shd w:val="clear" w:color="auto" w:fill="FFFFFF" w:themeFill="background1"/>
        <w:spacing w:after="160" w:line="259" w:lineRule="auto"/>
        <w:jc w:val="both"/>
        <w:rPr>
          <w:rFonts w:cs="Arial"/>
          <w:color w:val="000000"/>
          <w:sz w:val="22"/>
          <w:szCs w:val="22"/>
          <w:lang w:val="en-US"/>
        </w:rPr>
      </w:pPr>
      <w:r w:rsidRPr="0016303C">
        <w:rPr>
          <w:rFonts w:cs="Arial"/>
          <w:color w:val="000000" w:themeColor="text1"/>
          <w:sz w:val="22"/>
          <w:szCs w:val="22"/>
          <w:lang w:val="en-US"/>
        </w:rPr>
        <w:t>Description</w:t>
      </w:r>
      <w:r w:rsidRPr="0016303C">
        <w:rPr>
          <w:rFonts w:cs="Arial"/>
          <w:sz w:val="22"/>
          <w:szCs w:val="22"/>
        </w:rPr>
        <w:tab/>
      </w:r>
      <w:r w:rsidRPr="0016303C">
        <w:rPr>
          <w:rFonts w:cs="Arial"/>
          <w:color w:val="000000" w:themeColor="text1"/>
          <w:sz w:val="22"/>
          <w:szCs w:val="22"/>
          <w:lang w:val="en-US"/>
        </w:rPr>
        <w:t>A synthetic unique identifier for the enterprise derived from the BR.</w:t>
      </w:r>
    </w:p>
    <w:p w14:paraId="55065DD4" w14:textId="16943510" w:rsidR="00235C69" w:rsidRPr="0016303C" w:rsidRDefault="009431C2" w:rsidP="00235C69">
      <w:pPr>
        <w:shd w:val="clear" w:color="auto" w:fill="FFFFFF" w:themeFill="background1"/>
        <w:spacing w:after="160" w:line="259" w:lineRule="auto"/>
        <w:jc w:val="both"/>
        <w:rPr>
          <w:rFonts w:cs="Arial"/>
          <w:color w:val="000000"/>
          <w:sz w:val="22"/>
          <w:szCs w:val="22"/>
          <w:lang w:val="en-US"/>
        </w:rPr>
      </w:pPr>
      <w:r>
        <w:rPr>
          <w:rFonts w:cs="Arial"/>
          <w:color w:val="000000" w:themeColor="text1"/>
          <w:sz w:val="22"/>
          <w:szCs w:val="22"/>
          <w:lang w:val="en-US"/>
        </w:rPr>
        <w:t>Source:</w:t>
      </w:r>
      <w:r w:rsidR="00235C69" w:rsidRPr="0016303C">
        <w:rPr>
          <w:rFonts w:cs="Arial"/>
          <w:sz w:val="22"/>
          <w:szCs w:val="22"/>
        </w:rPr>
        <w:tab/>
      </w:r>
      <w:r w:rsidR="00235C69" w:rsidRPr="0016303C">
        <w:rPr>
          <w:rFonts w:cs="Arial"/>
          <w:color w:val="000000" w:themeColor="text1"/>
          <w:sz w:val="22"/>
          <w:szCs w:val="22"/>
          <w:lang w:val="en-US"/>
        </w:rPr>
        <w:t>Derived</w:t>
      </w:r>
    </w:p>
    <w:p w14:paraId="704A6D66" w14:textId="4DF371C6" w:rsidR="00235C69" w:rsidRPr="0016303C" w:rsidRDefault="003D5E61" w:rsidP="00235C69">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themeColor="text1"/>
          <w:sz w:val="22"/>
          <w:szCs w:val="22"/>
          <w:lang w:val="en-US"/>
        </w:rPr>
        <w:t>Additional Information:</w:t>
      </w:r>
      <w:r w:rsidR="00235C69" w:rsidRPr="0016303C">
        <w:rPr>
          <w:rFonts w:cs="Arial"/>
          <w:sz w:val="22"/>
          <w:szCs w:val="22"/>
        </w:rPr>
        <w:tab/>
      </w:r>
      <w:r w:rsidR="00235C69" w:rsidRPr="0016303C">
        <w:rPr>
          <w:rFonts w:cs="Arial"/>
          <w:color w:val="000000" w:themeColor="text1"/>
          <w:sz w:val="22"/>
          <w:szCs w:val="22"/>
          <w:lang w:val="en-US"/>
        </w:rPr>
        <w:t xml:space="preserve">The synthetic enterprise ID is uniquely mapping to the </w:t>
      </w:r>
      <w:proofErr w:type="spellStart"/>
      <w:r w:rsidR="00235C69" w:rsidRPr="0016303C">
        <w:rPr>
          <w:rFonts w:cs="Arial"/>
          <w:color w:val="000000" w:themeColor="text1"/>
          <w:sz w:val="22"/>
          <w:szCs w:val="22"/>
          <w:lang w:val="en-US"/>
        </w:rPr>
        <w:t>EntID</w:t>
      </w:r>
      <w:proofErr w:type="spellEnd"/>
      <w:r w:rsidR="00235C69" w:rsidRPr="0016303C">
        <w:rPr>
          <w:rFonts w:cs="Arial"/>
          <w:color w:val="000000" w:themeColor="text1"/>
          <w:sz w:val="22"/>
          <w:szCs w:val="22"/>
          <w:lang w:val="en-US"/>
        </w:rPr>
        <w:t xml:space="preserve"> of incorporated businesses and BR Business Number of unincorporated businesses respectively. In the unincorporated files, if a corresponding </w:t>
      </w:r>
      <w:proofErr w:type="spellStart"/>
      <w:r w:rsidR="00235C69" w:rsidRPr="0016303C">
        <w:rPr>
          <w:rFonts w:cs="Arial"/>
          <w:color w:val="000000" w:themeColor="text1"/>
          <w:sz w:val="22"/>
          <w:szCs w:val="22"/>
          <w:lang w:val="en-US"/>
        </w:rPr>
        <w:t>EntID</w:t>
      </w:r>
      <w:proofErr w:type="spellEnd"/>
      <w:r w:rsidR="00235C69" w:rsidRPr="0016303C">
        <w:rPr>
          <w:rFonts w:cs="Arial"/>
          <w:color w:val="000000" w:themeColor="text1"/>
          <w:sz w:val="22"/>
          <w:szCs w:val="22"/>
          <w:lang w:val="en-US"/>
        </w:rPr>
        <w:t xml:space="preserve"> exists for a BR Business Number, the BR Business Number are swapped by </w:t>
      </w:r>
      <w:proofErr w:type="spellStart"/>
      <w:r w:rsidR="00235C69" w:rsidRPr="0016303C">
        <w:rPr>
          <w:rFonts w:cs="Arial"/>
          <w:color w:val="000000" w:themeColor="text1"/>
          <w:sz w:val="22"/>
          <w:szCs w:val="22"/>
          <w:lang w:val="en-US"/>
        </w:rPr>
        <w:t>EntID</w:t>
      </w:r>
      <w:proofErr w:type="spellEnd"/>
      <w:r w:rsidR="00235C69" w:rsidRPr="0016303C">
        <w:rPr>
          <w:rFonts w:cs="Arial"/>
          <w:color w:val="000000" w:themeColor="text1"/>
          <w:sz w:val="22"/>
          <w:szCs w:val="22"/>
          <w:lang w:val="en-US"/>
        </w:rPr>
        <w:t xml:space="preserve"> before converted to the synthetic identifier. This permits the linkage between the unincorporated file and the edited T4 ROE file. </w:t>
      </w:r>
    </w:p>
    <w:p w14:paraId="7D0407EA" w14:textId="2219AB71"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408" w:name="_Toc118405289"/>
      <w:r w:rsidRPr="0016303C">
        <w:rPr>
          <w:rFonts w:cs="Arial"/>
          <w:b/>
          <w:bCs/>
          <w:sz w:val="22"/>
          <w:szCs w:val="22"/>
        </w:rPr>
        <w:t>Total revenue</w:t>
      </w:r>
      <w:bookmarkEnd w:id="402"/>
      <w:bookmarkEnd w:id="407"/>
      <w:bookmarkEnd w:id="408"/>
    </w:p>
    <w:p w14:paraId="1EB0850F"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themeColor="text1"/>
          <w:sz w:val="22"/>
          <w:szCs w:val="22"/>
          <w:lang w:val="en-US"/>
        </w:rPr>
        <w:t>Field name</w:t>
      </w:r>
      <w:r w:rsidRPr="0016303C">
        <w:rPr>
          <w:rFonts w:cs="Arial"/>
          <w:sz w:val="22"/>
          <w:szCs w:val="22"/>
        </w:rPr>
        <w:tab/>
      </w:r>
      <w:r w:rsidRPr="0016303C">
        <w:rPr>
          <w:rFonts w:cs="Arial"/>
          <w:i/>
          <w:iCs/>
          <w:color w:val="000000" w:themeColor="text1"/>
          <w:sz w:val="22"/>
          <w:szCs w:val="22"/>
          <w:lang w:val="en-US"/>
        </w:rPr>
        <w:t>L8299</w:t>
      </w:r>
    </w:p>
    <w:p w14:paraId="74ED5D66" w14:textId="50EF7085"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themeColor="text1"/>
          <w:sz w:val="22"/>
          <w:szCs w:val="22"/>
          <w:lang w:val="en-US"/>
        </w:rPr>
        <w:t>Description</w:t>
      </w:r>
      <w:r w:rsidRPr="0016303C">
        <w:rPr>
          <w:rFonts w:cs="Arial"/>
          <w:sz w:val="22"/>
          <w:szCs w:val="22"/>
        </w:rPr>
        <w:tab/>
      </w:r>
      <w:r w:rsidRPr="0016303C">
        <w:rPr>
          <w:rFonts w:cs="Arial"/>
          <w:color w:val="000000" w:themeColor="text1"/>
          <w:sz w:val="22"/>
          <w:szCs w:val="22"/>
          <w:lang w:val="en-US"/>
        </w:rPr>
        <w:t xml:space="preserve">Total revenue. Total of all </w:t>
      </w:r>
      <w:r w:rsidR="009431C2">
        <w:rPr>
          <w:rFonts w:cs="Arial"/>
          <w:color w:val="000000" w:themeColor="text1"/>
          <w:sz w:val="22"/>
          <w:szCs w:val="22"/>
          <w:lang w:val="en-US"/>
        </w:rPr>
        <w:t>source</w:t>
      </w:r>
      <w:r w:rsidRPr="0016303C">
        <w:rPr>
          <w:rFonts w:cs="Arial"/>
          <w:color w:val="000000" w:themeColor="text1"/>
          <w:sz w:val="22"/>
          <w:szCs w:val="22"/>
          <w:lang w:val="en-US"/>
        </w:rPr>
        <w:t>s of income. (Reported as gross income on the Statement of Real Estate Rentals -T776, Statement of Business or Professional Activities - T2125 or the Statement of Fishing Activities - T2121)</w:t>
      </w:r>
    </w:p>
    <w:p w14:paraId="512500CC" w14:textId="5B1F50E2"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themeColor="text1"/>
          <w:sz w:val="22"/>
          <w:szCs w:val="22"/>
          <w:lang w:val="en-US"/>
        </w:rPr>
        <w:t>Source:</w:t>
      </w:r>
      <w:r w:rsidR="00FB5CF3" w:rsidRPr="0016303C">
        <w:rPr>
          <w:rFonts w:cs="Arial"/>
          <w:sz w:val="22"/>
          <w:szCs w:val="22"/>
        </w:rPr>
        <w:tab/>
      </w:r>
      <w:r w:rsidR="00FB5CF3" w:rsidRPr="0016303C">
        <w:rPr>
          <w:rFonts w:cs="Arial"/>
          <w:color w:val="000000" w:themeColor="text1"/>
          <w:sz w:val="22"/>
          <w:szCs w:val="22"/>
          <w:lang w:val="en-US"/>
        </w:rPr>
        <w:t>T1BD</w:t>
      </w:r>
    </w:p>
    <w:p w14:paraId="139C7DEF" w14:textId="6A4F2686" w:rsidR="00FB5CF3" w:rsidRPr="0016303C" w:rsidRDefault="003D5E61"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themeColor="text1"/>
          <w:sz w:val="22"/>
          <w:szCs w:val="22"/>
          <w:lang w:val="en-US"/>
        </w:rPr>
        <w:t>Additional Information:</w:t>
      </w:r>
      <w:r w:rsidR="00FB5CF3" w:rsidRPr="0016303C">
        <w:rPr>
          <w:rFonts w:cs="Arial"/>
          <w:sz w:val="22"/>
          <w:szCs w:val="22"/>
        </w:rPr>
        <w:tab/>
      </w:r>
      <w:r w:rsidR="00FB5CF3" w:rsidRPr="0016303C">
        <w:rPr>
          <w:rFonts w:cs="Arial"/>
          <w:color w:val="000000" w:themeColor="text1"/>
          <w:sz w:val="22"/>
          <w:szCs w:val="22"/>
          <w:lang w:val="en-US"/>
        </w:rPr>
        <w:t>Amount in dollars</w:t>
      </w:r>
    </w:p>
    <w:p w14:paraId="7597FBE8"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409" w:name="_Toc1844000830"/>
      <w:bookmarkStart w:id="410" w:name="_Toc117367754"/>
      <w:bookmarkStart w:id="411" w:name="_Toc118405290"/>
      <w:r w:rsidRPr="0016303C">
        <w:rPr>
          <w:rFonts w:cs="Arial"/>
          <w:b/>
          <w:bCs/>
          <w:sz w:val="22"/>
          <w:szCs w:val="22"/>
        </w:rPr>
        <w:t>Opening inventory</w:t>
      </w:r>
      <w:bookmarkEnd w:id="409"/>
      <w:bookmarkEnd w:id="410"/>
      <w:bookmarkEnd w:id="411"/>
    </w:p>
    <w:p w14:paraId="62A7FB6D"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themeColor="text1"/>
          <w:sz w:val="22"/>
          <w:szCs w:val="22"/>
          <w:lang w:val="en-US"/>
        </w:rPr>
        <w:t>Field name</w:t>
      </w:r>
      <w:r w:rsidRPr="0016303C">
        <w:rPr>
          <w:rFonts w:cs="Arial"/>
          <w:sz w:val="22"/>
          <w:szCs w:val="22"/>
        </w:rPr>
        <w:tab/>
      </w:r>
      <w:r w:rsidRPr="0016303C">
        <w:rPr>
          <w:rFonts w:cs="Arial"/>
          <w:i/>
          <w:iCs/>
          <w:color w:val="000000" w:themeColor="text1"/>
          <w:sz w:val="22"/>
          <w:szCs w:val="22"/>
          <w:lang w:val="en-US"/>
        </w:rPr>
        <w:t>L8300</w:t>
      </w:r>
    </w:p>
    <w:p w14:paraId="61656015"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themeColor="text1"/>
          <w:sz w:val="22"/>
          <w:szCs w:val="22"/>
          <w:lang w:val="en-US"/>
        </w:rPr>
        <w:t>Description</w:t>
      </w:r>
      <w:r w:rsidRPr="0016303C">
        <w:rPr>
          <w:rFonts w:cs="Arial"/>
          <w:sz w:val="22"/>
          <w:szCs w:val="22"/>
        </w:rPr>
        <w:tab/>
      </w:r>
      <w:r w:rsidRPr="0016303C">
        <w:rPr>
          <w:rFonts w:cs="Arial"/>
          <w:color w:val="000000" w:themeColor="text1"/>
          <w:sz w:val="22"/>
          <w:szCs w:val="22"/>
          <w:lang w:val="en-US"/>
        </w:rPr>
        <w:t>Opening inventory. Open Inventory Cost Amount is the amount of inventory at the beginning of the fiscal period which includes the value of raw materials, work/goods in progress, and finished goods.</w:t>
      </w:r>
    </w:p>
    <w:p w14:paraId="0923FD85" w14:textId="4347023E"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themeColor="text1"/>
          <w:sz w:val="22"/>
          <w:szCs w:val="22"/>
          <w:lang w:val="en-US"/>
        </w:rPr>
        <w:t>Source:</w:t>
      </w:r>
      <w:r w:rsidR="00FB5CF3" w:rsidRPr="0016303C">
        <w:rPr>
          <w:rFonts w:cs="Arial"/>
          <w:sz w:val="22"/>
          <w:szCs w:val="22"/>
        </w:rPr>
        <w:tab/>
      </w:r>
      <w:r w:rsidR="00FB5CF3" w:rsidRPr="0016303C">
        <w:rPr>
          <w:rFonts w:cs="Arial"/>
          <w:color w:val="000000" w:themeColor="text1"/>
          <w:sz w:val="22"/>
          <w:szCs w:val="22"/>
          <w:lang w:val="en-US"/>
        </w:rPr>
        <w:t>T1BD</w:t>
      </w:r>
    </w:p>
    <w:p w14:paraId="44C17C68" w14:textId="1E4441F6" w:rsidR="00FB5CF3" w:rsidRPr="0016303C" w:rsidRDefault="003D5E61"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themeColor="text1"/>
          <w:sz w:val="22"/>
          <w:szCs w:val="22"/>
          <w:lang w:val="en-US"/>
        </w:rPr>
        <w:t>Additional Information:</w:t>
      </w:r>
      <w:r w:rsidR="00FB5CF3" w:rsidRPr="0016303C">
        <w:rPr>
          <w:rFonts w:cs="Arial"/>
          <w:sz w:val="22"/>
          <w:szCs w:val="22"/>
        </w:rPr>
        <w:tab/>
      </w:r>
      <w:r w:rsidR="00FB5CF3" w:rsidRPr="0016303C">
        <w:rPr>
          <w:rFonts w:cs="Arial"/>
          <w:color w:val="000000" w:themeColor="text1"/>
          <w:sz w:val="22"/>
          <w:szCs w:val="22"/>
          <w:lang w:val="en-US"/>
        </w:rPr>
        <w:t>Amount in dollars</w:t>
      </w:r>
    </w:p>
    <w:p w14:paraId="4DCE783F"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412" w:name="_Toc1313188747"/>
      <w:bookmarkStart w:id="413" w:name="_Toc117367755"/>
      <w:bookmarkStart w:id="414" w:name="_Toc118405291"/>
      <w:r w:rsidRPr="0016303C">
        <w:rPr>
          <w:rFonts w:cs="Arial"/>
          <w:b/>
          <w:bCs/>
          <w:sz w:val="22"/>
          <w:szCs w:val="22"/>
        </w:rPr>
        <w:t>Purchases/Costs of materials</w:t>
      </w:r>
      <w:bookmarkEnd w:id="412"/>
      <w:bookmarkEnd w:id="413"/>
      <w:bookmarkEnd w:id="414"/>
    </w:p>
    <w:p w14:paraId="04E7FA42"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themeColor="text1"/>
          <w:sz w:val="22"/>
          <w:szCs w:val="22"/>
          <w:lang w:val="en-US"/>
        </w:rPr>
        <w:t>Field name</w:t>
      </w:r>
      <w:r w:rsidRPr="0016303C">
        <w:rPr>
          <w:rFonts w:cs="Arial"/>
          <w:sz w:val="22"/>
          <w:szCs w:val="22"/>
        </w:rPr>
        <w:tab/>
      </w:r>
      <w:r w:rsidRPr="0016303C">
        <w:rPr>
          <w:rFonts w:cs="Arial"/>
          <w:i/>
          <w:iCs/>
          <w:color w:val="000000" w:themeColor="text1"/>
          <w:sz w:val="22"/>
          <w:szCs w:val="22"/>
          <w:lang w:val="en-US"/>
        </w:rPr>
        <w:t>L8320</w:t>
      </w:r>
    </w:p>
    <w:p w14:paraId="527862A2"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themeColor="text1"/>
          <w:sz w:val="22"/>
          <w:szCs w:val="22"/>
          <w:lang w:val="en-US"/>
        </w:rPr>
        <w:t>Description</w:t>
      </w:r>
      <w:r w:rsidRPr="0016303C">
        <w:rPr>
          <w:rFonts w:cs="Arial"/>
          <w:sz w:val="22"/>
          <w:szCs w:val="22"/>
        </w:rPr>
        <w:tab/>
      </w:r>
      <w:r w:rsidRPr="0016303C">
        <w:rPr>
          <w:rFonts w:cs="Arial"/>
          <w:color w:val="000000" w:themeColor="text1"/>
          <w:sz w:val="22"/>
          <w:szCs w:val="22"/>
          <w:lang w:val="en-US"/>
        </w:rPr>
        <w:t>Purchases/cost of materials. Cost of merchandise sold, fuel and purchased power, manufacturing supplies used, materials, and merchandise purchased – may be reported net of discounts earned on purchases.</w:t>
      </w:r>
    </w:p>
    <w:p w14:paraId="6F6CC494" w14:textId="76B2FEBC"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themeColor="text1"/>
          <w:sz w:val="22"/>
          <w:szCs w:val="22"/>
          <w:lang w:val="en-US"/>
        </w:rPr>
        <w:t>Source:</w:t>
      </w:r>
      <w:r w:rsidR="00FB5CF3" w:rsidRPr="0016303C">
        <w:rPr>
          <w:rFonts w:cs="Arial"/>
          <w:sz w:val="22"/>
          <w:szCs w:val="22"/>
        </w:rPr>
        <w:tab/>
      </w:r>
      <w:r w:rsidR="00FB5CF3" w:rsidRPr="0016303C">
        <w:rPr>
          <w:rFonts w:cs="Arial"/>
          <w:color w:val="000000" w:themeColor="text1"/>
          <w:sz w:val="22"/>
          <w:szCs w:val="22"/>
          <w:lang w:val="en-US"/>
        </w:rPr>
        <w:t>T1BD</w:t>
      </w:r>
    </w:p>
    <w:p w14:paraId="3ABE58E7" w14:textId="7E9583F7" w:rsidR="00FB5CF3" w:rsidRPr="0016303C" w:rsidRDefault="003D5E61"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themeColor="text1"/>
          <w:sz w:val="22"/>
          <w:szCs w:val="22"/>
          <w:lang w:val="en-US"/>
        </w:rPr>
        <w:t>Additional Information:</w:t>
      </w:r>
      <w:r w:rsidR="00FB5CF3" w:rsidRPr="0016303C">
        <w:rPr>
          <w:rFonts w:cs="Arial"/>
          <w:sz w:val="22"/>
          <w:szCs w:val="22"/>
        </w:rPr>
        <w:tab/>
      </w:r>
      <w:r w:rsidR="00FB5CF3" w:rsidRPr="0016303C">
        <w:rPr>
          <w:rFonts w:cs="Arial"/>
          <w:color w:val="000000" w:themeColor="text1"/>
          <w:sz w:val="22"/>
          <w:szCs w:val="22"/>
          <w:lang w:val="en-US"/>
        </w:rPr>
        <w:t>Amount in dollars</w:t>
      </w:r>
    </w:p>
    <w:p w14:paraId="33656891"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415" w:name="_Toc686574857"/>
      <w:bookmarkStart w:id="416" w:name="_Toc117367756"/>
      <w:bookmarkStart w:id="417" w:name="_Toc118405292"/>
      <w:r w:rsidRPr="0016303C">
        <w:rPr>
          <w:rFonts w:cs="Arial"/>
          <w:b/>
          <w:bCs/>
          <w:sz w:val="22"/>
          <w:szCs w:val="22"/>
        </w:rPr>
        <w:lastRenderedPageBreak/>
        <w:t>Closing inventory</w:t>
      </w:r>
      <w:bookmarkEnd w:id="415"/>
      <w:bookmarkEnd w:id="416"/>
      <w:bookmarkEnd w:id="417"/>
    </w:p>
    <w:p w14:paraId="54694390"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themeColor="text1"/>
          <w:sz w:val="22"/>
          <w:szCs w:val="22"/>
          <w:lang w:val="en-US"/>
        </w:rPr>
        <w:t>Field name</w:t>
      </w:r>
      <w:r w:rsidRPr="0016303C">
        <w:rPr>
          <w:rFonts w:cs="Arial"/>
          <w:sz w:val="22"/>
          <w:szCs w:val="22"/>
        </w:rPr>
        <w:tab/>
      </w:r>
      <w:r w:rsidRPr="0016303C">
        <w:rPr>
          <w:rFonts w:cs="Arial"/>
          <w:i/>
          <w:iCs/>
          <w:color w:val="000000" w:themeColor="text1"/>
          <w:sz w:val="22"/>
          <w:szCs w:val="22"/>
          <w:lang w:val="en-US"/>
        </w:rPr>
        <w:t>L8500</w:t>
      </w:r>
    </w:p>
    <w:p w14:paraId="6551D0B0"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themeColor="text1"/>
          <w:sz w:val="22"/>
          <w:szCs w:val="22"/>
          <w:lang w:val="en-US"/>
        </w:rPr>
        <w:t>Description</w:t>
      </w:r>
      <w:r w:rsidRPr="0016303C">
        <w:rPr>
          <w:rFonts w:cs="Arial"/>
          <w:sz w:val="22"/>
          <w:szCs w:val="22"/>
        </w:rPr>
        <w:tab/>
      </w:r>
      <w:r w:rsidRPr="0016303C">
        <w:rPr>
          <w:rFonts w:cs="Arial"/>
          <w:color w:val="000000" w:themeColor="text1"/>
          <w:sz w:val="22"/>
          <w:szCs w:val="22"/>
          <w:lang w:val="en-US"/>
        </w:rPr>
        <w:t>Closing inventory. Closing Inventory amount at the end of the fiscal year: including raw materials, goods/work in progress and finished goods.</w:t>
      </w:r>
    </w:p>
    <w:p w14:paraId="0EBFE6ED" w14:textId="6BC9D6FE"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themeColor="text1"/>
          <w:sz w:val="22"/>
          <w:szCs w:val="22"/>
          <w:lang w:val="en-US"/>
        </w:rPr>
        <w:t>Source:</w:t>
      </w:r>
      <w:r w:rsidR="00FB5CF3" w:rsidRPr="0016303C">
        <w:rPr>
          <w:rFonts w:cs="Arial"/>
          <w:sz w:val="22"/>
          <w:szCs w:val="22"/>
        </w:rPr>
        <w:tab/>
      </w:r>
      <w:r w:rsidR="00FB5CF3" w:rsidRPr="0016303C">
        <w:rPr>
          <w:rFonts w:cs="Arial"/>
          <w:color w:val="000000" w:themeColor="text1"/>
          <w:sz w:val="22"/>
          <w:szCs w:val="22"/>
          <w:lang w:val="en-US"/>
        </w:rPr>
        <w:t>T1BD</w:t>
      </w:r>
    </w:p>
    <w:p w14:paraId="730AD6A7" w14:textId="69226901" w:rsidR="00FB5CF3" w:rsidRPr="0016303C" w:rsidRDefault="003D5E61"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themeColor="text1"/>
          <w:sz w:val="22"/>
          <w:szCs w:val="22"/>
          <w:lang w:val="en-US"/>
        </w:rPr>
        <w:t>Additional Information:</w:t>
      </w:r>
      <w:r w:rsidR="00FB5CF3" w:rsidRPr="0016303C">
        <w:rPr>
          <w:rFonts w:cs="Arial"/>
          <w:sz w:val="22"/>
          <w:szCs w:val="22"/>
        </w:rPr>
        <w:tab/>
      </w:r>
      <w:r w:rsidR="00FB5CF3" w:rsidRPr="0016303C">
        <w:rPr>
          <w:rFonts w:cs="Arial"/>
          <w:color w:val="000000" w:themeColor="text1"/>
          <w:sz w:val="22"/>
          <w:szCs w:val="22"/>
          <w:lang w:val="en-US"/>
        </w:rPr>
        <w:t>Amount in dollars</w:t>
      </w:r>
    </w:p>
    <w:p w14:paraId="01D9CC98"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418" w:name="_Toc800370262"/>
      <w:bookmarkStart w:id="419" w:name="_Toc117367757"/>
      <w:bookmarkStart w:id="420" w:name="_Toc118405293"/>
      <w:r w:rsidRPr="0016303C">
        <w:rPr>
          <w:rFonts w:cs="Arial"/>
          <w:b/>
          <w:bCs/>
          <w:sz w:val="22"/>
          <w:szCs w:val="22"/>
        </w:rPr>
        <w:t>Cost Of Goods Sold</w:t>
      </w:r>
      <w:bookmarkEnd w:id="418"/>
      <w:bookmarkEnd w:id="419"/>
      <w:bookmarkEnd w:id="420"/>
    </w:p>
    <w:p w14:paraId="1B8A8384"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themeColor="text1"/>
          <w:sz w:val="22"/>
          <w:szCs w:val="22"/>
          <w:lang w:val="en-US"/>
        </w:rPr>
        <w:t>Field name</w:t>
      </w:r>
      <w:r w:rsidRPr="0016303C">
        <w:rPr>
          <w:rFonts w:cs="Arial"/>
          <w:sz w:val="22"/>
          <w:szCs w:val="22"/>
        </w:rPr>
        <w:tab/>
      </w:r>
      <w:r w:rsidRPr="0016303C">
        <w:rPr>
          <w:rFonts w:cs="Arial"/>
          <w:i/>
          <w:iCs/>
          <w:color w:val="000000" w:themeColor="text1"/>
          <w:sz w:val="22"/>
          <w:szCs w:val="22"/>
          <w:lang w:val="en-US"/>
        </w:rPr>
        <w:t>L8518</w:t>
      </w:r>
    </w:p>
    <w:p w14:paraId="2BE41D72"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themeColor="text1"/>
          <w:sz w:val="22"/>
          <w:szCs w:val="22"/>
          <w:lang w:val="en-US"/>
        </w:rPr>
        <w:t>Description</w:t>
      </w:r>
      <w:r w:rsidRPr="0016303C">
        <w:rPr>
          <w:rFonts w:cs="Arial"/>
          <w:sz w:val="22"/>
          <w:szCs w:val="22"/>
        </w:rPr>
        <w:tab/>
      </w:r>
      <w:r w:rsidRPr="0016303C">
        <w:rPr>
          <w:rFonts w:cs="Arial"/>
          <w:color w:val="000000" w:themeColor="text1"/>
          <w:sz w:val="22"/>
          <w:szCs w:val="22"/>
          <w:lang w:val="en-US"/>
        </w:rPr>
        <w:t xml:space="preserve">Cost Of Goods Sold. Cost of Goods Sold Amount is the direct expenses claimed against net sales to determine gross profit. </w:t>
      </w:r>
    </w:p>
    <w:p w14:paraId="694A7B9F"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themeColor="text1"/>
          <w:sz w:val="22"/>
          <w:szCs w:val="22"/>
          <w:lang w:val="en-US"/>
        </w:rPr>
        <w:t>May include the sum of opening inventory, materials and supplies, direct wages and benefits and subcontracts minus ending inventory.  Does not include rental income, other income, subsidies for expenses incurred.</w:t>
      </w:r>
      <w:r w:rsidRPr="0016303C">
        <w:rPr>
          <w:rFonts w:cs="Arial"/>
          <w:sz w:val="22"/>
          <w:szCs w:val="22"/>
        </w:rPr>
        <w:tab/>
      </w:r>
    </w:p>
    <w:p w14:paraId="69758177" w14:textId="5BB47BD5"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themeColor="text1"/>
          <w:sz w:val="22"/>
          <w:szCs w:val="22"/>
          <w:lang w:val="en-US"/>
        </w:rPr>
        <w:t>Source:</w:t>
      </w:r>
      <w:r w:rsidR="00FB5CF3" w:rsidRPr="0016303C">
        <w:rPr>
          <w:rFonts w:cs="Arial"/>
          <w:sz w:val="22"/>
          <w:szCs w:val="22"/>
        </w:rPr>
        <w:tab/>
      </w:r>
      <w:r w:rsidR="00FB5CF3" w:rsidRPr="0016303C">
        <w:rPr>
          <w:rFonts w:cs="Arial"/>
          <w:color w:val="000000" w:themeColor="text1"/>
          <w:sz w:val="22"/>
          <w:szCs w:val="22"/>
          <w:lang w:val="en-US"/>
        </w:rPr>
        <w:t>T1BD</w:t>
      </w:r>
    </w:p>
    <w:p w14:paraId="5BF491FD" w14:textId="2828E420" w:rsidR="00FB5CF3" w:rsidRPr="0016303C" w:rsidRDefault="003D5E61"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themeColor="text1"/>
          <w:sz w:val="22"/>
          <w:szCs w:val="22"/>
          <w:lang w:val="en-US"/>
        </w:rPr>
        <w:t>Additional Information:</w:t>
      </w:r>
      <w:r w:rsidR="00FB5CF3" w:rsidRPr="0016303C">
        <w:rPr>
          <w:rFonts w:cs="Arial"/>
          <w:sz w:val="22"/>
          <w:szCs w:val="22"/>
        </w:rPr>
        <w:tab/>
      </w:r>
      <w:r w:rsidR="00FB5CF3" w:rsidRPr="0016303C">
        <w:rPr>
          <w:rFonts w:cs="Arial"/>
          <w:color w:val="000000" w:themeColor="text1"/>
          <w:sz w:val="22"/>
          <w:szCs w:val="22"/>
          <w:lang w:val="en-US"/>
        </w:rPr>
        <w:t>Amount in dollars</w:t>
      </w:r>
    </w:p>
    <w:p w14:paraId="509175FE"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421" w:name="_Toc117367758"/>
      <w:bookmarkStart w:id="422" w:name="_Toc118405294"/>
      <w:bookmarkStart w:id="423" w:name="_Toc1201774216"/>
      <w:r w:rsidRPr="0016303C">
        <w:rPr>
          <w:rFonts w:cs="Arial"/>
          <w:b/>
          <w:bCs/>
          <w:sz w:val="22"/>
          <w:szCs w:val="22"/>
        </w:rPr>
        <w:t>Gross profit or loss</w:t>
      </w:r>
      <w:bookmarkEnd w:id="421"/>
      <w:bookmarkEnd w:id="422"/>
      <w:r w:rsidRPr="0016303C">
        <w:rPr>
          <w:rFonts w:cs="Arial"/>
          <w:b/>
          <w:bCs/>
          <w:sz w:val="22"/>
          <w:szCs w:val="22"/>
        </w:rPr>
        <w:t xml:space="preserve"> </w:t>
      </w:r>
      <w:bookmarkEnd w:id="423"/>
    </w:p>
    <w:p w14:paraId="77687E5E"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themeColor="text1"/>
          <w:sz w:val="22"/>
          <w:szCs w:val="22"/>
          <w:lang w:val="en-US"/>
        </w:rPr>
        <w:t>Field name</w:t>
      </w:r>
      <w:r w:rsidRPr="0016303C">
        <w:rPr>
          <w:rFonts w:cs="Arial"/>
          <w:sz w:val="22"/>
          <w:szCs w:val="22"/>
        </w:rPr>
        <w:tab/>
      </w:r>
      <w:r w:rsidRPr="0016303C">
        <w:rPr>
          <w:rFonts w:cs="Arial"/>
          <w:i/>
          <w:iCs/>
          <w:color w:val="000000" w:themeColor="text1"/>
          <w:sz w:val="22"/>
          <w:szCs w:val="22"/>
          <w:lang w:val="en-US"/>
        </w:rPr>
        <w:t>L8519</w:t>
      </w:r>
    </w:p>
    <w:p w14:paraId="7EC4C7F7"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themeColor="text1"/>
          <w:sz w:val="22"/>
          <w:szCs w:val="22"/>
          <w:lang w:val="en-US"/>
        </w:rPr>
        <w:t>Description</w:t>
      </w:r>
      <w:r w:rsidRPr="0016303C">
        <w:rPr>
          <w:rFonts w:cs="Arial"/>
          <w:sz w:val="22"/>
          <w:szCs w:val="22"/>
        </w:rPr>
        <w:tab/>
      </w:r>
      <w:r w:rsidRPr="0016303C">
        <w:rPr>
          <w:rFonts w:cs="Arial"/>
          <w:color w:val="000000" w:themeColor="text1"/>
          <w:sz w:val="22"/>
          <w:szCs w:val="22"/>
          <w:lang w:val="en-US"/>
        </w:rPr>
        <w:t>Gross profit/loss. Gross Profit Amount is calculated by subtracting the Cost of Goods Sold from the gross income.</w:t>
      </w:r>
    </w:p>
    <w:p w14:paraId="5E385D9E" w14:textId="266D5F3F"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themeColor="text1"/>
          <w:sz w:val="22"/>
          <w:szCs w:val="22"/>
          <w:lang w:val="en-US"/>
        </w:rPr>
        <w:t>Source:</w:t>
      </w:r>
      <w:r w:rsidR="00FB5CF3" w:rsidRPr="0016303C">
        <w:rPr>
          <w:rFonts w:cs="Arial"/>
          <w:sz w:val="22"/>
          <w:szCs w:val="22"/>
        </w:rPr>
        <w:tab/>
      </w:r>
      <w:r w:rsidR="00FB5CF3" w:rsidRPr="0016303C">
        <w:rPr>
          <w:rFonts w:cs="Arial"/>
          <w:color w:val="000000" w:themeColor="text1"/>
          <w:sz w:val="22"/>
          <w:szCs w:val="22"/>
          <w:lang w:val="en-US"/>
        </w:rPr>
        <w:t>T1BD</w:t>
      </w:r>
    </w:p>
    <w:p w14:paraId="336C5F39" w14:textId="5E8C746B" w:rsidR="00FB5CF3" w:rsidRPr="0016303C" w:rsidRDefault="003D5E61"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themeColor="text1"/>
          <w:sz w:val="22"/>
          <w:szCs w:val="22"/>
          <w:lang w:val="en-US"/>
        </w:rPr>
        <w:t>Additional Information:</w:t>
      </w:r>
      <w:r w:rsidR="00FB5CF3" w:rsidRPr="0016303C">
        <w:rPr>
          <w:rFonts w:cs="Arial"/>
          <w:sz w:val="22"/>
          <w:szCs w:val="22"/>
        </w:rPr>
        <w:tab/>
      </w:r>
      <w:r w:rsidR="00FB5CF3" w:rsidRPr="0016303C">
        <w:rPr>
          <w:rFonts w:cs="Arial"/>
          <w:color w:val="000000" w:themeColor="text1"/>
          <w:sz w:val="22"/>
          <w:szCs w:val="22"/>
          <w:lang w:val="en-US"/>
        </w:rPr>
        <w:t>Amount in dollars</w:t>
      </w:r>
    </w:p>
    <w:p w14:paraId="5F8DEBF7"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424" w:name="_Toc117367759"/>
      <w:bookmarkStart w:id="425" w:name="_Toc118405295"/>
      <w:bookmarkStart w:id="426" w:name="_Toc620899805"/>
      <w:r w:rsidRPr="0016303C">
        <w:rPr>
          <w:rFonts w:cs="Arial"/>
          <w:b/>
          <w:bCs/>
          <w:sz w:val="22"/>
          <w:szCs w:val="22"/>
        </w:rPr>
        <w:t>Total expenses</w:t>
      </w:r>
      <w:bookmarkEnd w:id="424"/>
      <w:bookmarkEnd w:id="425"/>
      <w:r w:rsidRPr="0016303C">
        <w:rPr>
          <w:rFonts w:cs="Arial"/>
          <w:b/>
          <w:bCs/>
          <w:sz w:val="22"/>
          <w:szCs w:val="22"/>
        </w:rPr>
        <w:t xml:space="preserve"> </w:t>
      </w:r>
      <w:bookmarkEnd w:id="426"/>
    </w:p>
    <w:p w14:paraId="62A24FE6"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themeColor="text1"/>
          <w:sz w:val="22"/>
          <w:szCs w:val="22"/>
          <w:lang w:val="en-US"/>
        </w:rPr>
        <w:t>Field name</w:t>
      </w:r>
      <w:r w:rsidRPr="0016303C">
        <w:rPr>
          <w:rFonts w:cs="Arial"/>
          <w:sz w:val="22"/>
          <w:szCs w:val="22"/>
        </w:rPr>
        <w:tab/>
      </w:r>
      <w:r w:rsidRPr="0016303C">
        <w:rPr>
          <w:rFonts w:cs="Arial"/>
          <w:i/>
          <w:iCs/>
          <w:color w:val="000000" w:themeColor="text1"/>
          <w:sz w:val="22"/>
          <w:szCs w:val="22"/>
          <w:lang w:val="en-US"/>
        </w:rPr>
        <w:t>L9368</w:t>
      </w:r>
    </w:p>
    <w:p w14:paraId="07E01D59"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themeColor="text1"/>
          <w:sz w:val="22"/>
          <w:szCs w:val="22"/>
          <w:lang w:val="en-US"/>
        </w:rPr>
        <w:t>Description</w:t>
      </w:r>
      <w:r w:rsidRPr="0016303C">
        <w:rPr>
          <w:rFonts w:cs="Arial"/>
          <w:sz w:val="22"/>
          <w:szCs w:val="22"/>
        </w:rPr>
        <w:tab/>
      </w:r>
      <w:r w:rsidRPr="0016303C">
        <w:rPr>
          <w:rFonts w:cs="Arial"/>
          <w:color w:val="000000" w:themeColor="text1"/>
          <w:sz w:val="22"/>
          <w:szCs w:val="22"/>
          <w:lang w:val="en-US"/>
        </w:rPr>
        <w:t>Total expenses. The Total Expenses is the total of all the business expenses as shown on the Tax Filer's financial declaration.</w:t>
      </w:r>
    </w:p>
    <w:p w14:paraId="3BD29D4C" w14:textId="0BD31AAC"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themeColor="text1"/>
          <w:sz w:val="22"/>
          <w:szCs w:val="22"/>
          <w:lang w:val="en-US"/>
        </w:rPr>
        <w:t>Source:</w:t>
      </w:r>
      <w:r w:rsidR="00FB5CF3" w:rsidRPr="0016303C">
        <w:rPr>
          <w:rFonts w:cs="Arial"/>
          <w:sz w:val="22"/>
          <w:szCs w:val="22"/>
        </w:rPr>
        <w:tab/>
      </w:r>
      <w:r w:rsidR="00FB5CF3" w:rsidRPr="0016303C">
        <w:rPr>
          <w:rFonts w:cs="Arial"/>
          <w:color w:val="000000" w:themeColor="text1"/>
          <w:sz w:val="22"/>
          <w:szCs w:val="22"/>
          <w:lang w:val="en-US"/>
        </w:rPr>
        <w:t>T1BD</w:t>
      </w:r>
    </w:p>
    <w:p w14:paraId="19E94EC5" w14:textId="37B8AA51" w:rsidR="00FB5CF3" w:rsidRPr="0016303C" w:rsidRDefault="003D5E61"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themeColor="text1"/>
          <w:sz w:val="22"/>
          <w:szCs w:val="22"/>
          <w:lang w:val="en-US"/>
        </w:rPr>
        <w:t>Additional Information:</w:t>
      </w:r>
      <w:r w:rsidR="00FB5CF3" w:rsidRPr="0016303C">
        <w:rPr>
          <w:rFonts w:cs="Arial"/>
          <w:sz w:val="22"/>
          <w:szCs w:val="22"/>
        </w:rPr>
        <w:tab/>
      </w:r>
      <w:r w:rsidR="00FB5CF3" w:rsidRPr="0016303C">
        <w:rPr>
          <w:rFonts w:cs="Arial"/>
          <w:color w:val="000000" w:themeColor="text1"/>
          <w:sz w:val="22"/>
          <w:szCs w:val="22"/>
          <w:lang w:val="en-US"/>
        </w:rPr>
        <w:t>Amount in dollars</w:t>
      </w:r>
    </w:p>
    <w:p w14:paraId="267F8D19" w14:textId="5264A647"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427" w:name="_Toc117367760"/>
      <w:bookmarkStart w:id="428" w:name="_Toc118405296"/>
      <w:bookmarkStart w:id="429" w:name="_Toc1982802726"/>
      <w:r w:rsidRPr="0016303C">
        <w:rPr>
          <w:rFonts w:cs="Arial"/>
          <w:b/>
          <w:bCs/>
          <w:sz w:val="22"/>
          <w:szCs w:val="22"/>
        </w:rPr>
        <w:t>Net Income Before Adjustments</w:t>
      </w:r>
      <w:bookmarkEnd w:id="427"/>
      <w:bookmarkEnd w:id="428"/>
      <w:r w:rsidRPr="0016303C">
        <w:rPr>
          <w:rFonts w:cs="Arial"/>
          <w:sz w:val="22"/>
          <w:szCs w:val="22"/>
        </w:rPr>
        <w:tab/>
      </w:r>
      <w:r w:rsidRPr="0016303C">
        <w:rPr>
          <w:rFonts w:cs="Arial"/>
          <w:b/>
          <w:bCs/>
          <w:sz w:val="22"/>
          <w:szCs w:val="22"/>
        </w:rPr>
        <w:t xml:space="preserve"> </w:t>
      </w:r>
      <w:bookmarkEnd w:id="429"/>
    </w:p>
    <w:p w14:paraId="0654AE09"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themeColor="text1"/>
          <w:sz w:val="22"/>
          <w:szCs w:val="22"/>
          <w:lang w:val="en-US"/>
        </w:rPr>
        <w:lastRenderedPageBreak/>
        <w:t>Field name</w:t>
      </w:r>
      <w:r w:rsidRPr="0016303C">
        <w:rPr>
          <w:rFonts w:cs="Arial"/>
          <w:sz w:val="22"/>
          <w:szCs w:val="22"/>
        </w:rPr>
        <w:tab/>
      </w:r>
      <w:r w:rsidRPr="0016303C">
        <w:rPr>
          <w:rFonts w:cs="Arial"/>
          <w:i/>
          <w:iCs/>
          <w:color w:val="000000" w:themeColor="text1"/>
          <w:sz w:val="22"/>
          <w:szCs w:val="22"/>
          <w:lang w:val="en-US"/>
        </w:rPr>
        <w:t>L9369</w:t>
      </w:r>
    </w:p>
    <w:p w14:paraId="79A53A5A"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themeColor="text1"/>
          <w:sz w:val="22"/>
          <w:szCs w:val="22"/>
          <w:lang w:val="en-US"/>
        </w:rPr>
        <w:t>Description</w:t>
      </w:r>
      <w:r w:rsidRPr="0016303C">
        <w:rPr>
          <w:rFonts w:cs="Arial"/>
          <w:sz w:val="22"/>
          <w:szCs w:val="22"/>
        </w:rPr>
        <w:tab/>
      </w:r>
      <w:r w:rsidRPr="0016303C">
        <w:rPr>
          <w:rFonts w:cs="Arial"/>
          <w:color w:val="000000" w:themeColor="text1"/>
          <w:sz w:val="22"/>
          <w:szCs w:val="22"/>
          <w:lang w:val="en-US"/>
        </w:rPr>
        <w:t>Net Income Before Adjustments. Net Income Before Adjustments is the profits resulting from the normal operations of the business before income taxes, extraordinary items and other income not related to the normal operations.</w:t>
      </w:r>
    </w:p>
    <w:p w14:paraId="52BC798B" w14:textId="34F3C67C"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themeColor="text1"/>
          <w:sz w:val="22"/>
          <w:szCs w:val="22"/>
          <w:lang w:val="en-US"/>
        </w:rPr>
        <w:t>Source:</w:t>
      </w:r>
      <w:r w:rsidR="00FB5CF3" w:rsidRPr="0016303C">
        <w:rPr>
          <w:rFonts w:cs="Arial"/>
          <w:sz w:val="22"/>
          <w:szCs w:val="22"/>
        </w:rPr>
        <w:tab/>
      </w:r>
      <w:r w:rsidR="00FB5CF3" w:rsidRPr="0016303C">
        <w:rPr>
          <w:rFonts w:cs="Arial"/>
          <w:color w:val="000000" w:themeColor="text1"/>
          <w:sz w:val="22"/>
          <w:szCs w:val="22"/>
          <w:lang w:val="en-US"/>
        </w:rPr>
        <w:t>T1BD</w:t>
      </w:r>
    </w:p>
    <w:p w14:paraId="238FA43C" w14:textId="12C59610" w:rsidR="00FB5CF3" w:rsidRPr="0016303C" w:rsidRDefault="003D5E61"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themeColor="text1"/>
          <w:sz w:val="22"/>
          <w:szCs w:val="22"/>
          <w:lang w:val="en-US"/>
        </w:rPr>
        <w:t>Additional Information:</w:t>
      </w:r>
      <w:r w:rsidR="00FB5CF3" w:rsidRPr="0016303C">
        <w:rPr>
          <w:rFonts w:cs="Arial"/>
          <w:sz w:val="22"/>
          <w:szCs w:val="22"/>
        </w:rPr>
        <w:tab/>
      </w:r>
      <w:r w:rsidR="00FB5CF3" w:rsidRPr="0016303C">
        <w:rPr>
          <w:rFonts w:cs="Arial"/>
          <w:color w:val="000000" w:themeColor="text1"/>
          <w:sz w:val="22"/>
          <w:szCs w:val="22"/>
          <w:lang w:val="en-US"/>
        </w:rPr>
        <w:t>Amount in dollars</w:t>
      </w:r>
    </w:p>
    <w:p w14:paraId="589C6A5C"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430" w:name="_Toc117367761"/>
      <w:bookmarkStart w:id="431" w:name="_Toc118405297"/>
      <w:bookmarkStart w:id="432" w:name="_Toc1471127750"/>
      <w:r w:rsidRPr="0016303C">
        <w:rPr>
          <w:rFonts w:cs="Arial"/>
          <w:b/>
          <w:bCs/>
          <w:sz w:val="22"/>
          <w:szCs w:val="22"/>
        </w:rPr>
        <w:t>Total farm revenue</w:t>
      </w:r>
      <w:bookmarkEnd w:id="430"/>
      <w:bookmarkEnd w:id="431"/>
      <w:r w:rsidRPr="0016303C">
        <w:rPr>
          <w:rFonts w:cs="Arial"/>
          <w:sz w:val="22"/>
          <w:szCs w:val="22"/>
        </w:rPr>
        <w:tab/>
      </w:r>
      <w:r w:rsidRPr="0016303C">
        <w:rPr>
          <w:rFonts w:cs="Arial"/>
          <w:color w:val="000000" w:themeColor="text1"/>
          <w:sz w:val="22"/>
          <w:szCs w:val="22"/>
          <w:lang w:val="en-US"/>
        </w:rPr>
        <w:t xml:space="preserve"> </w:t>
      </w:r>
      <w:bookmarkEnd w:id="432"/>
    </w:p>
    <w:p w14:paraId="03A94017"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themeColor="text1"/>
          <w:sz w:val="22"/>
          <w:szCs w:val="22"/>
          <w:lang w:val="en-US"/>
        </w:rPr>
        <w:t>Field name</w:t>
      </w:r>
      <w:r w:rsidRPr="0016303C">
        <w:rPr>
          <w:rFonts w:cs="Arial"/>
          <w:sz w:val="22"/>
          <w:szCs w:val="22"/>
        </w:rPr>
        <w:tab/>
      </w:r>
      <w:r w:rsidRPr="0016303C">
        <w:rPr>
          <w:rFonts w:cs="Arial"/>
          <w:i/>
          <w:iCs/>
          <w:color w:val="000000" w:themeColor="text1"/>
          <w:sz w:val="22"/>
          <w:szCs w:val="22"/>
          <w:lang w:val="en-US"/>
        </w:rPr>
        <w:t>L9659</w:t>
      </w:r>
    </w:p>
    <w:p w14:paraId="0F0C5EB7" w14:textId="4B2BB4CE"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themeColor="text1"/>
          <w:sz w:val="22"/>
          <w:szCs w:val="22"/>
          <w:lang w:val="en-US"/>
        </w:rPr>
        <w:t>Description</w:t>
      </w:r>
      <w:r w:rsidRPr="0016303C">
        <w:rPr>
          <w:rFonts w:cs="Arial"/>
          <w:sz w:val="22"/>
          <w:szCs w:val="22"/>
        </w:rPr>
        <w:tab/>
      </w:r>
      <w:r w:rsidRPr="0016303C">
        <w:rPr>
          <w:rFonts w:cs="Arial"/>
          <w:color w:val="000000" w:themeColor="text1"/>
          <w:sz w:val="22"/>
          <w:szCs w:val="22"/>
          <w:lang w:val="en-US"/>
        </w:rPr>
        <w:t xml:space="preserve">Total farm revenue. Total of all </w:t>
      </w:r>
      <w:r w:rsidR="009431C2">
        <w:rPr>
          <w:rFonts w:cs="Arial"/>
          <w:color w:val="000000" w:themeColor="text1"/>
          <w:sz w:val="22"/>
          <w:szCs w:val="22"/>
          <w:lang w:val="en-US"/>
        </w:rPr>
        <w:t>sources</w:t>
      </w:r>
      <w:r w:rsidRPr="0016303C">
        <w:rPr>
          <w:rFonts w:cs="Arial"/>
          <w:color w:val="000000" w:themeColor="text1"/>
          <w:sz w:val="22"/>
          <w:szCs w:val="22"/>
          <w:lang w:val="en-US"/>
        </w:rPr>
        <w:t xml:space="preserve"> of farming income. (Reported as gross income on Statement of Farming Activities-T2042.)</w:t>
      </w:r>
    </w:p>
    <w:p w14:paraId="689A5A56" w14:textId="57FDAA6E"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themeColor="text1"/>
          <w:sz w:val="22"/>
          <w:szCs w:val="22"/>
          <w:lang w:val="en-US"/>
        </w:rPr>
        <w:t>Source:</w:t>
      </w:r>
      <w:r w:rsidR="00FB5CF3" w:rsidRPr="0016303C">
        <w:rPr>
          <w:rFonts w:cs="Arial"/>
          <w:sz w:val="22"/>
          <w:szCs w:val="22"/>
        </w:rPr>
        <w:tab/>
      </w:r>
      <w:r w:rsidR="00FB5CF3" w:rsidRPr="0016303C">
        <w:rPr>
          <w:rFonts w:cs="Arial"/>
          <w:color w:val="000000" w:themeColor="text1"/>
          <w:sz w:val="22"/>
          <w:szCs w:val="22"/>
          <w:lang w:val="en-US"/>
        </w:rPr>
        <w:t>T1BD</w:t>
      </w:r>
    </w:p>
    <w:p w14:paraId="04887681" w14:textId="3347ADC6" w:rsidR="00FB5CF3" w:rsidRPr="0016303C" w:rsidRDefault="003D5E61"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themeColor="text1"/>
          <w:sz w:val="22"/>
          <w:szCs w:val="22"/>
          <w:lang w:val="en-US"/>
        </w:rPr>
        <w:t>Additional Information:</w:t>
      </w:r>
      <w:r w:rsidR="00FB5CF3" w:rsidRPr="0016303C">
        <w:rPr>
          <w:rFonts w:cs="Arial"/>
          <w:sz w:val="22"/>
          <w:szCs w:val="22"/>
        </w:rPr>
        <w:tab/>
      </w:r>
      <w:r w:rsidR="00FB5CF3" w:rsidRPr="0016303C">
        <w:rPr>
          <w:rFonts w:cs="Arial"/>
          <w:color w:val="000000" w:themeColor="text1"/>
          <w:sz w:val="22"/>
          <w:szCs w:val="22"/>
          <w:lang w:val="en-US"/>
        </w:rPr>
        <w:t>Amount in dollars</w:t>
      </w:r>
    </w:p>
    <w:p w14:paraId="0236DD80" w14:textId="77777777" w:rsidR="00FB5CF3" w:rsidRPr="0016303C" w:rsidRDefault="00FB5CF3" w:rsidP="00FB5CF3">
      <w:pPr>
        <w:shd w:val="clear" w:color="auto" w:fill="FFFFFF" w:themeFill="background1"/>
        <w:spacing w:before="0" w:after="160" w:line="259" w:lineRule="auto"/>
        <w:jc w:val="both"/>
        <w:outlineLvl w:val="2"/>
        <w:rPr>
          <w:rFonts w:cs="Arial"/>
          <w:color w:val="000000"/>
          <w:sz w:val="22"/>
          <w:szCs w:val="22"/>
          <w:lang w:val="en-US"/>
        </w:rPr>
      </w:pPr>
      <w:bookmarkStart w:id="433" w:name="_Toc117367762"/>
      <w:bookmarkStart w:id="434" w:name="_Toc118405298"/>
      <w:bookmarkStart w:id="435" w:name="_Toc2130553756"/>
      <w:r w:rsidRPr="0016303C">
        <w:rPr>
          <w:rFonts w:cs="Arial"/>
          <w:b/>
          <w:bCs/>
          <w:sz w:val="22"/>
          <w:szCs w:val="22"/>
        </w:rPr>
        <w:t>Total farm expenses</w:t>
      </w:r>
      <w:bookmarkEnd w:id="433"/>
      <w:bookmarkEnd w:id="434"/>
      <w:r w:rsidRPr="0016303C">
        <w:rPr>
          <w:rFonts w:cs="Arial"/>
          <w:sz w:val="22"/>
          <w:szCs w:val="22"/>
        </w:rPr>
        <w:tab/>
      </w:r>
      <w:r w:rsidRPr="0016303C">
        <w:rPr>
          <w:rFonts w:cs="Arial"/>
          <w:color w:val="000000" w:themeColor="text1"/>
          <w:sz w:val="22"/>
          <w:szCs w:val="22"/>
          <w:lang w:val="en-US"/>
        </w:rPr>
        <w:t xml:space="preserve"> </w:t>
      </w:r>
      <w:bookmarkEnd w:id="435"/>
    </w:p>
    <w:p w14:paraId="0DDC388B"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themeColor="text1"/>
          <w:sz w:val="22"/>
          <w:szCs w:val="22"/>
          <w:lang w:val="en-US"/>
        </w:rPr>
        <w:t>Field name</w:t>
      </w:r>
      <w:r w:rsidRPr="0016303C">
        <w:rPr>
          <w:rFonts w:cs="Arial"/>
          <w:sz w:val="22"/>
          <w:szCs w:val="22"/>
        </w:rPr>
        <w:tab/>
      </w:r>
      <w:r w:rsidRPr="0016303C">
        <w:rPr>
          <w:rFonts w:cs="Arial"/>
          <w:i/>
          <w:iCs/>
          <w:color w:val="000000" w:themeColor="text1"/>
          <w:sz w:val="22"/>
          <w:szCs w:val="22"/>
          <w:lang w:val="en-US"/>
        </w:rPr>
        <w:t>L9898</w:t>
      </w:r>
    </w:p>
    <w:p w14:paraId="5471D316"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themeColor="text1"/>
          <w:sz w:val="22"/>
          <w:szCs w:val="22"/>
          <w:lang w:val="en-US"/>
        </w:rPr>
        <w:t>Description</w:t>
      </w:r>
      <w:r w:rsidRPr="0016303C">
        <w:rPr>
          <w:rFonts w:cs="Arial"/>
          <w:sz w:val="22"/>
          <w:szCs w:val="22"/>
        </w:rPr>
        <w:tab/>
      </w:r>
      <w:r w:rsidRPr="0016303C">
        <w:rPr>
          <w:rFonts w:cs="Arial"/>
          <w:color w:val="000000" w:themeColor="text1"/>
          <w:sz w:val="22"/>
          <w:szCs w:val="22"/>
          <w:lang w:val="en-US"/>
        </w:rPr>
        <w:t>Total farm expenses. The total amount of all farming expenses incurred by a farming operation to earn income.  (Reported on the Statement of Farming Activities - T2042.)</w:t>
      </w:r>
    </w:p>
    <w:p w14:paraId="2DBBD261" w14:textId="01DBC820"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themeColor="text1"/>
          <w:sz w:val="22"/>
          <w:szCs w:val="22"/>
          <w:lang w:val="en-US"/>
        </w:rPr>
        <w:t>Source:</w:t>
      </w:r>
      <w:r w:rsidR="00FB5CF3" w:rsidRPr="0016303C">
        <w:rPr>
          <w:rFonts w:cs="Arial"/>
          <w:sz w:val="22"/>
          <w:szCs w:val="22"/>
        </w:rPr>
        <w:tab/>
      </w:r>
      <w:r w:rsidR="00FB5CF3" w:rsidRPr="0016303C">
        <w:rPr>
          <w:rFonts w:cs="Arial"/>
          <w:color w:val="000000" w:themeColor="text1"/>
          <w:sz w:val="22"/>
          <w:szCs w:val="22"/>
          <w:lang w:val="en-US"/>
        </w:rPr>
        <w:t>T1BD</w:t>
      </w:r>
    </w:p>
    <w:p w14:paraId="19828F7C" w14:textId="07554008" w:rsidR="00FB5CF3" w:rsidRPr="0016303C" w:rsidRDefault="003D5E61"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themeColor="text1"/>
          <w:sz w:val="22"/>
          <w:szCs w:val="22"/>
          <w:lang w:val="en-US"/>
        </w:rPr>
        <w:t>Additional Information:</w:t>
      </w:r>
      <w:r w:rsidR="00FB5CF3" w:rsidRPr="0016303C">
        <w:rPr>
          <w:rFonts w:cs="Arial"/>
          <w:sz w:val="22"/>
          <w:szCs w:val="22"/>
        </w:rPr>
        <w:tab/>
      </w:r>
      <w:r w:rsidR="00FB5CF3" w:rsidRPr="0016303C">
        <w:rPr>
          <w:rFonts w:cs="Arial"/>
          <w:color w:val="000000" w:themeColor="text1"/>
          <w:sz w:val="22"/>
          <w:szCs w:val="22"/>
          <w:lang w:val="en-US"/>
        </w:rPr>
        <w:t>Amount in dollars</w:t>
      </w:r>
    </w:p>
    <w:p w14:paraId="40C73D05" w14:textId="712594E3"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436" w:name="_Toc117367763"/>
      <w:bookmarkStart w:id="437" w:name="_Toc118405299"/>
      <w:bookmarkStart w:id="438" w:name="_Toc2093808189"/>
      <w:r w:rsidRPr="0016303C">
        <w:rPr>
          <w:rFonts w:cs="Arial"/>
          <w:b/>
          <w:bCs/>
          <w:sz w:val="22"/>
          <w:szCs w:val="22"/>
        </w:rPr>
        <w:t xml:space="preserve">Net </w:t>
      </w:r>
      <w:r w:rsidR="0067668D" w:rsidRPr="0016303C">
        <w:rPr>
          <w:rFonts w:cs="Arial"/>
          <w:b/>
          <w:bCs/>
          <w:sz w:val="22"/>
          <w:szCs w:val="22"/>
        </w:rPr>
        <w:t xml:space="preserve">farm </w:t>
      </w:r>
      <w:r w:rsidRPr="0016303C">
        <w:rPr>
          <w:rFonts w:cs="Arial"/>
          <w:b/>
          <w:bCs/>
          <w:sz w:val="22"/>
          <w:szCs w:val="22"/>
        </w:rPr>
        <w:t>income or loss before adjustments</w:t>
      </w:r>
      <w:bookmarkEnd w:id="436"/>
      <w:bookmarkEnd w:id="437"/>
      <w:r w:rsidRPr="0016303C">
        <w:rPr>
          <w:rFonts w:cs="Arial"/>
          <w:b/>
          <w:bCs/>
          <w:sz w:val="22"/>
          <w:szCs w:val="22"/>
        </w:rPr>
        <w:t xml:space="preserve"> </w:t>
      </w:r>
      <w:bookmarkEnd w:id="438"/>
    </w:p>
    <w:p w14:paraId="367CD2C4"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themeColor="text1"/>
          <w:sz w:val="22"/>
          <w:szCs w:val="22"/>
          <w:lang w:val="en-US"/>
        </w:rPr>
        <w:t>Field name</w:t>
      </w:r>
      <w:r w:rsidRPr="0016303C">
        <w:rPr>
          <w:rFonts w:cs="Arial"/>
          <w:sz w:val="22"/>
          <w:szCs w:val="22"/>
        </w:rPr>
        <w:tab/>
      </w:r>
      <w:r w:rsidRPr="0016303C">
        <w:rPr>
          <w:rFonts w:cs="Arial"/>
          <w:i/>
          <w:iCs/>
          <w:color w:val="000000" w:themeColor="text1"/>
          <w:sz w:val="22"/>
          <w:szCs w:val="22"/>
          <w:lang w:val="en-US"/>
        </w:rPr>
        <w:t>L9899</w:t>
      </w:r>
    </w:p>
    <w:p w14:paraId="6DAE7CE5" w14:textId="48DD6983"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themeColor="text1"/>
          <w:sz w:val="22"/>
          <w:szCs w:val="22"/>
          <w:lang w:val="en-US"/>
        </w:rPr>
        <w:t>Description</w:t>
      </w:r>
      <w:r w:rsidRPr="0016303C">
        <w:rPr>
          <w:rFonts w:cs="Arial"/>
          <w:sz w:val="22"/>
          <w:szCs w:val="22"/>
        </w:rPr>
        <w:tab/>
      </w:r>
      <w:r w:rsidR="0067668D" w:rsidRPr="0016303C">
        <w:rPr>
          <w:rFonts w:cs="Arial"/>
          <w:color w:val="000000" w:themeColor="text1"/>
          <w:sz w:val="22"/>
          <w:szCs w:val="22"/>
          <w:lang w:val="en-US"/>
        </w:rPr>
        <w:t>Net farm income (loss) before adjustments.</w:t>
      </w:r>
    </w:p>
    <w:p w14:paraId="59FA5945" w14:textId="7661A5F1"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themeColor="text1"/>
          <w:sz w:val="22"/>
          <w:szCs w:val="22"/>
          <w:lang w:val="en-US"/>
        </w:rPr>
        <w:t>Source:</w:t>
      </w:r>
      <w:r w:rsidR="00FB5CF3" w:rsidRPr="0016303C">
        <w:rPr>
          <w:rFonts w:cs="Arial"/>
          <w:sz w:val="22"/>
          <w:szCs w:val="22"/>
        </w:rPr>
        <w:tab/>
      </w:r>
      <w:r w:rsidR="00FB5CF3" w:rsidRPr="0016303C">
        <w:rPr>
          <w:rFonts w:cs="Arial"/>
          <w:color w:val="000000" w:themeColor="text1"/>
          <w:sz w:val="22"/>
          <w:szCs w:val="22"/>
          <w:lang w:val="en-US"/>
        </w:rPr>
        <w:t>T1BD</w:t>
      </w:r>
    </w:p>
    <w:p w14:paraId="743FA479" w14:textId="70D1B6E7" w:rsidR="00FB5CF3" w:rsidRPr="0016303C" w:rsidRDefault="003D5E61"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themeColor="text1"/>
          <w:sz w:val="22"/>
          <w:szCs w:val="22"/>
          <w:lang w:val="en-US"/>
        </w:rPr>
        <w:t>Additional Information:</w:t>
      </w:r>
      <w:r w:rsidR="00FB5CF3" w:rsidRPr="0016303C">
        <w:rPr>
          <w:rFonts w:cs="Arial"/>
          <w:sz w:val="22"/>
          <w:szCs w:val="22"/>
        </w:rPr>
        <w:tab/>
      </w:r>
      <w:r w:rsidR="00FB5CF3" w:rsidRPr="0016303C">
        <w:rPr>
          <w:rFonts w:cs="Arial"/>
          <w:color w:val="000000" w:themeColor="text1"/>
          <w:sz w:val="22"/>
          <w:szCs w:val="22"/>
          <w:lang w:val="en-US"/>
        </w:rPr>
        <w:t>Amount in dollars</w:t>
      </w:r>
    </w:p>
    <w:p w14:paraId="4895B230"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439" w:name="_Toc1192376689"/>
      <w:bookmarkStart w:id="440" w:name="_Toc117367764"/>
      <w:bookmarkStart w:id="441" w:name="_Toc118405300"/>
      <w:r w:rsidRPr="0016303C">
        <w:rPr>
          <w:rFonts w:cs="Arial"/>
          <w:b/>
          <w:bCs/>
          <w:sz w:val="22"/>
          <w:szCs w:val="22"/>
        </w:rPr>
        <w:t>Net farm income or loss after adjustments</w:t>
      </w:r>
      <w:bookmarkEnd w:id="439"/>
      <w:bookmarkEnd w:id="440"/>
      <w:bookmarkEnd w:id="441"/>
    </w:p>
    <w:p w14:paraId="31E1BB92"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themeColor="text1"/>
          <w:sz w:val="22"/>
          <w:szCs w:val="22"/>
          <w:lang w:val="en-US"/>
        </w:rPr>
        <w:t>Field name</w:t>
      </w:r>
      <w:r w:rsidRPr="0016303C">
        <w:rPr>
          <w:rFonts w:cs="Arial"/>
          <w:sz w:val="22"/>
          <w:szCs w:val="22"/>
        </w:rPr>
        <w:tab/>
      </w:r>
      <w:r w:rsidRPr="0016303C">
        <w:rPr>
          <w:rFonts w:cs="Arial"/>
          <w:i/>
          <w:iCs/>
          <w:color w:val="000000" w:themeColor="text1"/>
          <w:sz w:val="22"/>
          <w:szCs w:val="22"/>
          <w:lang w:val="en-US"/>
        </w:rPr>
        <w:t>L9944</w:t>
      </w:r>
    </w:p>
    <w:p w14:paraId="3BE5AB9A"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themeColor="text1"/>
          <w:sz w:val="22"/>
          <w:szCs w:val="22"/>
          <w:lang w:val="en-US"/>
        </w:rPr>
        <w:t>Description</w:t>
      </w:r>
      <w:r w:rsidRPr="0016303C">
        <w:rPr>
          <w:rFonts w:cs="Arial"/>
          <w:sz w:val="22"/>
          <w:szCs w:val="22"/>
        </w:rPr>
        <w:tab/>
      </w:r>
      <w:r w:rsidRPr="0016303C">
        <w:rPr>
          <w:rFonts w:cs="Arial"/>
          <w:color w:val="000000" w:themeColor="text1"/>
          <w:sz w:val="22"/>
          <w:szCs w:val="22"/>
          <w:lang w:val="en-US"/>
        </w:rPr>
        <w:t xml:space="preserve">Net farm income or loss after adjustments. (Reported on the AgriStability and </w:t>
      </w:r>
      <w:proofErr w:type="spellStart"/>
      <w:r w:rsidRPr="0016303C">
        <w:rPr>
          <w:rFonts w:cs="Arial"/>
          <w:color w:val="000000" w:themeColor="text1"/>
          <w:sz w:val="22"/>
          <w:szCs w:val="22"/>
          <w:lang w:val="en-US"/>
        </w:rPr>
        <w:t>AgriInvest</w:t>
      </w:r>
      <w:proofErr w:type="spellEnd"/>
      <w:r w:rsidRPr="0016303C">
        <w:rPr>
          <w:rFonts w:cs="Arial"/>
          <w:color w:val="000000" w:themeColor="text1"/>
          <w:sz w:val="22"/>
          <w:szCs w:val="22"/>
          <w:lang w:val="en-US"/>
        </w:rPr>
        <w:t xml:space="preserve"> Programs Information and Statement of Farming Activities for Individuals - T1163.)</w:t>
      </w:r>
    </w:p>
    <w:p w14:paraId="74F50B6F" w14:textId="6704FF50"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themeColor="text1"/>
          <w:sz w:val="22"/>
          <w:szCs w:val="22"/>
          <w:lang w:val="en-US"/>
        </w:rPr>
        <w:lastRenderedPageBreak/>
        <w:t>Source:</w:t>
      </w:r>
      <w:r w:rsidR="00FB5CF3" w:rsidRPr="0016303C">
        <w:rPr>
          <w:rFonts w:cs="Arial"/>
          <w:sz w:val="22"/>
          <w:szCs w:val="22"/>
        </w:rPr>
        <w:tab/>
      </w:r>
      <w:r w:rsidR="00FB5CF3" w:rsidRPr="0016303C">
        <w:rPr>
          <w:rFonts w:cs="Arial"/>
          <w:color w:val="000000" w:themeColor="text1"/>
          <w:sz w:val="22"/>
          <w:szCs w:val="22"/>
          <w:lang w:val="en-US"/>
        </w:rPr>
        <w:t>T1BD</w:t>
      </w:r>
    </w:p>
    <w:p w14:paraId="77C48F04" w14:textId="3AFAEF7F" w:rsidR="00FB5CF3" w:rsidRPr="0016303C" w:rsidRDefault="003D5E61"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themeColor="text1"/>
          <w:sz w:val="22"/>
          <w:szCs w:val="22"/>
          <w:lang w:val="en-US"/>
        </w:rPr>
        <w:t>Additional Information:</w:t>
      </w:r>
      <w:r w:rsidR="00FB5CF3" w:rsidRPr="0016303C">
        <w:rPr>
          <w:rFonts w:cs="Arial"/>
          <w:sz w:val="22"/>
          <w:szCs w:val="22"/>
        </w:rPr>
        <w:tab/>
      </w:r>
      <w:r w:rsidR="00FB5CF3" w:rsidRPr="0016303C">
        <w:rPr>
          <w:rFonts w:cs="Arial"/>
          <w:color w:val="000000" w:themeColor="text1"/>
          <w:sz w:val="22"/>
          <w:szCs w:val="22"/>
          <w:lang w:val="en-US"/>
        </w:rPr>
        <w:t>Amount in dollars</w:t>
      </w:r>
    </w:p>
    <w:p w14:paraId="4AAF89A8" w14:textId="56308DCA"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442" w:name="_Toc987660371"/>
      <w:bookmarkStart w:id="443" w:name="_Toc117367765"/>
      <w:bookmarkStart w:id="444" w:name="_Toc118405301"/>
      <w:r w:rsidRPr="0016303C">
        <w:rPr>
          <w:rFonts w:cs="Arial"/>
          <w:b/>
          <w:bCs/>
          <w:sz w:val="22"/>
          <w:szCs w:val="22"/>
        </w:rPr>
        <w:t xml:space="preserve">Net Income </w:t>
      </w:r>
      <w:r w:rsidR="0067668D" w:rsidRPr="0016303C">
        <w:rPr>
          <w:rFonts w:cs="Arial"/>
          <w:b/>
          <w:bCs/>
          <w:sz w:val="22"/>
          <w:szCs w:val="22"/>
        </w:rPr>
        <w:t>A</w:t>
      </w:r>
      <w:r w:rsidRPr="0016303C">
        <w:rPr>
          <w:rFonts w:cs="Arial"/>
          <w:b/>
          <w:bCs/>
          <w:sz w:val="22"/>
          <w:szCs w:val="22"/>
        </w:rPr>
        <w:t>fter Adjustments</w:t>
      </w:r>
      <w:bookmarkEnd w:id="442"/>
      <w:bookmarkEnd w:id="443"/>
      <w:bookmarkEnd w:id="444"/>
    </w:p>
    <w:p w14:paraId="4B40DFF3"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themeColor="text1"/>
          <w:sz w:val="22"/>
          <w:szCs w:val="22"/>
          <w:lang w:val="en-US"/>
        </w:rPr>
        <w:t>Field name</w:t>
      </w:r>
      <w:r w:rsidRPr="0016303C">
        <w:rPr>
          <w:rFonts w:cs="Arial"/>
          <w:sz w:val="22"/>
          <w:szCs w:val="22"/>
        </w:rPr>
        <w:tab/>
      </w:r>
      <w:r w:rsidRPr="0016303C">
        <w:rPr>
          <w:rFonts w:cs="Arial"/>
          <w:i/>
          <w:iCs/>
          <w:color w:val="000000" w:themeColor="text1"/>
          <w:sz w:val="22"/>
          <w:szCs w:val="22"/>
          <w:lang w:val="en-US"/>
        </w:rPr>
        <w:t>L9946</w:t>
      </w:r>
    </w:p>
    <w:p w14:paraId="12DC5907" w14:textId="0BB2082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themeColor="text1"/>
          <w:sz w:val="22"/>
          <w:szCs w:val="22"/>
          <w:lang w:val="en-US"/>
        </w:rPr>
        <w:t>Description</w:t>
      </w:r>
      <w:r w:rsidRPr="0016303C">
        <w:rPr>
          <w:rFonts w:cs="Arial"/>
          <w:sz w:val="22"/>
          <w:szCs w:val="22"/>
        </w:rPr>
        <w:tab/>
      </w:r>
      <w:r w:rsidRPr="0016303C">
        <w:rPr>
          <w:rFonts w:cs="Arial"/>
          <w:color w:val="000000" w:themeColor="text1"/>
          <w:sz w:val="22"/>
          <w:szCs w:val="22"/>
          <w:lang w:val="en-US"/>
        </w:rPr>
        <w:t xml:space="preserve">Net Income </w:t>
      </w:r>
      <w:r w:rsidR="0067668D" w:rsidRPr="0016303C">
        <w:rPr>
          <w:rFonts w:cs="Arial"/>
          <w:color w:val="000000" w:themeColor="text1"/>
          <w:sz w:val="22"/>
          <w:szCs w:val="22"/>
          <w:lang w:val="en-US"/>
        </w:rPr>
        <w:t>A</w:t>
      </w:r>
      <w:r w:rsidRPr="0016303C">
        <w:rPr>
          <w:rFonts w:cs="Arial"/>
          <w:color w:val="000000" w:themeColor="text1"/>
          <w:sz w:val="22"/>
          <w:szCs w:val="22"/>
          <w:lang w:val="en-US"/>
        </w:rPr>
        <w:t>fter Adjustments. Net Income After Adjustment Amount is the profit resulting from operation of the business after income taxes, extraordinary items and other income not related to normal operations has been accounted into net income.</w:t>
      </w:r>
    </w:p>
    <w:p w14:paraId="2A501CAA"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themeColor="text1"/>
          <w:sz w:val="22"/>
          <w:szCs w:val="22"/>
          <w:lang w:val="en-US"/>
        </w:rPr>
        <w:t>For a partnership L9946 is equal to the sum of the partner’s net income after the deterministic edits and balancing checks have been applied.</w:t>
      </w:r>
      <w:r w:rsidRPr="0016303C">
        <w:rPr>
          <w:rFonts w:cs="Arial"/>
          <w:sz w:val="22"/>
          <w:szCs w:val="22"/>
        </w:rPr>
        <w:tab/>
      </w:r>
    </w:p>
    <w:p w14:paraId="5E68654C" w14:textId="78AC7321"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themeColor="text1"/>
          <w:sz w:val="22"/>
          <w:szCs w:val="22"/>
          <w:lang w:val="en-US"/>
        </w:rPr>
        <w:t>Source:</w:t>
      </w:r>
      <w:r w:rsidR="00FB5CF3" w:rsidRPr="0016303C">
        <w:rPr>
          <w:rFonts w:cs="Arial"/>
          <w:sz w:val="22"/>
          <w:szCs w:val="22"/>
        </w:rPr>
        <w:tab/>
      </w:r>
      <w:r w:rsidR="00FB5CF3" w:rsidRPr="0016303C">
        <w:rPr>
          <w:rFonts w:cs="Arial"/>
          <w:color w:val="000000" w:themeColor="text1"/>
          <w:sz w:val="22"/>
          <w:szCs w:val="22"/>
          <w:lang w:val="en-US"/>
        </w:rPr>
        <w:t>T1BD</w:t>
      </w:r>
    </w:p>
    <w:p w14:paraId="6602EFA5" w14:textId="145AC459" w:rsidR="00FB5CF3" w:rsidRPr="0016303C" w:rsidRDefault="003D5E61"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themeColor="text1"/>
          <w:sz w:val="22"/>
          <w:szCs w:val="22"/>
          <w:lang w:val="en-US"/>
        </w:rPr>
        <w:t>Additional Information:</w:t>
      </w:r>
      <w:r w:rsidR="00FB5CF3" w:rsidRPr="0016303C">
        <w:rPr>
          <w:rFonts w:cs="Arial"/>
          <w:sz w:val="22"/>
          <w:szCs w:val="22"/>
        </w:rPr>
        <w:tab/>
      </w:r>
      <w:r w:rsidR="00FB5CF3" w:rsidRPr="0016303C">
        <w:rPr>
          <w:rFonts w:cs="Arial"/>
          <w:color w:val="000000" w:themeColor="text1"/>
          <w:sz w:val="22"/>
          <w:szCs w:val="22"/>
          <w:lang w:val="en-US"/>
        </w:rPr>
        <w:t>Amount in dollars</w:t>
      </w:r>
    </w:p>
    <w:p w14:paraId="19B08162"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445" w:name="_Toc117367766"/>
      <w:bookmarkStart w:id="446" w:name="_Toc118405302"/>
      <w:bookmarkStart w:id="447" w:name="_Toc1566327516"/>
      <w:r w:rsidRPr="0016303C">
        <w:rPr>
          <w:rFonts w:cs="Arial"/>
          <w:b/>
          <w:bCs/>
          <w:sz w:val="22"/>
          <w:szCs w:val="22"/>
        </w:rPr>
        <w:t>Organization</w:t>
      </w:r>
      <w:bookmarkEnd w:id="445"/>
      <w:bookmarkEnd w:id="446"/>
      <w:r w:rsidRPr="0016303C">
        <w:rPr>
          <w:rFonts w:cs="Arial"/>
          <w:sz w:val="22"/>
          <w:szCs w:val="22"/>
        </w:rPr>
        <w:tab/>
      </w:r>
      <w:r w:rsidRPr="0016303C">
        <w:rPr>
          <w:rFonts w:cs="Arial"/>
          <w:b/>
          <w:bCs/>
          <w:sz w:val="22"/>
          <w:szCs w:val="22"/>
        </w:rPr>
        <w:t xml:space="preserve"> </w:t>
      </w:r>
      <w:bookmarkEnd w:id="447"/>
    </w:p>
    <w:p w14:paraId="23604A6B"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themeColor="text1"/>
          <w:sz w:val="22"/>
          <w:szCs w:val="22"/>
          <w:lang w:val="en-US"/>
        </w:rPr>
        <w:t>Field name</w:t>
      </w:r>
      <w:r w:rsidRPr="0016303C">
        <w:rPr>
          <w:rFonts w:cs="Arial"/>
          <w:sz w:val="22"/>
          <w:szCs w:val="22"/>
        </w:rPr>
        <w:tab/>
      </w:r>
      <w:r w:rsidRPr="0016303C">
        <w:rPr>
          <w:rFonts w:cs="Arial"/>
          <w:i/>
          <w:iCs/>
          <w:color w:val="000000" w:themeColor="text1"/>
          <w:sz w:val="22"/>
          <w:szCs w:val="22"/>
          <w:lang w:val="en-US"/>
        </w:rPr>
        <w:t>ORGANIZATION</w:t>
      </w:r>
    </w:p>
    <w:p w14:paraId="4013BF17"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themeColor="text1"/>
          <w:sz w:val="22"/>
          <w:szCs w:val="22"/>
          <w:lang w:val="en-US"/>
        </w:rPr>
        <w:t>Description</w:t>
      </w:r>
      <w:r w:rsidRPr="0016303C">
        <w:rPr>
          <w:rFonts w:cs="Arial"/>
          <w:sz w:val="22"/>
          <w:szCs w:val="22"/>
        </w:rPr>
        <w:tab/>
      </w:r>
      <w:r w:rsidRPr="0016303C">
        <w:rPr>
          <w:rFonts w:cs="Arial"/>
          <w:color w:val="000000" w:themeColor="text1"/>
          <w:sz w:val="22"/>
          <w:szCs w:val="22"/>
          <w:lang w:val="en-US"/>
        </w:rPr>
        <w:t>Identifies if the Business Declaration is a Partnership or Sole Proprietorship.</w:t>
      </w:r>
    </w:p>
    <w:p w14:paraId="5096B57D" w14:textId="74DE607C"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themeColor="text1"/>
          <w:sz w:val="22"/>
          <w:szCs w:val="22"/>
          <w:lang w:val="en-US"/>
        </w:rPr>
        <w:t>Source:</w:t>
      </w:r>
      <w:r w:rsidR="00FB5CF3" w:rsidRPr="0016303C">
        <w:rPr>
          <w:rFonts w:cs="Arial"/>
          <w:sz w:val="22"/>
          <w:szCs w:val="22"/>
        </w:rPr>
        <w:tab/>
      </w:r>
      <w:r w:rsidR="00FB5CF3" w:rsidRPr="0016303C">
        <w:rPr>
          <w:rFonts w:cs="Arial"/>
          <w:color w:val="000000" w:themeColor="text1"/>
          <w:sz w:val="22"/>
          <w:szCs w:val="22"/>
          <w:lang w:val="en-US"/>
        </w:rPr>
        <w:t>T1BD</w:t>
      </w:r>
    </w:p>
    <w:p w14:paraId="40BD57F9" w14:textId="0C33D143" w:rsidR="00FB5CF3" w:rsidRPr="0016303C" w:rsidRDefault="003D5E61" w:rsidP="00FB5CF3">
      <w:pPr>
        <w:shd w:val="clear" w:color="auto" w:fill="FFFFFF" w:themeFill="background1"/>
        <w:spacing w:after="160" w:line="259" w:lineRule="auto"/>
        <w:jc w:val="both"/>
        <w:rPr>
          <w:rFonts w:cs="Arial"/>
          <w:color w:val="000000"/>
          <w:sz w:val="22"/>
          <w:szCs w:val="22"/>
          <w:lang w:val="en-US"/>
        </w:rPr>
      </w:pPr>
      <w:r>
        <w:rPr>
          <w:rFonts w:cs="Arial"/>
          <w:color w:val="000000" w:themeColor="text1"/>
          <w:sz w:val="22"/>
          <w:szCs w:val="22"/>
          <w:lang w:val="en-US"/>
        </w:rPr>
        <w:t>Additional Information:</w:t>
      </w:r>
      <w:r w:rsidR="00FB5CF3" w:rsidRPr="0016303C">
        <w:rPr>
          <w:rFonts w:cs="Arial"/>
          <w:sz w:val="22"/>
          <w:szCs w:val="22"/>
        </w:rPr>
        <w:tab/>
      </w:r>
      <w:r w:rsidR="00FB5CF3" w:rsidRPr="0016303C">
        <w:rPr>
          <w:rFonts w:cs="Arial"/>
          <w:color w:val="000000" w:themeColor="text1"/>
          <w:sz w:val="22"/>
          <w:szCs w:val="22"/>
          <w:lang w:val="en-US"/>
        </w:rPr>
        <w:t>N/A</w:t>
      </w:r>
    </w:p>
    <w:tbl>
      <w:tblPr>
        <w:tblW w:w="9240" w:type="dxa"/>
        <w:tblLook w:val="04A0" w:firstRow="1" w:lastRow="0" w:firstColumn="1" w:lastColumn="0" w:noHBand="0" w:noVBand="1"/>
      </w:tblPr>
      <w:tblGrid>
        <w:gridCol w:w="2240"/>
        <w:gridCol w:w="7000"/>
      </w:tblGrid>
      <w:tr w:rsidR="00FB5CF3" w:rsidRPr="0016303C" w14:paraId="67DD1F83" w14:textId="77777777" w:rsidTr="00FB5CF3">
        <w:trPr>
          <w:trHeight w:val="290"/>
        </w:trPr>
        <w:tc>
          <w:tcPr>
            <w:tcW w:w="2240" w:type="dxa"/>
            <w:tcBorders>
              <w:top w:val="nil"/>
              <w:left w:val="nil"/>
              <w:bottom w:val="nil"/>
              <w:right w:val="nil"/>
            </w:tcBorders>
            <w:shd w:val="clear" w:color="auto" w:fill="auto"/>
            <w:noWrap/>
            <w:vAlign w:val="center"/>
            <w:hideMark/>
          </w:tcPr>
          <w:p w14:paraId="3AE4C3F3"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themeColor="text1"/>
                <w:sz w:val="22"/>
                <w:szCs w:val="22"/>
                <w:lang w:val="en-US"/>
              </w:rPr>
              <w:t>Value</w:t>
            </w:r>
          </w:p>
        </w:tc>
        <w:tc>
          <w:tcPr>
            <w:tcW w:w="7000" w:type="dxa"/>
            <w:tcBorders>
              <w:top w:val="nil"/>
              <w:left w:val="nil"/>
              <w:bottom w:val="nil"/>
              <w:right w:val="nil"/>
            </w:tcBorders>
            <w:shd w:val="clear" w:color="auto" w:fill="auto"/>
            <w:vAlign w:val="bottom"/>
            <w:hideMark/>
          </w:tcPr>
          <w:p w14:paraId="753E089B"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themeColor="text1"/>
                <w:sz w:val="22"/>
                <w:szCs w:val="22"/>
                <w:lang w:val="en-US"/>
              </w:rPr>
              <w:t>Organization</w:t>
            </w:r>
          </w:p>
        </w:tc>
      </w:tr>
      <w:tr w:rsidR="00FB5CF3" w:rsidRPr="0016303C" w14:paraId="20C821F1" w14:textId="77777777" w:rsidTr="00FB5CF3">
        <w:trPr>
          <w:trHeight w:val="290"/>
        </w:trPr>
        <w:tc>
          <w:tcPr>
            <w:tcW w:w="2240" w:type="dxa"/>
            <w:tcBorders>
              <w:top w:val="nil"/>
              <w:left w:val="nil"/>
              <w:bottom w:val="nil"/>
              <w:right w:val="nil"/>
            </w:tcBorders>
            <w:shd w:val="clear" w:color="auto" w:fill="auto"/>
            <w:vAlign w:val="bottom"/>
            <w:hideMark/>
          </w:tcPr>
          <w:p w14:paraId="290ED283"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themeColor="text1"/>
                <w:sz w:val="22"/>
                <w:szCs w:val="22"/>
                <w:lang w:val="en-US"/>
              </w:rPr>
              <w:t>S</w:t>
            </w:r>
          </w:p>
        </w:tc>
        <w:tc>
          <w:tcPr>
            <w:tcW w:w="7000" w:type="dxa"/>
            <w:tcBorders>
              <w:top w:val="nil"/>
              <w:left w:val="nil"/>
              <w:bottom w:val="nil"/>
              <w:right w:val="nil"/>
            </w:tcBorders>
            <w:shd w:val="clear" w:color="auto" w:fill="auto"/>
            <w:vAlign w:val="bottom"/>
            <w:hideMark/>
          </w:tcPr>
          <w:p w14:paraId="38AEB0F9"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themeColor="text1"/>
                <w:sz w:val="22"/>
                <w:szCs w:val="22"/>
                <w:lang w:val="en-US"/>
              </w:rPr>
              <w:t>Sole Proprietorship</w:t>
            </w:r>
          </w:p>
        </w:tc>
      </w:tr>
      <w:tr w:rsidR="00FB5CF3" w:rsidRPr="0016303C" w14:paraId="5BAD13C4" w14:textId="77777777" w:rsidTr="00FB5CF3">
        <w:trPr>
          <w:trHeight w:val="290"/>
        </w:trPr>
        <w:tc>
          <w:tcPr>
            <w:tcW w:w="2240" w:type="dxa"/>
            <w:tcBorders>
              <w:top w:val="nil"/>
              <w:left w:val="nil"/>
              <w:bottom w:val="nil"/>
              <w:right w:val="nil"/>
            </w:tcBorders>
            <w:shd w:val="clear" w:color="auto" w:fill="auto"/>
            <w:vAlign w:val="bottom"/>
            <w:hideMark/>
          </w:tcPr>
          <w:p w14:paraId="38CADA17" w14:textId="77777777" w:rsidR="00FB5CF3" w:rsidRPr="0016303C" w:rsidRDefault="00FB5CF3" w:rsidP="00FB5CF3">
            <w:pPr>
              <w:shd w:val="clear" w:color="auto" w:fill="FFFFFF" w:themeFill="background1"/>
              <w:spacing w:before="0" w:after="0"/>
              <w:jc w:val="both"/>
              <w:rPr>
                <w:rFonts w:cs="Arial"/>
                <w:b/>
                <w:bCs/>
                <w:color w:val="000000"/>
                <w:sz w:val="22"/>
                <w:szCs w:val="22"/>
                <w:lang w:val="en-US"/>
              </w:rPr>
            </w:pPr>
            <w:r w:rsidRPr="0016303C">
              <w:rPr>
                <w:rFonts w:cs="Arial"/>
                <w:b/>
                <w:bCs/>
                <w:color w:val="000000" w:themeColor="text1"/>
                <w:sz w:val="22"/>
                <w:szCs w:val="22"/>
                <w:lang w:val="en-US"/>
              </w:rPr>
              <w:t>P</w:t>
            </w:r>
          </w:p>
        </w:tc>
        <w:tc>
          <w:tcPr>
            <w:tcW w:w="7000" w:type="dxa"/>
            <w:tcBorders>
              <w:top w:val="nil"/>
              <w:left w:val="nil"/>
              <w:bottom w:val="nil"/>
              <w:right w:val="nil"/>
            </w:tcBorders>
            <w:shd w:val="clear" w:color="auto" w:fill="auto"/>
            <w:vAlign w:val="bottom"/>
            <w:hideMark/>
          </w:tcPr>
          <w:p w14:paraId="591D7F64" w14:textId="77777777" w:rsidR="00FB5CF3" w:rsidRPr="0016303C" w:rsidRDefault="00FB5CF3" w:rsidP="00FB5CF3">
            <w:pPr>
              <w:shd w:val="clear" w:color="auto" w:fill="FFFFFF" w:themeFill="background1"/>
              <w:spacing w:before="0" w:after="0"/>
              <w:jc w:val="both"/>
              <w:rPr>
                <w:rFonts w:cs="Arial"/>
                <w:color w:val="000000"/>
                <w:sz w:val="22"/>
                <w:szCs w:val="22"/>
                <w:lang w:val="en-US"/>
              </w:rPr>
            </w:pPr>
            <w:r w:rsidRPr="0016303C">
              <w:rPr>
                <w:rFonts w:cs="Arial"/>
                <w:color w:val="000000" w:themeColor="text1"/>
                <w:sz w:val="22"/>
                <w:szCs w:val="22"/>
                <w:lang w:val="en-US"/>
              </w:rPr>
              <w:t>Partnership</w:t>
            </w:r>
          </w:p>
        </w:tc>
      </w:tr>
    </w:tbl>
    <w:p w14:paraId="19DC2A63" w14:textId="77777777" w:rsidR="00FB5CF3" w:rsidRPr="0016303C" w:rsidRDefault="00FB5CF3"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p>
    <w:p w14:paraId="2E52C5D3" w14:textId="77777777" w:rsidR="00FB5CF3" w:rsidRPr="0016303C" w:rsidRDefault="00FB5CF3" w:rsidP="00FB5CF3">
      <w:pPr>
        <w:shd w:val="clear" w:color="auto" w:fill="FFFFFF" w:themeFill="background1"/>
        <w:spacing w:before="0" w:after="160" w:line="259" w:lineRule="auto"/>
        <w:jc w:val="both"/>
        <w:rPr>
          <w:rFonts w:cs="Arial"/>
          <w:color w:val="000000"/>
          <w:sz w:val="22"/>
          <w:szCs w:val="22"/>
          <w:lang w:val="en-US"/>
        </w:rPr>
      </w:pPr>
    </w:p>
    <w:p w14:paraId="4A81981A" w14:textId="77777777" w:rsidR="0067668D" w:rsidRPr="0016303C" w:rsidRDefault="0067668D">
      <w:pPr>
        <w:spacing w:before="0" w:after="160" w:line="259" w:lineRule="auto"/>
        <w:rPr>
          <w:rFonts w:cs="Arial"/>
          <w:b/>
          <w:bCs/>
          <w:color w:val="000000" w:themeColor="text1"/>
          <w:sz w:val="22"/>
          <w:szCs w:val="22"/>
          <w:lang w:val="en-US"/>
        </w:rPr>
      </w:pPr>
      <w:bookmarkStart w:id="448" w:name="_Toc873214491"/>
      <w:bookmarkStart w:id="449" w:name="_Toc117367767"/>
      <w:r w:rsidRPr="0016303C">
        <w:rPr>
          <w:rFonts w:cs="Arial"/>
          <w:b/>
          <w:bCs/>
          <w:color w:val="000000" w:themeColor="text1"/>
          <w:sz w:val="22"/>
          <w:szCs w:val="22"/>
          <w:lang w:val="en-US"/>
        </w:rPr>
        <w:br w:type="page"/>
      </w:r>
    </w:p>
    <w:p w14:paraId="387BE96C" w14:textId="128C93AA" w:rsidR="00FB5CF3" w:rsidRPr="0016303C" w:rsidRDefault="0016303C" w:rsidP="00FB5CF3">
      <w:pPr>
        <w:shd w:val="clear" w:color="auto" w:fill="FFFFFF" w:themeFill="background1"/>
        <w:spacing w:after="160" w:line="259" w:lineRule="auto"/>
        <w:jc w:val="both"/>
        <w:outlineLvl w:val="1"/>
        <w:rPr>
          <w:rFonts w:cs="Arial"/>
          <w:b/>
          <w:bCs/>
          <w:color w:val="000000"/>
          <w:sz w:val="22"/>
          <w:szCs w:val="22"/>
          <w:lang w:val="en-US"/>
        </w:rPr>
      </w:pPr>
      <w:bookmarkStart w:id="450" w:name="_Toc118405303"/>
      <w:r>
        <w:rPr>
          <w:rFonts w:cs="Arial"/>
          <w:b/>
          <w:bCs/>
          <w:color w:val="000000" w:themeColor="text1"/>
          <w:sz w:val="22"/>
          <w:szCs w:val="22"/>
          <w:lang w:val="en-US"/>
        </w:rPr>
        <w:lastRenderedPageBreak/>
        <w:t xml:space="preserve">2.3 </w:t>
      </w:r>
      <w:r w:rsidR="00FB5CF3" w:rsidRPr="0016303C">
        <w:rPr>
          <w:rFonts w:cs="Arial"/>
          <w:b/>
          <w:bCs/>
          <w:color w:val="000000" w:themeColor="text1"/>
          <w:sz w:val="22"/>
          <w:szCs w:val="22"/>
          <w:lang w:val="en-US"/>
        </w:rPr>
        <w:t>Diversity and Skills Database – enterprise level (for both incorporated and unincorporated)</w:t>
      </w:r>
      <w:bookmarkEnd w:id="448"/>
      <w:bookmarkEnd w:id="449"/>
      <w:bookmarkEnd w:id="450"/>
    </w:p>
    <w:p w14:paraId="04B6AFCD" w14:textId="77777777" w:rsidR="00FB5CF3" w:rsidRPr="0016303C" w:rsidRDefault="00FB5CF3" w:rsidP="00FB5CF3">
      <w:pPr>
        <w:pBdr>
          <w:bottom w:val="single" w:sz="6" w:space="1" w:color="auto"/>
        </w:pBdr>
        <w:shd w:val="clear" w:color="auto" w:fill="FFFFFF" w:themeFill="background1"/>
        <w:jc w:val="both"/>
        <w:rPr>
          <w:rFonts w:cs="Arial"/>
          <w:sz w:val="22"/>
          <w:szCs w:val="22"/>
          <w:lang w:val="en-US"/>
        </w:rPr>
      </w:pPr>
    </w:p>
    <w:p w14:paraId="31D5BBA8"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451" w:name="_Toc1655197415"/>
      <w:bookmarkStart w:id="452" w:name="_Toc117367769"/>
      <w:bookmarkStart w:id="453" w:name="_Toc118405304"/>
      <w:r w:rsidRPr="0016303C">
        <w:rPr>
          <w:rFonts w:cs="Arial"/>
          <w:b/>
          <w:bCs/>
          <w:sz w:val="22"/>
          <w:szCs w:val="22"/>
        </w:rPr>
        <w:t>Business ownership by immigrant status</w:t>
      </w:r>
      <w:bookmarkEnd w:id="451"/>
      <w:bookmarkEnd w:id="452"/>
      <w:bookmarkEnd w:id="453"/>
    </w:p>
    <w:p w14:paraId="6F8CDB31"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themeColor="text1"/>
          <w:sz w:val="22"/>
          <w:szCs w:val="22"/>
          <w:lang w:val="en-US"/>
        </w:rPr>
        <w:t>Field name</w:t>
      </w:r>
      <w:r w:rsidRPr="0016303C">
        <w:rPr>
          <w:rFonts w:cs="Arial"/>
          <w:sz w:val="22"/>
          <w:szCs w:val="22"/>
        </w:rPr>
        <w:tab/>
      </w:r>
      <w:proofErr w:type="spellStart"/>
      <w:r w:rsidRPr="0016303C">
        <w:rPr>
          <w:rFonts w:cs="Arial"/>
          <w:i/>
          <w:iCs/>
          <w:color w:val="000000" w:themeColor="text1"/>
          <w:sz w:val="22"/>
          <w:szCs w:val="22"/>
          <w:lang w:val="en-US"/>
        </w:rPr>
        <w:t>BO_Dominant_Immi</w:t>
      </w:r>
      <w:proofErr w:type="spellEnd"/>
    </w:p>
    <w:p w14:paraId="09C1EBBA"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themeColor="text1"/>
          <w:sz w:val="22"/>
          <w:szCs w:val="22"/>
          <w:lang w:val="en-US"/>
        </w:rPr>
        <w:t>Description</w:t>
      </w:r>
      <w:r w:rsidRPr="0016303C">
        <w:rPr>
          <w:rFonts w:cs="Arial"/>
          <w:sz w:val="22"/>
          <w:szCs w:val="22"/>
        </w:rPr>
        <w:tab/>
      </w:r>
      <w:r w:rsidRPr="0016303C">
        <w:rPr>
          <w:rFonts w:cs="Arial"/>
          <w:color w:val="000000" w:themeColor="text1"/>
          <w:sz w:val="22"/>
          <w:szCs w:val="22"/>
          <w:lang w:val="en-US"/>
        </w:rPr>
        <w:t>ownership by immigrant status</w:t>
      </w:r>
    </w:p>
    <w:p w14:paraId="6F7CFB09" w14:textId="30C8BC61"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themeColor="text1"/>
          <w:sz w:val="22"/>
          <w:szCs w:val="22"/>
          <w:lang w:val="en-US"/>
        </w:rPr>
        <w:t>Source:</w:t>
      </w:r>
      <w:r w:rsidR="00FB5CF3" w:rsidRPr="0016303C">
        <w:rPr>
          <w:rFonts w:cs="Arial"/>
          <w:sz w:val="22"/>
          <w:szCs w:val="22"/>
        </w:rPr>
        <w:tab/>
      </w:r>
      <w:r w:rsidR="00FB5CF3" w:rsidRPr="0016303C">
        <w:rPr>
          <w:rFonts w:cs="Arial"/>
          <w:color w:val="000000" w:themeColor="text1"/>
          <w:sz w:val="22"/>
          <w:szCs w:val="22"/>
          <w:lang w:val="en-US"/>
        </w:rPr>
        <w:t>Derived – IMDB and T2 Schedule 50</w:t>
      </w:r>
    </w:p>
    <w:p w14:paraId="28B77884" w14:textId="169E6F6E" w:rsidR="00FB5CF3" w:rsidRPr="0016303C" w:rsidRDefault="003D5E61"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themeColor="text1"/>
          <w:sz w:val="22"/>
          <w:szCs w:val="22"/>
          <w:lang w:val="en-US"/>
        </w:rPr>
        <w:t>Additional Information:</w:t>
      </w:r>
      <w:r w:rsidR="00FB5CF3" w:rsidRPr="0016303C">
        <w:rPr>
          <w:rFonts w:cs="Arial"/>
          <w:sz w:val="22"/>
          <w:szCs w:val="22"/>
        </w:rPr>
        <w:tab/>
      </w:r>
      <w:r w:rsidR="00FB5CF3" w:rsidRPr="0016303C">
        <w:rPr>
          <w:rFonts w:cs="Arial"/>
          <w:color w:val="000000" w:themeColor="text1"/>
          <w:sz w:val="22"/>
          <w:szCs w:val="22"/>
          <w:lang w:val="en-US"/>
        </w:rPr>
        <w:t xml:space="preserve"> </w:t>
      </w:r>
    </w:p>
    <w:p w14:paraId="21971754" w14:textId="77777777" w:rsidR="00FB5CF3" w:rsidRPr="0016303C" w:rsidRDefault="00FB5CF3"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sidRPr="0016303C">
        <w:rPr>
          <w:rFonts w:cs="Arial"/>
          <w:color w:val="000000" w:themeColor="text1"/>
          <w:sz w:val="22"/>
          <w:szCs w:val="22"/>
          <w:lang w:val="en-US"/>
        </w:rPr>
        <w:t>1   Majority owned by Canadian-born: business share held by Canadian-born owner is 51% or more</w:t>
      </w:r>
    </w:p>
    <w:p w14:paraId="3C66ADE9" w14:textId="77777777" w:rsidR="00FB5CF3" w:rsidRPr="0016303C" w:rsidRDefault="00FB5CF3"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sidRPr="0016303C">
        <w:rPr>
          <w:rFonts w:cs="Arial"/>
          <w:color w:val="000000" w:themeColor="text1"/>
          <w:sz w:val="22"/>
          <w:szCs w:val="22"/>
          <w:lang w:val="en-US"/>
        </w:rPr>
        <w:t xml:space="preserve">2   Majority immigrants-owned: business share held by immigrants owner 51% or more </w:t>
      </w:r>
    </w:p>
    <w:p w14:paraId="4A2A868E" w14:textId="77777777" w:rsidR="00FB5CF3" w:rsidRPr="0016303C" w:rsidRDefault="00FB5CF3"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sidRPr="0016303C">
        <w:rPr>
          <w:rFonts w:cs="Arial"/>
          <w:color w:val="000000" w:themeColor="text1"/>
          <w:sz w:val="22"/>
          <w:szCs w:val="22"/>
          <w:lang w:val="en-US"/>
        </w:rPr>
        <w:t xml:space="preserve">3   Equally owned: business share held by Canadian-born and immigrant owners are both 50% </w:t>
      </w:r>
    </w:p>
    <w:p w14:paraId="5C78D74B" w14:textId="77777777" w:rsidR="00FB5CF3" w:rsidRPr="0016303C" w:rsidRDefault="00FB5CF3"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sidRPr="0016303C">
        <w:rPr>
          <w:rFonts w:cs="Arial"/>
          <w:color w:val="000000" w:themeColor="text1"/>
          <w:sz w:val="22"/>
          <w:szCs w:val="22"/>
          <w:lang w:val="en-US"/>
        </w:rPr>
        <w:t>4   Unclassified</w:t>
      </w:r>
    </w:p>
    <w:p w14:paraId="22E82CB1" w14:textId="77777777" w:rsidR="00FB5CF3" w:rsidRPr="0016303C" w:rsidRDefault="00FB5CF3"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sidRPr="0016303C">
        <w:rPr>
          <w:rFonts w:cs="Arial"/>
          <w:color w:val="000000" w:themeColor="text1"/>
          <w:sz w:val="22"/>
          <w:szCs w:val="22"/>
          <w:lang w:val="en-US"/>
        </w:rPr>
        <w:t>Note:</w:t>
      </w:r>
    </w:p>
    <w:p w14:paraId="400750FA" w14:textId="77777777" w:rsidR="00FB5CF3" w:rsidRPr="0016303C" w:rsidRDefault="00FB5CF3"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sidRPr="0016303C">
        <w:rPr>
          <w:rFonts w:cs="Arial"/>
          <w:color w:val="000000" w:themeColor="text1"/>
          <w:sz w:val="22"/>
          <w:szCs w:val="22"/>
          <w:lang w:val="en-US"/>
        </w:rPr>
        <w:t xml:space="preserve">Unclassified category includes businesses where categories 1, 2, and 3  don’t apply. This category arises due to the fact that 1) business share held by Canadian-born is 50% or less and business share held by immigrant owners are less than 50%; and 2) total share is less than 100% because of the mix of individual and corporate owners and or missing owners/missing owner demographic information. </w:t>
      </w:r>
    </w:p>
    <w:p w14:paraId="73BA5604"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454" w:name="_Toc117367770"/>
      <w:bookmarkStart w:id="455" w:name="_Toc118405305"/>
      <w:bookmarkStart w:id="456" w:name="_Toc1072782603"/>
      <w:r w:rsidRPr="0016303C">
        <w:rPr>
          <w:rFonts w:cs="Arial"/>
          <w:b/>
          <w:bCs/>
          <w:sz w:val="22"/>
          <w:szCs w:val="22"/>
        </w:rPr>
        <w:t>Business ownership by sex</w:t>
      </w:r>
      <w:bookmarkEnd w:id="454"/>
      <w:bookmarkEnd w:id="455"/>
      <w:r w:rsidRPr="0016303C">
        <w:rPr>
          <w:rFonts w:cs="Arial"/>
          <w:sz w:val="22"/>
          <w:szCs w:val="22"/>
        </w:rPr>
        <w:tab/>
      </w:r>
      <w:r w:rsidRPr="0016303C">
        <w:rPr>
          <w:rFonts w:cs="Arial"/>
          <w:color w:val="000000" w:themeColor="text1"/>
          <w:sz w:val="22"/>
          <w:szCs w:val="22"/>
          <w:lang w:val="en-US"/>
        </w:rPr>
        <w:t xml:space="preserve"> </w:t>
      </w:r>
      <w:bookmarkEnd w:id="456"/>
    </w:p>
    <w:p w14:paraId="4E82D76E" w14:textId="77777777" w:rsidR="00FB5CF3" w:rsidRPr="0016303C" w:rsidRDefault="00FB5CF3" w:rsidP="00FB5CF3">
      <w:pPr>
        <w:shd w:val="clear" w:color="auto" w:fill="FFFFFF" w:themeFill="background1"/>
        <w:spacing w:after="160" w:line="259" w:lineRule="auto"/>
        <w:jc w:val="both"/>
        <w:rPr>
          <w:rFonts w:cs="Arial"/>
          <w:i/>
          <w:iCs/>
          <w:color w:val="000000"/>
          <w:sz w:val="22"/>
          <w:szCs w:val="22"/>
          <w:lang w:val="en-US"/>
        </w:rPr>
      </w:pPr>
      <w:r w:rsidRPr="0016303C">
        <w:rPr>
          <w:rFonts w:cs="Arial"/>
          <w:color w:val="000000" w:themeColor="text1"/>
          <w:sz w:val="22"/>
          <w:szCs w:val="22"/>
          <w:lang w:val="en-US"/>
        </w:rPr>
        <w:t>Field name</w:t>
      </w:r>
      <w:r w:rsidRPr="0016303C">
        <w:rPr>
          <w:rFonts w:cs="Arial"/>
          <w:sz w:val="22"/>
          <w:szCs w:val="22"/>
        </w:rPr>
        <w:tab/>
      </w:r>
      <w:proofErr w:type="spellStart"/>
      <w:r w:rsidRPr="0016303C">
        <w:rPr>
          <w:rFonts w:cs="Arial"/>
          <w:i/>
          <w:iCs/>
          <w:color w:val="000000" w:themeColor="text1"/>
          <w:sz w:val="22"/>
          <w:szCs w:val="22"/>
          <w:lang w:val="en-US"/>
        </w:rPr>
        <w:t>BO_Dominant_Sex</w:t>
      </w:r>
      <w:proofErr w:type="spellEnd"/>
    </w:p>
    <w:p w14:paraId="0C8F7A18"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themeColor="text1"/>
          <w:sz w:val="22"/>
          <w:szCs w:val="22"/>
          <w:lang w:val="en-US"/>
        </w:rPr>
        <w:t>Description</w:t>
      </w:r>
      <w:r w:rsidRPr="0016303C">
        <w:rPr>
          <w:rFonts w:cs="Arial"/>
          <w:sz w:val="22"/>
          <w:szCs w:val="22"/>
        </w:rPr>
        <w:tab/>
      </w:r>
      <w:r w:rsidRPr="0016303C">
        <w:rPr>
          <w:rFonts w:cs="Arial"/>
          <w:color w:val="000000" w:themeColor="text1"/>
          <w:sz w:val="22"/>
          <w:szCs w:val="22"/>
          <w:lang w:val="en-US"/>
        </w:rPr>
        <w:t>ownership by gender</w:t>
      </w:r>
    </w:p>
    <w:p w14:paraId="774BAA1B" w14:textId="49E87AC1"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themeColor="text1"/>
          <w:sz w:val="22"/>
          <w:szCs w:val="22"/>
          <w:lang w:val="en-US"/>
        </w:rPr>
        <w:t>Source:</w:t>
      </w:r>
      <w:r w:rsidR="00FB5CF3" w:rsidRPr="0016303C">
        <w:rPr>
          <w:rFonts w:cs="Arial"/>
          <w:sz w:val="22"/>
          <w:szCs w:val="22"/>
        </w:rPr>
        <w:tab/>
      </w:r>
      <w:r w:rsidR="00FB5CF3" w:rsidRPr="0016303C">
        <w:rPr>
          <w:rFonts w:cs="Arial"/>
          <w:color w:val="000000" w:themeColor="text1"/>
          <w:sz w:val="22"/>
          <w:szCs w:val="22"/>
          <w:lang w:val="en-US"/>
        </w:rPr>
        <w:t>Derived – T1PMF and T2 Schedule 50</w:t>
      </w:r>
    </w:p>
    <w:p w14:paraId="2CC9C146" w14:textId="55EA0A45" w:rsidR="00FB5CF3" w:rsidRPr="0016303C" w:rsidRDefault="003D5E61"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themeColor="text1"/>
          <w:sz w:val="22"/>
          <w:szCs w:val="22"/>
          <w:lang w:val="en-US"/>
        </w:rPr>
        <w:t>Additional Information:</w:t>
      </w:r>
      <w:r w:rsidR="00FB5CF3" w:rsidRPr="0016303C">
        <w:rPr>
          <w:rFonts w:cs="Arial"/>
          <w:sz w:val="22"/>
          <w:szCs w:val="22"/>
        </w:rPr>
        <w:tab/>
      </w:r>
    </w:p>
    <w:p w14:paraId="530870D2" w14:textId="77777777" w:rsidR="00FB5CF3" w:rsidRPr="0016303C" w:rsidRDefault="00FB5CF3"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sidRPr="0016303C">
        <w:rPr>
          <w:rFonts w:cs="Arial"/>
          <w:color w:val="000000" w:themeColor="text1"/>
          <w:sz w:val="22"/>
          <w:szCs w:val="22"/>
          <w:lang w:val="en-US"/>
        </w:rPr>
        <w:t>1   Majority men-owned: business share held by male owner is 51% or more</w:t>
      </w:r>
    </w:p>
    <w:p w14:paraId="05DD12B1" w14:textId="77777777" w:rsidR="00FB5CF3" w:rsidRPr="0016303C" w:rsidRDefault="00FB5CF3"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sidRPr="0016303C">
        <w:rPr>
          <w:rFonts w:cs="Arial"/>
          <w:color w:val="000000" w:themeColor="text1"/>
          <w:sz w:val="22"/>
          <w:szCs w:val="22"/>
          <w:lang w:val="en-US"/>
        </w:rPr>
        <w:t xml:space="preserve">2   Majority women-owned: business share held by female owner 51% or more </w:t>
      </w:r>
    </w:p>
    <w:p w14:paraId="0D22C115" w14:textId="77777777" w:rsidR="00FB5CF3" w:rsidRPr="0016303C" w:rsidRDefault="00FB5CF3"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sidRPr="0016303C">
        <w:rPr>
          <w:rFonts w:cs="Arial"/>
          <w:color w:val="000000" w:themeColor="text1"/>
          <w:sz w:val="22"/>
          <w:szCs w:val="22"/>
          <w:lang w:val="en-US"/>
        </w:rPr>
        <w:t xml:space="preserve">3   Equally owned: business share held by male and female owners are both 50% </w:t>
      </w:r>
    </w:p>
    <w:p w14:paraId="0955FFA0" w14:textId="77777777" w:rsidR="00FB5CF3" w:rsidRPr="0016303C" w:rsidRDefault="00FB5CF3"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sidRPr="0016303C">
        <w:rPr>
          <w:rFonts w:cs="Arial"/>
          <w:color w:val="000000" w:themeColor="text1"/>
          <w:sz w:val="22"/>
          <w:szCs w:val="22"/>
          <w:lang w:val="en-US"/>
        </w:rPr>
        <w:t>4   Unclassified</w:t>
      </w:r>
    </w:p>
    <w:p w14:paraId="433C4B0E" w14:textId="77777777" w:rsidR="00FB5CF3" w:rsidRPr="0016303C" w:rsidRDefault="00FB5CF3"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sidRPr="0016303C">
        <w:rPr>
          <w:rFonts w:cs="Arial"/>
          <w:color w:val="000000" w:themeColor="text1"/>
          <w:sz w:val="22"/>
          <w:szCs w:val="22"/>
          <w:lang w:val="en-US"/>
        </w:rPr>
        <w:t>Note:</w:t>
      </w:r>
    </w:p>
    <w:p w14:paraId="7B183F2F" w14:textId="77777777" w:rsidR="00FB5CF3" w:rsidRPr="0016303C" w:rsidRDefault="00FB5CF3"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sidRPr="0016303C">
        <w:rPr>
          <w:rFonts w:cs="Arial"/>
          <w:color w:val="000000" w:themeColor="text1"/>
          <w:sz w:val="22"/>
          <w:szCs w:val="22"/>
          <w:lang w:val="en-US"/>
        </w:rPr>
        <w:lastRenderedPageBreak/>
        <w:t xml:space="preserve">Unclassified category includes businesses where categories1, 2, and 3 do not apply. This category arises due to the fact that 1) business share held by men is 50% or less and business share held by women are less than 50%; and 2) total share is less than 100% because of the mix of individual and corporate owners and or missing owners/missing owner demographic information.  </w:t>
      </w:r>
    </w:p>
    <w:p w14:paraId="6C3CEBE0" w14:textId="77777777" w:rsidR="00FB5CF3" w:rsidRPr="0016303C" w:rsidRDefault="00FB5CF3" w:rsidP="00A05B6D">
      <w:pPr>
        <w:shd w:val="clear" w:color="auto" w:fill="FFFFFF" w:themeFill="background1"/>
        <w:spacing w:before="0" w:after="160" w:line="259" w:lineRule="auto"/>
        <w:jc w:val="both"/>
        <w:outlineLvl w:val="2"/>
        <w:rPr>
          <w:rFonts w:cs="Arial"/>
          <w:b/>
          <w:bCs/>
          <w:sz w:val="22"/>
          <w:szCs w:val="22"/>
        </w:rPr>
      </w:pPr>
      <w:bookmarkStart w:id="457" w:name="_Toc118405306"/>
      <w:r w:rsidRPr="0016303C">
        <w:rPr>
          <w:rFonts w:cs="Arial"/>
          <w:b/>
          <w:bCs/>
          <w:sz w:val="22"/>
          <w:szCs w:val="22"/>
        </w:rPr>
        <w:t>Business ownership by previous business experience</w:t>
      </w:r>
      <w:bookmarkEnd w:id="457"/>
      <w:r w:rsidRPr="0016303C">
        <w:rPr>
          <w:rFonts w:cs="Arial"/>
          <w:b/>
          <w:bCs/>
          <w:sz w:val="22"/>
          <w:szCs w:val="22"/>
        </w:rPr>
        <w:t xml:space="preserve"> </w:t>
      </w:r>
    </w:p>
    <w:p w14:paraId="7831EFAD" w14:textId="77777777" w:rsidR="00FB5CF3" w:rsidRPr="0016303C" w:rsidRDefault="00FB5CF3" w:rsidP="00FB5CF3">
      <w:pPr>
        <w:shd w:val="clear" w:color="auto" w:fill="FFFFFF" w:themeFill="background1"/>
        <w:spacing w:after="160" w:line="259" w:lineRule="auto"/>
        <w:jc w:val="both"/>
        <w:rPr>
          <w:rFonts w:cs="Arial"/>
          <w:i/>
          <w:iCs/>
          <w:color w:val="000000"/>
          <w:sz w:val="22"/>
          <w:szCs w:val="22"/>
          <w:lang w:val="en-US"/>
        </w:rPr>
      </w:pPr>
      <w:r w:rsidRPr="0016303C">
        <w:rPr>
          <w:rFonts w:cs="Arial"/>
          <w:color w:val="000000" w:themeColor="text1"/>
          <w:sz w:val="22"/>
          <w:szCs w:val="22"/>
          <w:lang w:val="en-US"/>
        </w:rPr>
        <w:t>Field name</w:t>
      </w:r>
      <w:r w:rsidRPr="0016303C">
        <w:rPr>
          <w:rFonts w:cs="Arial"/>
          <w:sz w:val="22"/>
          <w:szCs w:val="22"/>
        </w:rPr>
        <w:tab/>
      </w:r>
      <w:proofErr w:type="spellStart"/>
      <w:r w:rsidRPr="0016303C">
        <w:rPr>
          <w:rFonts w:cs="Arial"/>
          <w:i/>
          <w:iCs/>
          <w:color w:val="000000" w:themeColor="text1"/>
          <w:sz w:val="22"/>
          <w:szCs w:val="22"/>
          <w:lang w:val="en-US"/>
        </w:rPr>
        <w:t>BO_Dominant_BusExp</w:t>
      </w:r>
      <w:proofErr w:type="spellEnd"/>
    </w:p>
    <w:p w14:paraId="2EC4B111"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themeColor="text1"/>
          <w:sz w:val="22"/>
          <w:szCs w:val="22"/>
          <w:lang w:val="en-US"/>
        </w:rPr>
        <w:t>Description</w:t>
      </w:r>
      <w:r w:rsidRPr="0016303C">
        <w:rPr>
          <w:rFonts w:cs="Arial"/>
          <w:sz w:val="22"/>
          <w:szCs w:val="22"/>
        </w:rPr>
        <w:tab/>
      </w:r>
      <w:r w:rsidRPr="0016303C">
        <w:rPr>
          <w:rFonts w:cs="Arial"/>
          <w:color w:val="000000" w:themeColor="text1"/>
          <w:sz w:val="22"/>
          <w:szCs w:val="22"/>
          <w:lang w:val="en-US"/>
        </w:rPr>
        <w:t xml:space="preserve">ownership by previous business experience </w:t>
      </w:r>
    </w:p>
    <w:p w14:paraId="4AC99E56" w14:textId="5E498563"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themeColor="text1"/>
          <w:sz w:val="22"/>
          <w:szCs w:val="22"/>
          <w:lang w:val="en-US"/>
        </w:rPr>
        <w:t>Source:</w:t>
      </w:r>
      <w:r w:rsidR="00FB5CF3" w:rsidRPr="0016303C">
        <w:rPr>
          <w:rFonts w:cs="Arial"/>
          <w:sz w:val="22"/>
          <w:szCs w:val="22"/>
        </w:rPr>
        <w:tab/>
      </w:r>
      <w:r w:rsidR="00FB5CF3" w:rsidRPr="0016303C">
        <w:rPr>
          <w:rFonts w:cs="Arial"/>
          <w:color w:val="000000" w:themeColor="text1"/>
          <w:sz w:val="22"/>
          <w:szCs w:val="22"/>
          <w:lang w:val="en-US"/>
        </w:rPr>
        <w:t>Derived – T1BD and T2 Schedule 50</w:t>
      </w:r>
    </w:p>
    <w:p w14:paraId="33CC15D2" w14:textId="1B60B79B" w:rsidR="00FB5CF3" w:rsidRPr="0016303C" w:rsidRDefault="003D5E61"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themeColor="text1"/>
          <w:sz w:val="22"/>
          <w:szCs w:val="22"/>
          <w:lang w:val="en-US"/>
        </w:rPr>
        <w:t>Additional Information:</w:t>
      </w:r>
      <w:r w:rsidR="00FB5CF3" w:rsidRPr="0016303C">
        <w:rPr>
          <w:rFonts w:cs="Arial"/>
          <w:sz w:val="22"/>
          <w:szCs w:val="22"/>
        </w:rPr>
        <w:tab/>
      </w:r>
    </w:p>
    <w:p w14:paraId="376DE531" w14:textId="77777777" w:rsidR="00FB5CF3" w:rsidRPr="0016303C" w:rsidRDefault="00FB5CF3"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sidRPr="0016303C">
        <w:rPr>
          <w:rFonts w:cs="Arial"/>
          <w:color w:val="000000" w:themeColor="text1"/>
          <w:sz w:val="22"/>
          <w:szCs w:val="22"/>
          <w:lang w:val="en-US"/>
        </w:rPr>
        <w:t>1   Majority owned by persons with previous business experience: business share held by owners with previous business experience is 51% or more</w:t>
      </w:r>
    </w:p>
    <w:p w14:paraId="0DFE62B8" w14:textId="77777777" w:rsidR="00FB5CF3" w:rsidRPr="0016303C" w:rsidRDefault="00FB5CF3"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sidRPr="0016303C">
        <w:rPr>
          <w:rFonts w:cs="Arial"/>
          <w:color w:val="000000" w:themeColor="text1"/>
          <w:sz w:val="22"/>
          <w:szCs w:val="22"/>
          <w:lang w:val="en-US"/>
        </w:rPr>
        <w:t xml:space="preserve">2   Majority owned by persons without previous business experience: business share held by owner without previous business experience is 51% or more </w:t>
      </w:r>
    </w:p>
    <w:p w14:paraId="731DDF1E" w14:textId="77777777" w:rsidR="00FB5CF3" w:rsidRPr="0016303C" w:rsidRDefault="00FB5CF3"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sidRPr="0016303C">
        <w:rPr>
          <w:rFonts w:cs="Arial"/>
          <w:color w:val="000000" w:themeColor="text1"/>
          <w:sz w:val="22"/>
          <w:szCs w:val="22"/>
          <w:lang w:val="en-US"/>
        </w:rPr>
        <w:t xml:space="preserve">3   Equally owned: business share held by owners with and without previous business experience are both 50% </w:t>
      </w:r>
    </w:p>
    <w:p w14:paraId="5C057D87" w14:textId="77777777" w:rsidR="00FB5CF3" w:rsidRPr="0016303C" w:rsidRDefault="00FB5CF3"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sidRPr="0016303C">
        <w:rPr>
          <w:rFonts w:cs="Arial"/>
          <w:color w:val="000000" w:themeColor="text1"/>
          <w:sz w:val="22"/>
          <w:szCs w:val="22"/>
          <w:lang w:val="en-US"/>
        </w:rPr>
        <w:t>4   Unclassified</w:t>
      </w:r>
    </w:p>
    <w:p w14:paraId="59AD9928" w14:textId="77777777" w:rsidR="00FB5CF3" w:rsidRPr="0016303C" w:rsidRDefault="00FB5CF3"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sidRPr="0016303C">
        <w:rPr>
          <w:rFonts w:cs="Arial"/>
          <w:color w:val="000000" w:themeColor="text1"/>
          <w:sz w:val="22"/>
          <w:szCs w:val="22"/>
          <w:lang w:val="en-US"/>
        </w:rPr>
        <w:t>Note:</w:t>
      </w:r>
    </w:p>
    <w:p w14:paraId="73D969B2" w14:textId="77777777" w:rsidR="00FB5CF3" w:rsidRPr="0016303C" w:rsidRDefault="00FB5CF3"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sidRPr="0016303C">
        <w:rPr>
          <w:rFonts w:cs="Arial"/>
          <w:color w:val="000000" w:themeColor="text1"/>
          <w:sz w:val="22"/>
          <w:szCs w:val="22"/>
          <w:lang w:val="en-US"/>
        </w:rPr>
        <w:t xml:space="preserve">Unclassified category includes businesses where categories1, 2, and 3 do not apply. This category arises due to the fact that 1) business share held by persons with previous business experience is 50% or less and business share held by those without previous business experience are less than 50%; and 2) total share is less than 100% because of the mix of individual and corporate owners and or missing owners/missing owner demographic information.  </w:t>
      </w:r>
    </w:p>
    <w:p w14:paraId="76B8CD84" w14:textId="77777777" w:rsidR="00FB5CF3" w:rsidRPr="0016303C" w:rsidRDefault="00FB5CF3"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sidRPr="0016303C">
        <w:rPr>
          <w:rFonts w:cs="Arial"/>
          <w:color w:val="000000" w:themeColor="text1"/>
          <w:sz w:val="22"/>
          <w:szCs w:val="22"/>
          <w:lang w:val="en-US"/>
        </w:rPr>
        <w:t>Previous business experience accounts for experiences as owners in either unincorporated businesses, or incorporated businesses, or both.</w:t>
      </w:r>
    </w:p>
    <w:p w14:paraId="2AB14AE6"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lang w:val="en-US"/>
        </w:rPr>
      </w:pPr>
      <w:bookmarkStart w:id="458" w:name="_Toc117367771"/>
      <w:bookmarkStart w:id="459" w:name="_Toc118405307"/>
      <w:bookmarkStart w:id="460" w:name="_Toc225771149"/>
      <w:r w:rsidRPr="0016303C">
        <w:rPr>
          <w:rFonts w:cs="Arial"/>
          <w:b/>
          <w:bCs/>
          <w:sz w:val="22"/>
          <w:szCs w:val="22"/>
          <w:lang w:val="en-US"/>
        </w:rPr>
        <w:t>Business ownership by previous labor market experience</w:t>
      </w:r>
      <w:bookmarkEnd w:id="458"/>
      <w:bookmarkEnd w:id="459"/>
      <w:r w:rsidRPr="0016303C">
        <w:rPr>
          <w:rFonts w:cs="Arial"/>
          <w:b/>
          <w:bCs/>
          <w:sz w:val="22"/>
          <w:szCs w:val="22"/>
          <w:lang w:val="en-US"/>
        </w:rPr>
        <w:t xml:space="preserve"> </w:t>
      </w:r>
      <w:bookmarkEnd w:id="460"/>
    </w:p>
    <w:p w14:paraId="6E931C77" w14:textId="77777777" w:rsidR="00FB5CF3" w:rsidRPr="0016303C" w:rsidRDefault="00FB5CF3" w:rsidP="00FB5CF3">
      <w:pPr>
        <w:pBdr>
          <w:bottom w:val="single" w:sz="6" w:space="1" w:color="auto"/>
        </w:pBdr>
        <w:shd w:val="clear" w:color="auto" w:fill="FFFFFF" w:themeFill="background1"/>
        <w:spacing w:after="160" w:line="259" w:lineRule="auto"/>
        <w:jc w:val="both"/>
        <w:rPr>
          <w:rFonts w:cs="Arial"/>
          <w:sz w:val="22"/>
          <w:szCs w:val="22"/>
          <w:lang w:val="en-US"/>
        </w:rPr>
      </w:pPr>
      <w:r w:rsidRPr="0016303C">
        <w:rPr>
          <w:rFonts w:cs="Arial"/>
          <w:sz w:val="22"/>
          <w:szCs w:val="22"/>
          <w:lang w:val="en-US"/>
        </w:rPr>
        <w:t>Field name</w:t>
      </w:r>
      <w:r w:rsidRPr="0016303C">
        <w:rPr>
          <w:rFonts w:cs="Arial"/>
          <w:sz w:val="22"/>
          <w:szCs w:val="22"/>
        </w:rPr>
        <w:tab/>
      </w:r>
      <w:proofErr w:type="spellStart"/>
      <w:r w:rsidRPr="0016303C">
        <w:rPr>
          <w:rFonts w:cs="Arial"/>
          <w:sz w:val="22"/>
          <w:szCs w:val="22"/>
          <w:lang w:val="en-US"/>
        </w:rPr>
        <w:t>BO_Dominant_LMExp</w:t>
      </w:r>
      <w:proofErr w:type="spellEnd"/>
    </w:p>
    <w:p w14:paraId="1CB7E2F0" w14:textId="3D211EA4" w:rsidR="00FB5CF3" w:rsidRPr="0016303C" w:rsidRDefault="00FB5CF3" w:rsidP="00FB5CF3">
      <w:pPr>
        <w:pBdr>
          <w:bottom w:val="single" w:sz="6" w:space="1" w:color="auto"/>
        </w:pBdr>
        <w:shd w:val="clear" w:color="auto" w:fill="FFFFFF" w:themeFill="background1"/>
        <w:spacing w:after="160" w:line="259" w:lineRule="auto"/>
        <w:jc w:val="both"/>
        <w:rPr>
          <w:rFonts w:cs="Arial"/>
          <w:sz w:val="22"/>
          <w:szCs w:val="22"/>
          <w:lang w:val="en-US"/>
        </w:rPr>
      </w:pPr>
      <w:r w:rsidRPr="0016303C">
        <w:rPr>
          <w:rFonts w:cs="Arial"/>
          <w:sz w:val="22"/>
          <w:szCs w:val="22"/>
          <w:lang w:val="en-US"/>
        </w:rPr>
        <w:t>Description</w:t>
      </w:r>
      <w:r w:rsidRPr="0016303C">
        <w:rPr>
          <w:rFonts w:cs="Arial"/>
          <w:sz w:val="22"/>
          <w:szCs w:val="22"/>
        </w:rPr>
        <w:tab/>
      </w:r>
      <w:r w:rsidRPr="0016303C">
        <w:rPr>
          <w:rFonts w:cs="Arial"/>
          <w:sz w:val="22"/>
          <w:szCs w:val="22"/>
          <w:lang w:val="en-US"/>
        </w:rPr>
        <w:t>Percentage of owners who were previously employed in the same industry</w:t>
      </w:r>
      <w:r w:rsidR="002571C3" w:rsidRPr="0016303C">
        <w:rPr>
          <w:rFonts w:cs="Arial"/>
          <w:color w:val="000000" w:themeColor="text1"/>
          <w:sz w:val="22"/>
          <w:szCs w:val="22"/>
          <w:lang w:val="en-US"/>
        </w:rPr>
        <w:t xml:space="preserve"> (2-digit NAICS code) </w:t>
      </w:r>
      <w:r w:rsidRPr="0016303C">
        <w:rPr>
          <w:rFonts w:cs="Arial"/>
          <w:sz w:val="22"/>
          <w:szCs w:val="22"/>
          <w:lang w:val="en-US"/>
        </w:rPr>
        <w:t>where the business operates</w:t>
      </w:r>
    </w:p>
    <w:p w14:paraId="5589E5A1" w14:textId="1ACB28C0" w:rsidR="00FB5CF3" w:rsidRPr="0016303C" w:rsidRDefault="009431C2" w:rsidP="00FB5CF3">
      <w:pPr>
        <w:pBdr>
          <w:bottom w:val="single" w:sz="6" w:space="1" w:color="auto"/>
        </w:pBdr>
        <w:shd w:val="clear" w:color="auto" w:fill="FFFFFF" w:themeFill="background1"/>
        <w:spacing w:after="160" w:line="259" w:lineRule="auto"/>
        <w:jc w:val="both"/>
        <w:rPr>
          <w:rFonts w:cs="Arial"/>
          <w:sz w:val="22"/>
          <w:szCs w:val="22"/>
          <w:lang w:val="en-US"/>
        </w:rPr>
      </w:pPr>
      <w:r>
        <w:rPr>
          <w:rFonts w:cs="Arial"/>
          <w:sz w:val="22"/>
          <w:szCs w:val="22"/>
          <w:lang w:val="en-US"/>
        </w:rPr>
        <w:t>Source:</w:t>
      </w:r>
      <w:r w:rsidR="00FB5CF3" w:rsidRPr="0016303C">
        <w:rPr>
          <w:rFonts w:cs="Arial"/>
          <w:sz w:val="22"/>
          <w:szCs w:val="22"/>
        </w:rPr>
        <w:tab/>
      </w:r>
      <w:r w:rsidR="00FB5CF3" w:rsidRPr="0016303C">
        <w:rPr>
          <w:rFonts w:cs="Arial"/>
          <w:sz w:val="22"/>
          <w:szCs w:val="22"/>
          <w:lang w:val="en-US"/>
        </w:rPr>
        <w:t>Derived – T4 and T2 Schedule 50</w:t>
      </w:r>
    </w:p>
    <w:p w14:paraId="263B4687" w14:textId="3E285965" w:rsidR="00FB5CF3" w:rsidRPr="0016303C" w:rsidRDefault="003D5E61" w:rsidP="00FB5CF3">
      <w:pPr>
        <w:pBdr>
          <w:bottom w:val="single" w:sz="6" w:space="1" w:color="auto"/>
        </w:pBdr>
        <w:shd w:val="clear" w:color="auto" w:fill="FFFFFF" w:themeFill="background1"/>
        <w:spacing w:after="160" w:line="259" w:lineRule="auto"/>
        <w:jc w:val="both"/>
        <w:rPr>
          <w:rFonts w:cs="Arial"/>
          <w:sz w:val="22"/>
          <w:szCs w:val="22"/>
          <w:lang w:val="en-US"/>
        </w:rPr>
      </w:pPr>
      <w:r>
        <w:rPr>
          <w:rFonts w:cs="Arial"/>
          <w:sz w:val="22"/>
          <w:szCs w:val="22"/>
          <w:lang w:val="en-US"/>
        </w:rPr>
        <w:t>Additional Information:</w:t>
      </w:r>
      <w:r w:rsidR="00FB5CF3" w:rsidRPr="0016303C">
        <w:rPr>
          <w:rFonts w:cs="Arial"/>
          <w:sz w:val="22"/>
          <w:szCs w:val="22"/>
        </w:rPr>
        <w:tab/>
      </w:r>
    </w:p>
    <w:p w14:paraId="4B0D783E" w14:textId="77777777" w:rsidR="00FB5CF3" w:rsidRPr="0016303C" w:rsidRDefault="00FB5CF3" w:rsidP="00FB5CF3">
      <w:pPr>
        <w:pBdr>
          <w:bottom w:val="single" w:sz="6" w:space="1" w:color="auto"/>
        </w:pBdr>
        <w:shd w:val="clear" w:color="auto" w:fill="FFFFFF" w:themeFill="background1"/>
        <w:spacing w:after="160" w:line="259" w:lineRule="auto"/>
        <w:jc w:val="both"/>
        <w:rPr>
          <w:rFonts w:cs="Arial"/>
          <w:sz w:val="22"/>
          <w:szCs w:val="22"/>
          <w:lang w:val="en-US"/>
        </w:rPr>
      </w:pPr>
      <w:r w:rsidRPr="0016303C">
        <w:rPr>
          <w:rFonts w:cs="Arial"/>
          <w:sz w:val="22"/>
          <w:szCs w:val="22"/>
          <w:lang w:val="en-US"/>
        </w:rPr>
        <w:lastRenderedPageBreak/>
        <w:t xml:space="preserve">1   Majority owned by persons with previous </w:t>
      </w:r>
      <w:proofErr w:type="spellStart"/>
      <w:r w:rsidRPr="0016303C">
        <w:rPr>
          <w:rFonts w:cs="Arial"/>
          <w:sz w:val="22"/>
          <w:szCs w:val="22"/>
          <w:lang w:val="en-US"/>
        </w:rPr>
        <w:t>labour</w:t>
      </w:r>
      <w:proofErr w:type="spellEnd"/>
      <w:r w:rsidRPr="0016303C">
        <w:rPr>
          <w:rFonts w:cs="Arial"/>
          <w:sz w:val="22"/>
          <w:szCs w:val="22"/>
          <w:lang w:val="en-US"/>
        </w:rPr>
        <w:t xml:space="preserve"> market experience: business share held by owners with previous employment experience in the same industry is 51% or more</w:t>
      </w:r>
    </w:p>
    <w:p w14:paraId="5ECABC23" w14:textId="77777777" w:rsidR="00FB5CF3" w:rsidRPr="0016303C" w:rsidRDefault="00FB5CF3" w:rsidP="00FB5CF3">
      <w:pPr>
        <w:pBdr>
          <w:bottom w:val="single" w:sz="6" w:space="1" w:color="auto"/>
        </w:pBdr>
        <w:shd w:val="clear" w:color="auto" w:fill="FFFFFF" w:themeFill="background1"/>
        <w:spacing w:after="160" w:line="259" w:lineRule="auto"/>
        <w:jc w:val="both"/>
        <w:rPr>
          <w:rFonts w:cs="Arial"/>
          <w:sz w:val="22"/>
          <w:szCs w:val="22"/>
          <w:lang w:val="en-US"/>
        </w:rPr>
      </w:pPr>
      <w:r w:rsidRPr="0016303C">
        <w:rPr>
          <w:rFonts w:cs="Arial"/>
          <w:sz w:val="22"/>
          <w:szCs w:val="22"/>
          <w:lang w:val="en-US"/>
        </w:rPr>
        <w:t xml:space="preserve">2   Majority owned by persons without previous </w:t>
      </w:r>
      <w:proofErr w:type="spellStart"/>
      <w:r w:rsidRPr="0016303C">
        <w:rPr>
          <w:rFonts w:cs="Arial"/>
          <w:sz w:val="22"/>
          <w:szCs w:val="22"/>
          <w:lang w:val="en-US"/>
        </w:rPr>
        <w:t>labour</w:t>
      </w:r>
      <w:proofErr w:type="spellEnd"/>
      <w:r w:rsidRPr="0016303C">
        <w:rPr>
          <w:rFonts w:cs="Arial"/>
          <w:sz w:val="22"/>
          <w:szCs w:val="22"/>
          <w:lang w:val="en-US"/>
        </w:rPr>
        <w:t xml:space="preserve"> market experience: business share held by owner without previous </w:t>
      </w:r>
      <w:proofErr w:type="spellStart"/>
      <w:r w:rsidRPr="0016303C">
        <w:rPr>
          <w:rFonts w:cs="Arial"/>
          <w:sz w:val="22"/>
          <w:szCs w:val="22"/>
          <w:lang w:val="en-US"/>
        </w:rPr>
        <w:t>labour</w:t>
      </w:r>
      <w:proofErr w:type="spellEnd"/>
      <w:r w:rsidRPr="0016303C">
        <w:rPr>
          <w:rFonts w:cs="Arial"/>
          <w:sz w:val="22"/>
          <w:szCs w:val="22"/>
          <w:lang w:val="en-US"/>
        </w:rPr>
        <w:t xml:space="preserve"> market experience in the same industry is 51% or more </w:t>
      </w:r>
    </w:p>
    <w:p w14:paraId="22A06DD9" w14:textId="77777777" w:rsidR="00FB5CF3" w:rsidRPr="0016303C" w:rsidRDefault="00FB5CF3" w:rsidP="00FB5CF3">
      <w:pPr>
        <w:pBdr>
          <w:bottom w:val="single" w:sz="6" w:space="1" w:color="auto"/>
        </w:pBdr>
        <w:shd w:val="clear" w:color="auto" w:fill="FFFFFF" w:themeFill="background1"/>
        <w:spacing w:after="160" w:line="259" w:lineRule="auto"/>
        <w:jc w:val="both"/>
        <w:rPr>
          <w:rFonts w:cs="Arial"/>
          <w:sz w:val="22"/>
          <w:szCs w:val="22"/>
          <w:lang w:val="en-US"/>
        </w:rPr>
      </w:pPr>
      <w:r w:rsidRPr="0016303C">
        <w:rPr>
          <w:rFonts w:cs="Arial"/>
          <w:sz w:val="22"/>
          <w:szCs w:val="22"/>
          <w:lang w:val="en-US"/>
        </w:rPr>
        <w:t xml:space="preserve">3   Equally owned: business share held by owners with and without previous </w:t>
      </w:r>
      <w:proofErr w:type="spellStart"/>
      <w:r w:rsidRPr="0016303C">
        <w:rPr>
          <w:rFonts w:cs="Arial"/>
          <w:sz w:val="22"/>
          <w:szCs w:val="22"/>
          <w:lang w:val="en-US"/>
        </w:rPr>
        <w:t>labour</w:t>
      </w:r>
      <w:proofErr w:type="spellEnd"/>
      <w:r w:rsidRPr="0016303C">
        <w:rPr>
          <w:rFonts w:cs="Arial"/>
          <w:sz w:val="22"/>
          <w:szCs w:val="22"/>
          <w:lang w:val="en-US"/>
        </w:rPr>
        <w:t xml:space="preserve"> market experience are both 50% </w:t>
      </w:r>
    </w:p>
    <w:p w14:paraId="7FA2DD38" w14:textId="77777777" w:rsidR="00FB5CF3" w:rsidRPr="0016303C" w:rsidRDefault="00FB5CF3" w:rsidP="00FB5CF3">
      <w:pPr>
        <w:pBdr>
          <w:bottom w:val="single" w:sz="6" w:space="1" w:color="auto"/>
        </w:pBdr>
        <w:shd w:val="clear" w:color="auto" w:fill="FFFFFF" w:themeFill="background1"/>
        <w:spacing w:after="160" w:line="259" w:lineRule="auto"/>
        <w:jc w:val="both"/>
        <w:rPr>
          <w:rFonts w:cs="Arial"/>
          <w:sz w:val="22"/>
          <w:szCs w:val="22"/>
          <w:lang w:val="en-US"/>
        </w:rPr>
      </w:pPr>
      <w:r w:rsidRPr="0016303C">
        <w:rPr>
          <w:rFonts w:cs="Arial"/>
          <w:sz w:val="22"/>
          <w:szCs w:val="22"/>
          <w:lang w:val="en-US"/>
        </w:rPr>
        <w:t>4   Unclassified</w:t>
      </w:r>
    </w:p>
    <w:p w14:paraId="260DA0CF" w14:textId="77777777" w:rsidR="00FB5CF3" w:rsidRPr="0016303C" w:rsidRDefault="00FB5CF3" w:rsidP="00FB5CF3">
      <w:pPr>
        <w:pBdr>
          <w:bottom w:val="single" w:sz="6" w:space="1" w:color="auto"/>
        </w:pBdr>
        <w:shd w:val="clear" w:color="auto" w:fill="FFFFFF" w:themeFill="background1"/>
        <w:spacing w:after="160" w:line="259" w:lineRule="auto"/>
        <w:jc w:val="both"/>
        <w:rPr>
          <w:rFonts w:cs="Arial"/>
          <w:sz w:val="22"/>
          <w:szCs w:val="22"/>
          <w:lang w:val="en-US"/>
        </w:rPr>
      </w:pPr>
      <w:r w:rsidRPr="0016303C">
        <w:rPr>
          <w:rFonts w:cs="Arial"/>
          <w:sz w:val="22"/>
          <w:szCs w:val="22"/>
          <w:lang w:val="en-US"/>
        </w:rPr>
        <w:t>Note:</w:t>
      </w:r>
    </w:p>
    <w:p w14:paraId="73DEFB97" w14:textId="77777777" w:rsidR="00FB5CF3" w:rsidRPr="0016303C" w:rsidRDefault="00FB5CF3"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sidRPr="0016303C">
        <w:rPr>
          <w:rFonts w:cs="Arial"/>
          <w:sz w:val="22"/>
          <w:szCs w:val="22"/>
          <w:lang w:val="en-US"/>
        </w:rPr>
        <w:t xml:space="preserve">Unclassified category includes businesses where categories1, 2, and 3 do not apply. This category arises due to the fact that 1) business share held by persons with previous employment experience in the same industry is 50% or less and business share held by those without previous employment experience in the same industry are less than 50%; and 2) total share is less than 100% because of the mix of individual and corporate owners and or missing owners/missing owner demographic/business industry information.  </w:t>
      </w:r>
    </w:p>
    <w:p w14:paraId="4C66BA41" w14:textId="77777777" w:rsidR="00FB5CF3" w:rsidRPr="0016303C" w:rsidRDefault="00FB5CF3"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sidRPr="0016303C">
        <w:rPr>
          <w:rFonts w:cs="Arial"/>
          <w:color w:val="000000" w:themeColor="text1"/>
          <w:sz w:val="22"/>
          <w:szCs w:val="22"/>
          <w:lang w:val="en-US"/>
        </w:rPr>
        <w:t>Labour market experience for a given year T is defined by previous employment between 2001 and year (T-1) in the same 2-digit North American Industry Classification System (NAICS) industry. An employee could work in multiple industries for a given year. Only the industry that yielded the highest employment income is selected. A business owner could have multiple T1/T2 Businesses in a given year and over 2001 to the latest NAMLF year. Only the most frequent industry (defined as the mode of T1/T2 business) is selected.</w:t>
      </w:r>
    </w:p>
    <w:p w14:paraId="2FE81444" w14:textId="7FE95671" w:rsidR="00696CC3" w:rsidRPr="0016303C" w:rsidRDefault="00696CC3" w:rsidP="00696CC3">
      <w:pPr>
        <w:shd w:val="clear" w:color="auto" w:fill="FFFFFF" w:themeFill="background1"/>
        <w:spacing w:before="0" w:after="160" w:line="259" w:lineRule="auto"/>
        <w:jc w:val="both"/>
        <w:outlineLvl w:val="2"/>
        <w:rPr>
          <w:rFonts w:cs="Arial"/>
          <w:b/>
          <w:bCs/>
          <w:sz w:val="22"/>
          <w:szCs w:val="22"/>
        </w:rPr>
      </w:pPr>
      <w:bookmarkStart w:id="461" w:name="_Toc118405308"/>
      <w:bookmarkStart w:id="462" w:name="_Toc448779909"/>
      <w:bookmarkStart w:id="463" w:name="_Toc117367772"/>
      <w:r w:rsidRPr="0016303C">
        <w:rPr>
          <w:rFonts w:cs="Arial"/>
          <w:b/>
          <w:bCs/>
          <w:sz w:val="22"/>
          <w:szCs w:val="22"/>
        </w:rPr>
        <w:t>Business owners percentage, persons aged 29 years or younger</w:t>
      </w:r>
      <w:bookmarkEnd w:id="461"/>
    </w:p>
    <w:p w14:paraId="755E3AE8" w14:textId="77777777" w:rsidR="00696CC3" w:rsidRPr="0016303C" w:rsidRDefault="00696CC3" w:rsidP="00696CC3">
      <w:pPr>
        <w:shd w:val="clear" w:color="auto" w:fill="FFFFFF" w:themeFill="background1"/>
        <w:spacing w:after="160" w:line="259" w:lineRule="auto"/>
        <w:jc w:val="both"/>
        <w:rPr>
          <w:rFonts w:cs="Arial"/>
          <w:color w:val="000000"/>
          <w:sz w:val="22"/>
          <w:szCs w:val="22"/>
          <w:lang w:val="en-US"/>
        </w:rPr>
      </w:pPr>
      <w:r w:rsidRPr="0016303C">
        <w:rPr>
          <w:rFonts w:cs="Arial"/>
          <w:color w:val="000000" w:themeColor="text1"/>
          <w:sz w:val="22"/>
          <w:szCs w:val="22"/>
          <w:lang w:val="en-US"/>
        </w:rPr>
        <w:t>Field name</w:t>
      </w:r>
      <w:r w:rsidRPr="0016303C">
        <w:rPr>
          <w:rFonts w:cs="Arial"/>
          <w:sz w:val="22"/>
          <w:szCs w:val="22"/>
        </w:rPr>
        <w:tab/>
      </w:r>
      <w:r w:rsidRPr="0016303C">
        <w:rPr>
          <w:rFonts w:cs="Arial"/>
          <w:i/>
          <w:iCs/>
          <w:color w:val="000000" w:themeColor="text1"/>
          <w:sz w:val="22"/>
          <w:szCs w:val="22"/>
          <w:lang w:val="en-US"/>
        </w:rPr>
        <w:t>BO_S_AGE_LT29</w:t>
      </w:r>
    </w:p>
    <w:p w14:paraId="3B06DE0D" w14:textId="77777777" w:rsidR="00696CC3" w:rsidRPr="0016303C" w:rsidRDefault="00696CC3" w:rsidP="00696CC3">
      <w:pPr>
        <w:shd w:val="clear" w:color="auto" w:fill="FFFFFF" w:themeFill="background1"/>
        <w:spacing w:after="160" w:line="259" w:lineRule="auto"/>
        <w:jc w:val="both"/>
        <w:rPr>
          <w:rFonts w:cs="Arial"/>
          <w:color w:val="000000"/>
          <w:sz w:val="22"/>
          <w:szCs w:val="22"/>
          <w:lang w:val="en-US"/>
        </w:rPr>
      </w:pPr>
      <w:r w:rsidRPr="0016303C">
        <w:rPr>
          <w:rFonts w:cs="Arial"/>
          <w:color w:val="000000" w:themeColor="text1"/>
          <w:sz w:val="22"/>
          <w:szCs w:val="22"/>
          <w:lang w:val="en-US"/>
        </w:rPr>
        <w:t>Description</w:t>
      </w:r>
      <w:r w:rsidRPr="0016303C">
        <w:rPr>
          <w:rFonts w:cs="Arial"/>
          <w:sz w:val="22"/>
          <w:szCs w:val="22"/>
        </w:rPr>
        <w:tab/>
      </w:r>
      <w:r w:rsidRPr="0016303C">
        <w:rPr>
          <w:rFonts w:cs="Arial"/>
          <w:color w:val="000000" w:themeColor="text1"/>
          <w:sz w:val="22"/>
          <w:szCs w:val="22"/>
          <w:lang w:val="en-US"/>
        </w:rPr>
        <w:t>Percentage of owners aged 29 years or younger (%)</w:t>
      </w:r>
    </w:p>
    <w:p w14:paraId="118177A9" w14:textId="0245FBCB" w:rsidR="00696CC3" w:rsidRPr="0016303C" w:rsidRDefault="009431C2" w:rsidP="00696CC3">
      <w:pPr>
        <w:shd w:val="clear" w:color="auto" w:fill="FFFFFF" w:themeFill="background1"/>
        <w:spacing w:after="160" w:line="259" w:lineRule="auto"/>
        <w:jc w:val="both"/>
        <w:rPr>
          <w:rFonts w:cs="Arial"/>
          <w:color w:val="000000"/>
          <w:sz w:val="22"/>
          <w:szCs w:val="22"/>
          <w:lang w:val="en-US"/>
        </w:rPr>
      </w:pPr>
      <w:r>
        <w:rPr>
          <w:rFonts w:cs="Arial"/>
          <w:color w:val="000000" w:themeColor="text1"/>
          <w:sz w:val="22"/>
          <w:szCs w:val="22"/>
          <w:lang w:val="en-US"/>
        </w:rPr>
        <w:t>Source:</w:t>
      </w:r>
      <w:r w:rsidR="00696CC3" w:rsidRPr="0016303C">
        <w:rPr>
          <w:rFonts w:cs="Arial"/>
          <w:sz w:val="22"/>
          <w:szCs w:val="22"/>
        </w:rPr>
        <w:tab/>
      </w:r>
      <w:r w:rsidR="00696CC3" w:rsidRPr="0016303C">
        <w:rPr>
          <w:rFonts w:cs="Arial"/>
          <w:color w:val="000000" w:themeColor="text1"/>
          <w:sz w:val="22"/>
          <w:szCs w:val="22"/>
          <w:lang w:val="en-US"/>
        </w:rPr>
        <w:t>Derived – T1PMF and T2 Schedule 50</w:t>
      </w:r>
    </w:p>
    <w:p w14:paraId="2ED84731" w14:textId="1A0B2099" w:rsidR="00696CC3" w:rsidRPr="0016303C" w:rsidRDefault="003D5E61" w:rsidP="00696CC3">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themeColor="text1"/>
          <w:sz w:val="22"/>
          <w:szCs w:val="22"/>
          <w:lang w:val="en-US"/>
        </w:rPr>
        <w:t>Additional Information:</w:t>
      </w:r>
      <w:r w:rsidR="00696CC3" w:rsidRPr="0016303C">
        <w:rPr>
          <w:rFonts w:cs="Arial"/>
          <w:color w:val="000000" w:themeColor="text1"/>
          <w:sz w:val="22"/>
          <w:szCs w:val="22"/>
          <w:lang w:val="en-US"/>
        </w:rPr>
        <w:t xml:space="preserve"> N/A</w:t>
      </w:r>
    </w:p>
    <w:p w14:paraId="1C0426C2" w14:textId="3CCF238E"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464" w:name="_Toc118405309"/>
      <w:r w:rsidRPr="0016303C">
        <w:rPr>
          <w:rFonts w:cs="Arial"/>
          <w:b/>
          <w:bCs/>
          <w:sz w:val="22"/>
          <w:szCs w:val="22"/>
        </w:rPr>
        <w:t>Business owner percentage, persons aged 30 to 49</w:t>
      </w:r>
      <w:bookmarkEnd w:id="462"/>
      <w:bookmarkEnd w:id="463"/>
      <w:bookmarkEnd w:id="464"/>
    </w:p>
    <w:p w14:paraId="664F9D77"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themeColor="text1"/>
          <w:sz w:val="22"/>
          <w:szCs w:val="22"/>
          <w:lang w:val="en-US"/>
        </w:rPr>
        <w:t>Field name</w:t>
      </w:r>
      <w:r w:rsidRPr="0016303C">
        <w:rPr>
          <w:rFonts w:cs="Arial"/>
          <w:sz w:val="22"/>
          <w:szCs w:val="22"/>
        </w:rPr>
        <w:tab/>
      </w:r>
      <w:r w:rsidRPr="0016303C">
        <w:rPr>
          <w:rFonts w:cs="Arial"/>
          <w:i/>
          <w:iCs/>
          <w:color w:val="000000" w:themeColor="text1"/>
          <w:sz w:val="22"/>
          <w:szCs w:val="22"/>
          <w:lang w:val="en-US"/>
        </w:rPr>
        <w:t>BO_S_AGE_30TO49</w:t>
      </w:r>
    </w:p>
    <w:p w14:paraId="1758D8E4"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themeColor="text1"/>
          <w:sz w:val="22"/>
          <w:szCs w:val="22"/>
          <w:lang w:val="en-US"/>
        </w:rPr>
        <w:t>Description</w:t>
      </w:r>
      <w:r w:rsidRPr="0016303C">
        <w:rPr>
          <w:rFonts w:cs="Arial"/>
          <w:sz w:val="22"/>
          <w:szCs w:val="22"/>
        </w:rPr>
        <w:tab/>
      </w:r>
      <w:r w:rsidRPr="0016303C">
        <w:rPr>
          <w:rFonts w:cs="Arial"/>
          <w:color w:val="000000" w:themeColor="text1"/>
          <w:sz w:val="22"/>
          <w:szCs w:val="22"/>
          <w:lang w:val="en-US"/>
        </w:rPr>
        <w:t>Percentage of owners aged between 30 and 49 years (%)</w:t>
      </w:r>
    </w:p>
    <w:p w14:paraId="46856391" w14:textId="6ACE2409"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themeColor="text1"/>
          <w:sz w:val="22"/>
          <w:szCs w:val="22"/>
          <w:lang w:val="en-US"/>
        </w:rPr>
        <w:t>Source:</w:t>
      </w:r>
      <w:r w:rsidR="00FB5CF3" w:rsidRPr="0016303C">
        <w:rPr>
          <w:rFonts w:cs="Arial"/>
          <w:sz w:val="22"/>
          <w:szCs w:val="22"/>
        </w:rPr>
        <w:tab/>
      </w:r>
      <w:r w:rsidR="00FB5CF3" w:rsidRPr="0016303C">
        <w:rPr>
          <w:rFonts w:cs="Arial"/>
          <w:color w:val="000000" w:themeColor="text1"/>
          <w:sz w:val="22"/>
          <w:szCs w:val="22"/>
          <w:lang w:val="en-US"/>
        </w:rPr>
        <w:t>Derived – T1PMF and T2 Schedule 50</w:t>
      </w:r>
    </w:p>
    <w:p w14:paraId="0649891F" w14:textId="296321DF" w:rsidR="00FB5CF3" w:rsidRPr="0016303C" w:rsidRDefault="003D5E61"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themeColor="text1"/>
          <w:sz w:val="22"/>
          <w:szCs w:val="22"/>
          <w:lang w:val="en-US"/>
        </w:rPr>
        <w:t>Additional Information:</w:t>
      </w:r>
      <w:r w:rsidR="00FB5CF3" w:rsidRPr="0016303C">
        <w:rPr>
          <w:rFonts w:cs="Arial"/>
          <w:sz w:val="22"/>
          <w:szCs w:val="22"/>
        </w:rPr>
        <w:tab/>
      </w:r>
      <w:r w:rsidR="00FB5CF3" w:rsidRPr="0016303C">
        <w:rPr>
          <w:rFonts w:cs="Arial"/>
          <w:color w:val="000000" w:themeColor="text1"/>
          <w:sz w:val="22"/>
          <w:szCs w:val="22"/>
          <w:lang w:val="en-US"/>
        </w:rPr>
        <w:t>N/A</w:t>
      </w:r>
    </w:p>
    <w:p w14:paraId="4E1E1CC3"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lang w:val="en-US"/>
        </w:rPr>
      </w:pPr>
      <w:bookmarkStart w:id="465" w:name="_Toc785618329"/>
      <w:bookmarkStart w:id="466" w:name="_Toc117367773"/>
      <w:bookmarkStart w:id="467" w:name="_Toc118405310"/>
      <w:r w:rsidRPr="0016303C">
        <w:rPr>
          <w:rFonts w:cs="Arial"/>
          <w:b/>
          <w:bCs/>
          <w:sz w:val="22"/>
          <w:szCs w:val="22"/>
        </w:rPr>
        <w:t>Business owner percentage, persons aged 50 to 64</w:t>
      </w:r>
      <w:bookmarkEnd w:id="465"/>
      <w:bookmarkEnd w:id="466"/>
      <w:bookmarkEnd w:id="467"/>
    </w:p>
    <w:p w14:paraId="74424F03" w14:textId="77777777" w:rsidR="00FB5CF3" w:rsidRPr="0016303C" w:rsidRDefault="00FB5CF3" w:rsidP="00FB5CF3">
      <w:pPr>
        <w:shd w:val="clear" w:color="auto" w:fill="FFFFFF" w:themeFill="background1"/>
        <w:jc w:val="both"/>
        <w:rPr>
          <w:rFonts w:cs="Arial"/>
          <w:sz w:val="22"/>
          <w:szCs w:val="22"/>
          <w:lang w:val="en-US"/>
        </w:rPr>
      </w:pPr>
      <w:r w:rsidRPr="0016303C">
        <w:rPr>
          <w:rFonts w:cs="Arial"/>
          <w:sz w:val="22"/>
          <w:szCs w:val="22"/>
          <w:lang w:val="en-US"/>
        </w:rPr>
        <w:lastRenderedPageBreak/>
        <w:t>Field name</w:t>
      </w:r>
      <w:r w:rsidRPr="0016303C">
        <w:rPr>
          <w:rFonts w:cs="Arial"/>
          <w:sz w:val="22"/>
          <w:szCs w:val="22"/>
        </w:rPr>
        <w:tab/>
      </w:r>
      <w:r w:rsidRPr="0016303C">
        <w:rPr>
          <w:rFonts w:cs="Arial"/>
          <w:sz w:val="22"/>
          <w:szCs w:val="22"/>
          <w:lang w:val="en-US"/>
        </w:rPr>
        <w:t>BO_S_AGE_50TO64</w:t>
      </w:r>
    </w:p>
    <w:p w14:paraId="2EDE0EB1"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themeColor="text1"/>
          <w:sz w:val="22"/>
          <w:szCs w:val="22"/>
          <w:lang w:val="en-US"/>
        </w:rPr>
        <w:t>Description</w:t>
      </w:r>
      <w:r w:rsidRPr="0016303C">
        <w:rPr>
          <w:rFonts w:cs="Arial"/>
          <w:sz w:val="22"/>
          <w:szCs w:val="22"/>
        </w:rPr>
        <w:tab/>
      </w:r>
      <w:r w:rsidRPr="0016303C">
        <w:rPr>
          <w:rFonts w:cs="Arial"/>
          <w:color w:val="000000" w:themeColor="text1"/>
          <w:sz w:val="22"/>
          <w:szCs w:val="22"/>
          <w:lang w:val="en-US"/>
        </w:rPr>
        <w:t>Percentage of owners aged between 50 and 64 years (%)</w:t>
      </w:r>
    </w:p>
    <w:p w14:paraId="17E665A9" w14:textId="73F4A66F"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themeColor="text1"/>
          <w:sz w:val="22"/>
          <w:szCs w:val="22"/>
          <w:lang w:val="en-US"/>
        </w:rPr>
        <w:t>Source:</w:t>
      </w:r>
      <w:r w:rsidR="00FB5CF3" w:rsidRPr="0016303C">
        <w:rPr>
          <w:rFonts w:cs="Arial"/>
          <w:sz w:val="22"/>
          <w:szCs w:val="22"/>
        </w:rPr>
        <w:tab/>
      </w:r>
      <w:r w:rsidR="00FB5CF3" w:rsidRPr="0016303C">
        <w:rPr>
          <w:rFonts w:cs="Arial"/>
          <w:color w:val="000000" w:themeColor="text1"/>
          <w:sz w:val="22"/>
          <w:szCs w:val="22"/>
          <w:lang w:val="en-US"/>
        </w:rPr>
        <w:t>Derived – T1PMF and T2 Schedule 50</w:t>
      </w:r>
    </w:p>
    <w:p w14:paraId="7CD6B133" w14:textId="2429B22F" w:rsidR="00FB5CF3" w:rsidRPr="0016303C" w:rsidRDefault="003D5E61"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themeColor="text1"/>
          <w:sz w:val="22"/>
          <w:szCs w:val="22"/>
          <w:lang w:val="en-US"/>
        </w:rPr>
        <w:t>Additional Information:</w:t>
      </w:r>
      <w:r w:rsidR="00FB5CF3" w:rsidRPr="0016303C">
        <w:rPr>
          <w:rFonts w:cs="Arial"/>
          <w:sz w:val="22"/>
          <w:szCs w:val="22"/>
        </w:rPr>
        <w:tab/>
      </w:r>
      <w:r w:rsidR="00FB5CF3" w:rsidRPr="0016303C">
        <w:rPr>
          <w:rFonts w:cs="Arial"/>
          <w:color w:val="000000" w:themeColor="text1"/>
          <w:sz w:val="22"/>
          <w:szCs w:val="22"/>
          <w:lang w:val="en-US"/>
        </w:rPr>
        <w:t>N/A</w:t>
      </w:r>
    </w:p>
    <w:p w14:paraId="5358E331"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468" w:name="_Toc117367774"/>
      <w:bookmarkStart w:id="469" w:name="_Toc118405311"/>
      <w:bookmarkStart w:id="470" w:name="_Toc1459292435"/>
      <w:r w:rsidRPr="0016303C">
        <w:rPr>
          <w:rFonts w:cs="Arial"/>
          <w:b/>
          <w:bCs/>
          <w:sz w:val="22"/>
          <w:szCs w:val="22"/>
        </w:rPr>
        <w:t>Business owner percentage, persons aged 65 or older</w:t>
      </w:r>
      <w:bookmarkEnd w:id="468"/>
      <w:bookmarkEnd w:id="469"/>
      <w:r w:rsidRPr="0016303C">
        <w:rPr>
          <w:rFonts w:cs="Arial"/>
          <w:sz w:val="22"/>
          <w:szCs w:val="22"/>
        </w:rPr>
        <w:tab/>
      </w:r>
      <w:r w:rsidRPr="0016303C">
        <w:rPr>
          <w:rFonts w:cs="Arial"/>
          <w:color w:val="000000" w:themeColor="text1"/>
          <w:sz w:val="22"/>
          <w:szCs w:val="22"/>
          <w:lang w:val="en-US"/>
        </w:rPr>
        <w:t xml:space="preserve"> </w:t>
      </w:r>
      <w:bookmarkEnd w:id="470"/>
    </w:p>
    <w:p w14:paraId="1410BDC6"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themeColor="text1"/>
          <w:sz w:val="22"/>
          <w:szCs w:val="22"/>
          <w:lang w:val="en-US"/>
        </w:rPr>
        <w:t>Field name</w:t>
      </w:r>
      <w:r w:rsidRPr="0016303C">
        <w:rPr>
          <w:rFonts w:cs="Arial"/>
          <w:sz w:val="22"/>
          <w:szCs w:val="22"/>
        </w:rPr>
        <w:tab/>
      </w:r>
      <w:r w:rsidRPr="0016303C">
        <w:rPr>
          <w:rFonts w:cs="Arial"/>
          <w:i/>
          <w:iCs/>
          <w:color w:val="000000" w:themeColor="text1"/>
          <w:sz w:val="22"/>
          <w:szCs w:val="22"/>
          <w:lang w:val="en-US"/>
        </w:rPr>
        <w:t>BO_S_AGE_65PLUS</w:t>
      </w:r>
    </w:p>
    <w:p w14:paraId="614D08C7"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themeColor="text1"/>
          <w:sz w:val="22"/>
          <w:szCs w:val="22"/>
          <w:lang w:val="en-US"/>
        </w:rPr>
        <w:t>Description</w:t>
      </w:r>
      <w:r w:rsidRPr="0016303C">
        <w:rPr>
          <w:rFonts w:cs="Arial"/>
          <w:sz w:val="22"/>
          <w:szCs w:val="22"/>
        </w:rPr>
        <w:tab/>
      </w:r>
      <w:r w:rsidRPr="0016303C">
        <w:rPr>
          <w:rFonts w:cs="Arial"/>
          <w:color w:val="000000" w:themeColor="text1"/>
          <w:sz w:val="22"/>
          <w:szCs w:val="22"/>
          <w:lang w:val="en-US"/>
        </w:rPr>
        <w:t>Percentage of owners aged 65 years or older (%)</w:t>
      </w:r>
    </w:p>
    <w:p w14:paraId="6356AECE" w14:textId="5E9DE7DD"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themeColor="text1"/>
          <w:sz w:val="22"/>
          <w:szCs w:val="22"/>
          <w:lang w:val="en-US"/>
        </w:rPr>
        <w:t>Source:</w:t>
      </w:r>
      <w:r w:rsidR="00FB5CF3" w:rsidRPr="0016303C">
        <w:rPr>
          <w:rFonts w:cs="Arial"/>
          <w:sz w:val="22"/>
          <w:szCs w:val="22"/>
        </w:rPr>
        <w:tab/>
      </w:r>
      <w:r w:rsidR="00FB5CF3" w:rsidRPr="0016303C">
        <w:rPr>
          <w:rFonts w:cs="Arial"/>
          <w:color w:val="000000" w:themeColor="text1"/>
          <w:sz w:val="22"/>
          <w:szCs w:val="22"/>
          <w:lang w:val="en-US"/>
        </w:rPr>
        <w:t>Derived – T1PMF and T2 Schedule 50</w:t>
      </w:r>
    </w:p>
    <w:p w14:paraId="0F7CFFFD" w14:textId="5BB6EEBD" w:rsidR="00FB5CF3" w:rsidRPr="0016303C" w:rsidRDefault="003D5E61"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themeColor="text1"/>
          <w:sz w:val="22"/>
          <w:szCs w:val="22"/>
          <w:lang w:val="en-US"/>
        </w:rPr>
        <w:t>Additional Information:</w:t>
      </w:r>
      <w:r w:rsidR="00FB5CF3" w:rsidRPr="0016303C">
        <w:rPr>
          <w:rFonts w:cs="Arial"/>
          <w:sz w:val="22"/>
          <w:szCs w:val="22"/>
        </w:rPr>
        <w:tab/>
      </w:r>
      <w:r w:rsidR="00FB5CF3" w:rsidRPr="0016303C">
        <w:rPr>
          <w:rFonts w:cs="Arial"/>
          <w:color w:val="000000" w:themeColor="text1"/>
          <w:sz w:val="22"/>
          <w:szCs w:val="22"/>
          <w:lang w:val="en-US"/>
        </w:rPr>
        <w:t>N/A</w:t>
      </w:r>
    </w:p>
    <w:p w14:paraId="1C8D4AD2"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471" w:name="_Toc668126378"/>
      <w:bookmarkStart w:id="472" w:name="_Toc117367776"/>
      <w:bookmarkStart w:id="473" w:name="_Toc118405312"/>
      <w:r w:rsidRPr="0016303C">
        <w:rPr>
          <w:rFonts w:cs="Arial"/>
          <w:b/>
          <w:bCs/>
          <w:sz w:val="22"/>
          <w:szCs w:val="22"/>
        </w:rPr>
        <w:t>Average age of employees within business</w:t>
      </w:r>
      <w:bookmarkEnd w:id="471"/>
      <w:bookmarkEnd w:id="472"/>
      <w:bookmarkEnd w:id="473"/>
    </w:p>
    <w:p w14:paraId="737C2DD5"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themeColor="text1"/>
          <w:sz w:val="22"/>
          <w:szCs w:val="22"/>
          <w:lang w:val="en-US"/>
        </w:rPr>
        <w:t>Field name</w:t>
      </w:r>
      <w:r w:rsidRPr="0016303C">
        <w:rPr>
          <w:rFonts w:cs="Arial"/>
          <w:sz w:val="22"/>
          <w:szCs w:val="22"/>
        </w:rPr>
        <w:tab/>
      </w:r>
      <w:r w:rsidRPr="0016303C">
        <w:rPr>
          <w:rFonts w:cs="Arial"/>
          <w:i/>
          <w:iCs/>
          <w:color w:val="000000" w:themeColor="text1"/>
          <w:sz w:val="22"/>
          <w:szCs w:val="22"/>
          <w:lang w:val="en-US"/>
        </w:rPr>
        <w:t>EMP_AGE_MEAN</w:t>
      </w:r>
    </w:p>
    <w:p w14:paraId="7DF73285"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themeColor="text1"/>
          <w:sz w:val="22"/>
          <w:szCs w:val="22"/>
          <w:lang w:val="en-US"/>
        </w:rPr>
        <w:t>Description</w:t>
      </w:r>
      <w:r w:rsidRPr="0016303C">
        <w:rPr>
          <w:rFonts w:cs="Arial"/>
          <w:sz w:val="22"/>
          <w:szCs w:val="22"/>
        </w:rPr>
        <w:tab/>
      </w:r>
      <w:r w:rsidRPr="0016303C">
        <w:rPr>
          <w:rFonts w:cs="Arial"/>
          <w:color w:val="000000" w:themeColor="text1"/>
          <w:sz w:val="22"/>
          <w:szCs w:val="22"/>
          <w:lang w:val="en-US"/>
        </w:rPr>
        <w:t>Average age of all paid employees (i.e., with Statement of Remunerations Paid, or T4 slips)</w:t>
      </w:r>
    </w:p>
    <w:p w14:paraId="0F5A191F" w14:textId="07C60A03"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themeColor="text1"/>
          <w:sz w:val="22"/>
          <w:szCs w:val="22"/>
          <w:lang w:val="en-US"/>
        </w:rPr>
        <w:t>Source:</w:t>
      </w:r>
      <w:r w:rsidR="00FB5CF3" w:rsidRPr="0016303C">
        <w:rPr>
          <w:rFonts w:cs="Arial"/>
          <w:sz w:val="22"/>
          <w:szCs w:val="22"/>
        </w:rPr>
        <w:tab/>
      </w:r>
      <w:r w:rsidR="00FB5CF3" w:rsidRPr="0016303C">
        <w:rPr>
          <w:rFonts w:cs="Arial"/>
          <w:color w:val="000000" w:themeColor="text1"/>
          <w:sz w:val="22"/>
          <w:szCs w:val="22"/>
          <w:lang w:val="en-US"/>
        </w:rPr>
        <w:t>Derived – T1PMF, T4 and NALMF</w:t>
      </w:r>
    </w:p>
    <w:p w14:paraId="0E827708" w14:textId="3752E16A" w:rsidR="00FB5CF3" w:rsidRPr="0016303C" w:rsidRDefault="003D5E61"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themeColor="text1"/>
          <w:sz w:val="22"/>
          <w:szCs w:val="22"/>
          <w:lang w:val="en-US"/>
        </w:rPr>
        <w:t>Additional Information:</w:t>
      </w:r>
      <w:r w:rsidR="00FB5CF3" w:rsidRPr="0016303C">
        <w:rPr>
          <w:rFonts w:cs="Arial"/>
          <w:sz w:val="22"/>
          <w:szCs w:val="22"/>
        </w:rPr>
        <w:tab/>
      </w:r>
      <w:r w:rsidR="00FB5CF3" w:rsidRPr="0016303C">
        <w:rPr>
          <w:rFonts w:cs="Arial"/>
          <w:color w:val="000000" w:themeColor="text1"/>
          <w:sz w:val="22"/>
          <w:szCs w:val="22"/>
          <w:lang w:val="en-US"/>
        </w:rPr>
        <w:t>Total T4 earnings of all employees divided by total number of employees within business.</w:t>
      </w:r>
    </w:p>
    <w:p w14:paraId="39735023" w14:textId="77777777" w:rsidR="0067668D" w:rsidRPr="0016303C" w:rsidRDefault="0067668D" w:rsidP="0067668D">
      <w:pPr>
        <w:shd w:val="clear" w:color="auto" w:fill="FFFFFF" w:themeFill="background1"/>
        <w:spacing w:before="0" w:after="160" w:line="259" w:lineRule="auto"/>
        <w:jc w:val="both"/>
        <w:outlineLvl w:val="2"/>
        <w:rPr>
          <w:rFonts w:cs="Arial"/>
          <w:b/>
          <w:bCs/>
          <w:sz w:val="22"/>
          <w:szCs w:val="22"/>
        </w:rPr>
      </w:pPr>
      <w:bookmarkStart w:id="474" w:name="_Toc118405313"/>
      <w:r w:rsidRPr="0016303C">
        <w:rPr>
          <w:rFonts w:cs="Arial"/>
          <w:b/>
          <w:bCs/>
          <w:sz w:val="22"/>
          <w:szCs w:val="22"/>
        </w:rPr>
        <w:t>Business owner age, mean</w:t>
      </w:r>
      <w:bookmarkEnd w:id="474"/>
    </w:p>
    <w:p w14:paraId="17D62735" w14:textId="77777777" w:rsidR="0067668D" w:rsidRPr="0016303C" w:rsidRDefault="0067668D" w:rsidP="0067668D">
      <w:pPr>
        <w:shd w:val="clear" w:color="auto" w:fill="FFFFFF" w:themeFill="background1"/>
        <w:spacing w:after="160" w:line="259" w:lineRule="auto"/>
        <w:jc w:val="both"/>
        <w:rPr>
          <w:rFonts w:cs="Arial"/>
          <w:color w:val="000000"/>
          <w:sz w:val="22"/>
          <w:szCs w:val="22"/>
          <w:lang w:val="en-US"/>
        </w:rPr>
      </w:pPr>
      <w:r w:rsidRPr="0016303C">
        <w:rPr>
          <w:rFonts w:cs="Arial"/>
          <w:color w:val="000000" w:themeColor="text1"/>
          <w:sz w:val="22"/>
          <w:szCs w:val="22"/>
          <w:lang w:val="en-US"/>
        </w:rPr>
        <w:t>Field name</w:t>
      </w:r>
      <w:r w:rsidRPr="0016303C">
        <w:rPr>
          <w:rFonts w:cs="Arial"/>
          <w:sz w:val="22"/>
          <w:szCs w:val="22"/>
        </w:rPr>
        <w:tab/>
      </w:r>
      <w:r w:rsidRPr="0016303C">
        <w:rPr>
          <w:rFonts w:cs="Arial"/>
          <w:i/>
          <w:iCs/>
          <w:color w:val="000000" w:themeColor="text1"/>
          <w:sz w:val="22"/>
          <w:szCs w:val="22"/>
          <w:lang w:val="en-US"/>
        </w:rPr>
        <w:t>BO_AGE_MEAN</w:t>
      </w:r>
    </w:p>
    <w:p w14:paraId="0DAAE397" w14:textId="77777777" w:rsidR="0067668D" w:rsidRPr="0016303C" w:rsidRDefault="0067668D" w:rsidP="0067668D">
      <w:pPr>
        <w:shd w:val="clear" w:color="auto" w:fill="FFFFFF" w:themeFill="background1"/>
        <w:spacing w:after="160" w:line="259" w:lineRule="auto"/>
        <w:jc w:val="both"/>
        <w:rPr>
          <w:rFonts w:cs="Arial"/>
          <w:color w:val="000000"/>
          <w:sz w:val="22"/>
          <w:szCs w:val="22"/>
          <w:lang w:val="en-US"/>
        </w:rPr>
      </w:pPr>
      <w:r w:rsidRPr="0016303C">
        <w:rPr>
          <w:rFonts w:cs="Arial"/>
          <w:color w:val="000000" w:themeColor="text1"/>
          <w:sz w:val="22"/>
          <w:szCs w:val="22"/>
          <w:lang w:val="en-US"/>
        </w:rPr>
        <w:t>Description</w:t>
      </w:r>
      <w:r w:rsidRPr="0016303C">
        <w:rPr>
          <w:rFonts w:cs="Arial"/>
          <w:sz w:val="22"/>
          <w:szCs w:val="22"/>
        </w:rPr>
        <w:tab/>
      </w:r>
      <w:r w:rsidRPr="0016303C">
        <w:rPr>
          <w:rFonts w:cs="Arial"/>
          <w:color w:val="000000" w:themeColor="text1"/>
          <w:sz w:val="22"/>
          <w:szCs w:val="22"/>
          <w:lang w:val="en-US"/>
        </w:rPr>
        <w:t>Average age across all owners</w:t>
      </w:r>
    </w:p>
    <w:p w14:paraId="6FE9C855" w14:textId="27A3FD67" w:rsidR="0067668D" w:rsidRPr="0016303C" w:rsidRDefault="009431C2" w:rsidP="0067668D">
      <w:pPr>
        <w:shd w:val="clear" w:color="auto" w:fill="FFFFFF" w:themeFill="background1"/>
        <w:spacing w:after="160" w:line="259" w:lineRule="auto"/>
        <w:jc w:val="both"/>
        <w:rPr>
          <w:rFonts w:cs="Arial"/>
          <w:color w:val="000000"/>
          <w:sz w:val="22"/>
          <w:szCs w:val="22"/>
          <w:lang w:val="en-US"/>
        </w:rPr>
      </w:pPr>
      <w:r>
        <w:rPr>
          <w:rFonts w:cs="Arial"/>
          <w:color w:val="000000" w:themeColor="text1"/>
          <w:sz w:val="22"/>
          <w:szCs w:val="22"/>
          <w:lang w:val="en-US"/>
        </w:rPr>
        <w:t>Source:</w:t>
      </w:r>
      <w:r w:rsidR="0067668D" w:rsidRPr="0016303C">
        <w:rPr>
          <w:rFonts w:cs="Arial"/>
          <w:sz w:val="22"/>
          <w:szCs w:val="22"/>
        </w:rPr>
        <w:tab/>
      </w:r>
      <w:r w:rsidR="0067668D" w:rsidRPr="0016303C">
        <w:rPr>
          <w:rFonts w:cs="Arial"/>
          <w:color w:val="000000" w:themeColor="text1"/>
          <w:sz w:val="22"/>
          <w:szCs w:val="22"/>
          <w:lang w:val="en-US"/>
        </w:rPr>
        <w:t>Derived – T1PMF and T2 Schedule 50</w:t>
      </w:r>
    </w:p>
    <w:p w14:paraId="76B752B9" w14:textId="37A7DCBF" w:rsidR="0067668D" w:rsidRPr="0016303C" w:rsidRDefault="003D5E61" w:rsidP="0067668D">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themeColor="text1"/>
          <w:sz w:val="22"/>
          <w:szCs w:val="22"/>
          <w:lang w:val="en-US"/>
        </w:rPr>
        <w:t>Additional Information:</w:t>
      </w:r>
      <w:r w:rsidR="0067668D" w:rsidRPr="0016303C">
        <w:rPr>
          <w:rFonts w:cs="Arial"/>
          <w:sz w:val="22"/>
          <w:szCs w:val="22"/>
        </w:rPr>
        <w:tab/>
      </w:r>
      <w:r w:rsidR="0067668D" w:rsidRPr="0016303C">
        <w:rPr>
          <w:rFonts w:cs="Arial"/>
          <w:color w:val="000000" w:themeColor="text1"/>
          <w:sz w:val="22"/>
          <w:szCs w:val="22"/>
          <w:lang w:val="en-US"/>
        </w:rPr>
        <w:t>N/A</w:t>
      </w:r>
    </w:p>
    <w:p w14:paraId="3E1D2D4C" w14:textId="753CDDD1" w:rsidR="00FB5CF3" w:rsidRPr="0016303C" w:rsidRDefault="002571C3" w:rsidP="00A05B6D">
      <w:pPr>
        <w:shd w:val="clear" w:color="auto" w:fill="FFFFFF" w:themeFill="background1"/>
        <w:spacing w:before="0" w:after="160" w:line="259" w:lineRule="auto"/>
        <w:jc w:val="both"/>
        <w:outlineLvl w:val="2"/>
        <w:rPr>
          <w:rFonts w:cs="Arial"/>
          <w:color w:val="000000"/>
          <w:sz w:val="22"/>
          <w:szCs w:val="22"/>
          <w:lang w:val="en-US"/>
        </w:rPr>
      </w:pPr>
      <w:bookmarkStart w:id="475" w:name="_Toc118405314"/>
      <w:r w:rsidRPr="0016303C">
        <w:rPr>
          <w:rFonts w:cs="Arial"/>
          <w:b/>
          <w:bCs/>
          <w:sz w:val="22"/>
          <w:szCs w:val="22"/>
        </w:rPr>
        <w:t xml:space="preserve">Percentage </w:t>
      </w:r>
      <w:r w:rsidR="00FB5CF3" w:rsidRPr="0016303C">
        <w:rPr>
          <w:rFonts w:cs="Arial"/>
          <w:b/>
          <w:bCs/>
          <w:sz w:val="22"/>
          <w:szCs w:val="22"/>
        </w:rPr>
        <w:t>of employee aged less than 25</w:t>
      </w:r>
      <w:bookmarkEnd w:id="475"/>
      <w:r w:rsidR="00FB5CF3" w:rsidRPr="0016303C">
        <w:rPr>
          <w:rFonts w:cs="Arial"/>
          <w:b/>
          <w:bCs/>
          <w:sz w:val="22"/>
          <w:szCs w:val="22"/>
        </w:rPr>
        <w:tab/>
      </w:r>
      <w:r w:rsidR="00FB5CF3" w:rsidRPr="0016303C">
        <w:rPr>
          <w:rFonts w:cs="Arial"/>
          <w:sz w:val="22"/>
          <w:szCs w:val="22"/>
        </w:rPr>
        <w:tab/>
      </w:r>
      <w:r w:rsidR="00FB5CF3" w:rsidRPr="0016303C">
        <w:rPr>
          <w:rFonts w:cs="Arial"/>
          <w:color w:val="000000" w:themeColor="text1"/>
          <w:sz w:val="22"/>
          <w:szCs w:val="22"/>
          <w:lang w:val="en-US"/>
        </w:rPr>
        <w:t xml:space="preserve"> </w:t>
      </w:r>
      <w:r w:rsidR="00FB5CF3" w:rsidRPr="0016303C">
        <w:rPr>
          <w:rFonts w:cs="Arial"/>
          <w:sz w:val="22"/>
          <w:szCs w:val="22"/>
        </w:rPr>
        <w:tab/>
      </w:r>
      <w:r w:rsidR="00FB5CF3" w:rsidRPr="0016303C">
        <w:rPr>
          <w:rFonts w:cs="Arial"/>
          <w:color w:val="000000" w:themeColor="text1"/>
          <w:sz w:val="22"/>
          <w:szCs w:val="22"/>
          <w:lang w:val="en-US"/>
        </w:rPr>
        <w:t xml:space="preserve"> </w:t>
      </w:r>
    </w:p>
    <w:p w14:paraId="005F89B7"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themeColor="text1"/>
          <w:sz w:val="22"/>
          <w:szCs w:val="22"/>
          <w:lang w:val="en-US"/>
        </w:rPr>
        <w:t>Field name</w:t>
      </w:r>
      <w:r w:rsidRPr="0016303C">
        <w:rPr>
          <w:rFonts w:cs="Arial"/>
          <w:sz w:val="22"/>
          <w:szCs w:val="22"/>
        </w:rPr>
        <w:tab/>
      </w:r>
      <w:r w:rsidRPr="0016303C">
        <w:rPr>
          <w:rFonts w:cs="Arial"/>
          <w:i/>
          <w:iCs/>
          <w:color w:val="000000" w:themeColor="text1"/>
          <w:sz w:val="22"/>
          <w:szCs w:val="22"/>
          <w:lang w:val="en-US"/>
        </w:rPr>
        <w:t>S_AGE_LT25</w:t>
      </w:r>
    </w:p>
    <w:p w14:paraId="6C32E16F"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themeColor="text1"/>
          <w:sz w:val="22"/>
          <w:szCs w:val="22"/>
          <w:lang w:val="en-US"/>
        </w:rPr>
        <w:t>Description</w:t>
      </w:r>
      <w:r w:rsidRPr="0016303C">
        <w:rPr>
          <w:rFonts w:cs="Arial"/>
          <w:sz w:val="22"/>
          <w:szCs w:val="22"/>
        </w:rPr>
        <w:tab/>
      </w:r>
      <w:r w:rsidRPr="0016303C">
        <w:rPr>
          <w:rFonts w:cs="Arial"/>
          <w:color w:val="000000" w:themeColor="text1"/>
          <w:sz w:val="22"/>
          <w:szCs w:val="22"/>
          <w:lang w:val="en-US"/>
        </w:rPr>
        <w:t>Percentage of employees younger than 25 years (%)</w:t>
      </w:r>
    </w:p>
    <w:p w14:paraId="76FF42C1" w14:textId="18E9803E"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themeColor="text1"/>
          <w:sz w:val="22"/>
          <w:szCs w:val="22"/>
          <w:lang w:val="en-US"/>
        </w:rPr>
        <w:t>Source:</w:t>
      </w:r>
      <w:r w:rsidR="00FB5CF3" w:rsidRPr="0016303C">
        <w:rPr>
          <w:rFonts w:cs="Arial"/>
          <w:sz w:val="22"/>
          <w:szCs w:val="22"/>
        </w:rPr>
        <w:tab/>
      </w:r>
      <w:r w:rsidR="00FB5CF3" w:rsidRPr="0016303C">
        <w:rPr>
          <w:rFonts w:cs="Arial"/>
          <w:color w:val="000000" w:themeColor="text1"/>
          <w:sz w:val="22"/>
          <w:szCs w:val="22"/>
          <w:lang w:val="en-US"/>
        </w:rPr>
        <w:t>Derived – T1PMF, T4 and NALMF</w:t>
      </w:r>
    </w:p>
    <w:p w14:paraId="39B0CFD6" w14:textId="6406CE35" w:rsidR="00FB5CF3" w:rsidRPr="0016303C" w:rsidRDefault="003D5E61"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themeColor="text1"/>
          <w:sz w:val="22"/>
          <w:szCs w:val="22"/>
          <w:lang w:val="en-US"/>
        </w:rPr>
        <w:t>Additional Information:</w:t>
      </w:r>
      <w:r w:rsidR="00FB5CF3" w:rsidRPr="0016303C">
        <w:rPr>
          <w:rFonts w:cs="Arial"/>
          <w:sz w:val="22"/>
          <w:szCs w:val="22"/>
        </w:rPr>
        <w:tab/>
      </w:r>
      <w:r w:rsidR="00FB5CF3" w:rsidRPr="0016303C">
        <w:rPr>
          <w:rFonts w:cs="Arial"/>
          <w:color w:val="000000" w:themeColor="text1"/>
          <w:sz w:val="22"/>
          <w:szCs w:val="22"/>
          <w:lang w:val="en-US"/>
        </w:rPr>
        <w:t>Total number of employees aged less than 25 divided by total number of employees of all age within business.</w:t>
      </w:r>
    </w:p>
    <w:p w14:paraId="4F2229F8" w14:textId="3B169549" w:rsidR="00FB5CF3" w:rsidRPr="0016303C" w:rsidRDefault="002571C3" w:rsidP="00FB5CF3">
      <w:pPr>
        <w:shd w:val="clear" w:color="auto" w:fill="FFFFFF" w:themeFill="background1"/>
        <w:spacing w:before="0" w:after="160" w:line="259" w:lineRule="auto"/>
        <w:jc w:val="both"/>
        <w:outlineLvl w:val="2"/>
        <w:rPr>
          <w:rFonts w:cs="Arial"/>
          <w:b/>
          <w:bCs/>
          <w:sz w:val="22"/>
          <w:szCs w:val="22"/>
        </w:rPr>
      </w:pPr>
      <w:bookmarkStart w:id="476" w:name="_Toc117367777"/>
      <w:bookmarkStart w:id="477" w:name="_Toc118405315"/>
      <w:bookmarkStart w:id="478" w:name="_Toc928938940"/>
      <w:r w:rsidRPr="0016303C">
        <w:rPr>
          <w:rFonts w:cs="Arial"/>
          <w:b/>
          <w:bCs/>
          <w:sz w:val="22"/>
          <w:szCs w:val="22"/>
        </w:rPr>
        <w:lastRenderedPageBreak/>
        <w:t xml:space="preserve">Percentage </w:t>
      </w:r>
      <w:r w:rsidR="00FB5CF3" w:rsidRPr="0016303C">
        <w:rPr>
          <w:rFonts w:cs="Arial"/>
          <w:b/>
          <w:bCs/>
          <w:sz w:val="22"/>
          <w:szCs w:val="22"/>
        </w:rPr>
        <w:t>of employee aged between 25 and 54</w:t>
      </w:r>
      <w:bookmarkEnd w:id="476"/>
      <w:bookmarkEnd w:id="477"/>
      <w:r w:rsidR="00FB5CF3" w:rsidRPr="0016303C">
        <w:rPr>
          <w:rFonts w:cs="Arial"/>
          <w:b/>
          <w:bCs/>
          <w:sz w:val="22"/>
          <w:szCs w:val="22"/>
        </w:rPr>
        <w:t xml:space="preserve">  </w:t>
      </w:r>
      <w:bookmarkEnd w:id="478"/>
    </w:p>
    <w:p w14:paraId="6CB0F824"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themeColor="text1"/>
          <w:sz w:val="22"/>
          <w:szCs w:val="22"/>
          <w:lang w:val="en-US"/>
        </w:rPr>
        <w:t>Field name</w:t>
      </w:r>
      <w:r w:rsidRPr="0016303C">
        <w:rPr>
          <w:rFonts w:cs="Arial"/>
          <w:sz w:val="22"/>
          <w:szCs w:val="22"/>
        </w:rPr>
        <w:tab/>
      </w:r>
      <w:r w:rsidRPr="0016303C">
        <w:rPr>
          <w:rFonts w:cs="Arial"/>
          <w:i/>
          <w:iCs/>
          <w:color w:val="000000" w:themeColor="text1"/>
          <w:sz w:val="22"/>
          <w:szCs w:val="22"/>
          <w:lang w:val="en-US"/>
        </w:rPr>
        <w:t>S_AGE_25TO54</w:t>
      </w:r>
    </w:p>
    <w:p w14:paraId="5C2C703E"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themeColor="text1"/>
          <w:sz w:val="22"/>
          <w:szCs w:val="22"/>
          <w:lang w:val="en-US"/>
        </w:rPr>
        <w:t>Description</w:t>
      </w:r>
      <w:r w:rsidRPr="0016303C">
        <w:rPr>
          <w:rFonts w:cs="Arial"/>
          <w:sz w:val="22"/>
          <w:szCs w:val="22"/>
        </w:rPr>
        <w:tab/>
      </w:r>
      <w:r w:rsidRPr="0016303C">
        <w:rPr>
          <w:rFonts w:cs="Arial"/>
          <w:color w:val="000000" w:themeColor="text1"/>
          <w:sz w:val="22"/>
          <w:szCs w:val="22"/>
          <w:lang w:val="en-US"/>
        </w:rPr>
        <w:t>Percentage of  employees aged between 25 and 54 (%)</w:t>
      </w:r>
    </w:p>
    <w:p w14:paraId="2FDADB68" w14:textId="28E9D3CB"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themeColor="text1"/>
          <w:sz w:val="22"/>
          <w:szCs w:val="22"/>
          <w:lang w:val="en-US"/>
        </w:rPr>
        <w:t>Source:</w:t>
      </w:r>
      <w:r w:rsidR="00FB5CF3" w:rsidRPr="0016303C">
        <w:rPr>
          <w:rFonts w:cs="Arial"/>
          <w:sz w:val="22"/>
          <w:szCs w:val="22"/>
        </w:rPr>
        <w:tab/>
      </w:r>
      <w:r w:rsidR="00FB5CF3" w:rsidRPr="0016303C">
        <w:rPr>
          <w:rFonts w:cs="Arial"/>
          <w:color w:val="000000" w:themeColor="text1"/>
          <w:sz w:val="22"/>
          <w:szCs w:val="22"/>
          <w:lang w:val="en-US"/>
        </w:rPr>
        <w:t>Derived – T1PMF, T4 and NALMF</w:t>
      </w:r>
    </w:p>
    <w:p w14:paraId="7A1FF94C" w14:textId="4A8F777C" w:rsidR="00FB5CF3" w:rsidRPr="0016303C" w:rsidRDefault="003D5E61"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themeColor="text1"/>
          <w:sz w:val="22"/>
          <w:szCs w:val="22"/>
          <w:lang w:val="en-US"/>
        </w:rPr>
        <w:t>Additional Information:</w:t>
      </w:r>
      <w:r w:rsidR="00FB5CF3" w:rsidRPr="0016303C">
        <w:rPr>
          <w:rFonts w:cs="Arial"/>
          <w:sz w:val="22"/>
          <w:szCs w:val="22"/>
        </w:rPr>
        <w:tab/>
      </w:r>
      <w:r w:rsidR="00FB5CF3" w:rsidRPr="0016303C">
        <w:rPr>
          <w:rFonts w:cs="Arial"/>
          <w:color w:val="000000" w:themeColor="text1"/>
          <w:sz w:val="22"/>
          <w:szCs w:val="22"/>
          <w:lang w:val="en-US"/>
        </w:rPr>
        <w:t>Total number of employees aged between 25 and 54 divided by total number of employees of all age within business.</w:t>
      </w:r>
    </w:p>
    <w:p w14:paraId="37ABD49E" w14:textId="579F1E37" w:rsidR="00FB5CF3" w:rsidRPr="0016303C" w:rsidRDefault="002571C3" w:rsidP="00FB5CF3">
      <w:pPr>
        <w:shd w:val="clear" w:color="auto" w:fill="FFFFFF" w:themeFill="background1"/>
        <w:spacing w:before="0" w:after="160" w:line="259" w:lineRule="auto"/>
        <w:jc w:val="both"/>
        <w:outlineLvl w:val="2"/>
        <w:rPr>
          <w:rFonts w:cs="Arial"/>
          <w:color w:val="000000"/>
          <w:sz w:val="22"/>
          <w:szCs w:val="22"/>
          <w:lang w:val="en-US"/>
        </w:rPr>
      </w:pPr>
      <w:bookmarkStart w:id="479" w:name="_Toc117367778"/>
      <w:bookmarkStart w:id="480" w:name="_Toc118405316"/>
      <w:bookmarkStart w:id="481" w:name="_Toc1555001862"/>
      <w:r w:rsidRPr="0016303C">
        <w:rPr>
          <w:rFonts w:cs="Arial"/>
          <w:b/>
          <w:bCs/>
          <w:sz w:val="22"/>
          <w:szCs w:val="22"/>
        </w:rPr>
        <w:t xml:space="preserve">Percentage </w:t>
      </w:r>
      <w:r w:rsidR="00FB5CF3" w:rsidRPr="0016303C">
        <w:rPr>
          <w:rFonts w:cs="Arial"/>
          <w:b/>
          <w:bCs/>
          <w:sz w:val="22"/>
          <w:szCs w:val="22"/>
        </w:rPr>
        <w:t>of employee aged 55 or older</w:t>
      </w:r>
      <w:bookmarkEnd w:id="479"/>
      <w:bookmarkEnd w:id="480"/>
      <w:r w:rsidR="00FB5CF3" w:rsidRPr="0016303C">
        <w:rPr>
          <w:rFonts w:cs="Arial"/>
          <w:sz w:val="22"/>
          <w:szCs w:val="22"/>
        </w:rPr>
        <w:tab/>
      </w:r>
      <w:r w:rsidR="00FB5CF3" w:rsidRPr="0016303C">
        <w:rPr>
          <w:rFonts w:cs="Arial"/>
          <w:color w:val="000000" w:themeColor="text1"/>
          <w:sz w:val="22"/>
          <w:szCs w:val="22"/>
          <w:lang w:val="en-US"/>
        </w:rPr>
        <w:t xml:space="preserve"> </w:t>
      </w:r>
      <w:bookmarkEnd w:id="481"/>
    </w:p>
    <w:p w14:paraId="56087C8D"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themeColor="text1"/>
          <w:sz w:val="22"/>
          <w:szCs w:val="22"/>
          <w:lang w:val="en-US"/>
        </w:rPr>
        <w:t>Field name</w:t>
      </w:r>
      <w:r w:rsidRPr="0016303C">
        <w:rPr>
          <w:rFonts w:cs="Arial"/>
          <w:sz w:val="22"/>
          <w:szCs w:val="22"/>
        </w:rPr>
        <w:tab/>
      </w:r>
      <w:r w:rsidRPr="0016303C">
        <w:rPr>
          <w:rFonts w:cs="Arial"/>
          <w:i/>
          <w:iCs/>
          <w:color w:val="000000" w:themeColor="text1"/>
          <w:sz w:val="22"/>
          <w:szCs w:val="22"/>
          <w:lang w:val="en-US"/>
        </w:rPr>
        <w:t>S_AGE_55PLUS</w:t>
      </w:r>
    </w:p>
    <w:p w14:paraId="1E9F0E2F"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themeColor="text1"/>
          <w:sz w:val="22"/>
          <w:szCs w:val="22"/>
          <w:lang w:val="en-US"/>
        </w:rPr>
        <w:t>Description</w:t>
      </w:r>
      <w:r w:rsidRPr="0016303C">
        <w:rPr>
          <w:rFonts w:cs="Arial"/>
          <w:sz w:val="22"/>
          <w:szCs w:val="22"/>
        </w:rPr>
        <w:tab/>
      </w:r>
      <w:r w:rsidRPr="0016303C">
        <w:rPr>
          <w:rFonts w:cs="Arial"/>
          <w:color w:val="000000" w:themeColor="text1"/>
          <w:sz w:val="22"/>
          <w:szCs w:val="22"/>
          <w:lang w:val="en-US"/>
        </w:rPr>
        <w:t>Percentage of employees aged 55 or older (%)</w:t>
      </w:r>
    </w:p>
    <w:p w14:paraId="56EFD633" w14:textId="121E17B0"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themeColor="text1"/>
          <w:sz w:val="22"/>
          <w:szCs w:val="22"/>
          <w:lang w:val="en-US"/>
        </w:rPr>
        <w:t>Source:</w:t>
      </w:r>
      <w:r w:rsidR="00FB5CF3" w:rsidRPr="0016303C">
        <w:rPr>
          <w:rFonts w:cs="Arial"/>
          <w:sz w:val="22"/>
          <w:szCs w:val="22"/>
        </w:rPr>
        <w:tab/>
      </w:r>
      <w:r w:rsidR="00FB5CF3" w:rsidRPr="0016303C">
        <w:rPr>
          <w:rFonts w:cs="Arial"/>
          <w:color w:val="000000" w:themeColor="text1"/>
          <w:sz w:val="22"/>
          <w:szCs w:val="22"/>
          <w:lang w:val="en-US"/>
        </w:rPr>
        <w:t>Derived – T1PMF, T4 and NALMF</w:t>
      </w:r>
    </w:p>
    <w:p w14:paraId="49F9340D" w14:textId="5D2589E1" w:rsidR="00FB5CF3" w:rsidRPr="0016303C" w:rsidRDefault="003D5E61"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themeColor="text1"/>
          <w:sz w:val="22"/>
          <w:szCs w:val="22"/>
          <w:lang w:val="en-US"/>
        </w:rPr>
        <w:t>Additional Information:</w:t>
      </w:r>
      <w:r w:rsidR="00FB5CF3" w:rsidRPr="0016303C">
        <w:rPr>
          <w:rFonts w:cs="Arial"/>
          <w:sz w:val="22"/>
          <w:szCs w:val="22"/>
        </w:rPr>
        <w:tab/>
      </w:r>
      <w:r w:rsidR="00FB5CF3" w:rsidRPr="0016303C">
        <w:rPr>
          <w:rFonts w:cs="Arial"/>
          <w:color w:val="000000" w:themeColor="text1"/>
          <w:sz w:val="22"/>
          <w:szCs w:val="22"/>
          <w:lang w:val="en-US"/>
        </w:rPr>
        <w:t>Total number of employees aged between 55 or older divided by total number of employees of all age within business.</w:t>
      </w:r>
    </w:p>
    <w:p w14:paraId="784EA22C" w14:textId="6E08C523" w:rsidR="00FB5CF3" w:rsidRPr="0016303C" w:rsidRDefault="002571C3" w:rsidP="00A05B6D">
      <w:pPr>
        <w:shd w:val="clear" w:color="auto" w:fill="FFFFFF" w:themeFill="background1"/>
        <w:spacing w:before="0" w:after="160" w:line="259" w:lineRule="auto"/>
        <w:jc w:val="both"/>
        <w:outlineLvl w:val="2"/>
        <w:rPr>
          <w:rFonts w:cs="Arial"/>
          <w:b/>
          <w:bCs/>
          <w:sz w:val="22"/>
          <w:szCs w:val="22"/>
        </w:rPr>
      </w:pPr>
      <w:bookmarkStart w:id="482" w:name="_Toc118405317"/>
      <w:r w:rsidRPr="0016303C">
        <w:rPr>
          <w:rFonts w:cs="Arial"/>
          <w:b/>
          <w:bCs/>
          <w:sz w:val="22"/>
          <w:szCs w:val="22"/>
        </w:rPr>
        <w:t xml:space="preserve">Percentage </w:t>
      </w:r>
      <w:r w:rsidR="00FB5CF3" w:rsidRPr="0016303C">
        <w:rPr>
          <w:rFonts w:cs="Arial"/>
          <w:b/>
          <w:bCs/>
          <w:sz w:val="22"/>
          <w:szCs w:val="22"/>
        </w:rPr>
        <w:t>of female employee</w:t>
      </w:r>
      <w:bookmarkEnd w:id="482"/>
      <w:r w:rsidR="00FB5CF3" w:rsidRPr="0016303C">
        <w:rPr>
          <w:rFonts w:cs="Arial"/>
          <w:b/>
          <w:bCs/>
          <w:sz w:val="22"/>
          <w:szCs w:val="22"/>
        </w:rPr>
        <w:tab/>
        <w:t xml:space="preserve"> </w:t>
      </w:r>
    </w:p>
    <w:p w14:paraId="7BB06ED0" w14:textId="77777777" w:rsidR="00FB5CF3" w:rsidRPr="0016303C" w:rsidRDefault="00FB5CF3" w:rsidP="00FB5CF3">
      <w:pPr>
        <w:shd w:val="clear" w:color="auto" w:fill="FFFFFF" w:themeFill="background1"/>
        <w:spacing w:after="160" w:line="259" w:lineRule="auto"/>
        <w:jc w:val="both"/>
        <w:rPr>
          <w:rFonts w:cs="Arial"/>
          <w:i/>
          <w:iCs/>
          <w:color w:val="000000"/>
          <w:sz w:val="22"/>
          <w:szCs w:val="22"/>
          <w:lang w:val="en-US"/>
        </w:rPr>
      </w:pPr>
      <w:r w:rsidRPr="0016303C">
        <w:rPr>
          <w:rFonts w:cs="Arial"/>
          <w:color w:val="000000" w:themeColor="text1"/>
          <w:sz w:val="22"/>
          <w:szCs w:val="22"/>
          <w:lang w:val="en-US"/>
        </w:rPr>
        <w:t>Field name</w:t>
      </w:r>
      <w:r w:rsidRPr="0016303C">
        <w:rPr>
          <w:rFonts w:cs="Arial"/>
          <w:sz w:val="22"/>
          <w:szCs w:val="22"/>
        </w:rPr>
        <w:tab/>
      </w:r>
      <w:r w:rsidRPr="0016303C">
        <w:rPr>
          <w:rFonts w:cs="Arial"/>
          <w:i/>
          <w:iCs/>
          <w:color w:val="000000" w:themeColor="text1"/>
          <w:sz w:val="22"/>
          <w:szCs w:val="22"/>
          <w:lang w:val="en-US"/>
        </w:rPr>
        <w:t>S_FEM</w:t>
      </w:r>
    </w:p>
    <w:p w14:paraId="3A981314"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themeColor="text1"/>
          <w:sz w:val="22"/>
          <w:szCs w:val="22"/>
          <w:lang w:val="en-US"/>
        </w:rPr>
        <w:t>Description</w:t>
      </w:r>
      <w:r w:rsidRPr="0016303C">
        <w:rPr>
          <w:rFonts w:cs="Arial"/>
          <w:sz w:val="22"/>
          <w:szCs w:val="22"/>
        </w:rPr>
        <w:tab/>
      </w:r>
      <w:r w:rsidRPr="0016303C">
        <w:rPr>
          <w:rFonts w:cs="Arial"/>
          <w:color w:val="000000" w:themeColor="text1"/>
          <w:sz w:val="22"/>
          <w:szCs w:val="22"/>
          <w:lang w:val="en-US"/>
        </w:rPr>
        <w:t>Percentage of female employees (%)</w:t>
      </w:r>
    </w:p>
    <w:p w14:paraId="7720C74B" w14:textId="5E097232"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themeColor="text1"/>
          <w:sz w:val="22"/>
          <w:szCs w:val="22"/>
          <w:lang w:val="en-US"/>
        </w:rPr>
        <w:t>Source:</w:t>
      </w:r>
      <w:r w:rsidR="00FB5CF3" w:rsidRPr="0016303C">
        <w:rPr>
          <w:rFonts w:cs="Arial"/>
          <w:sz w:val="22"/>
          <w:szCs w:val="22"/>
        </w:rPr>
        <w:tab/>
      </w:r>
      <w:r w:rsidR="00FB5CF3" w:rsidRPr="0016303C">
        <w:rPr>
          <w:rFonts w:cs="Arial"/>
          <w:color w:val="000000" w:themeColor="text1"/>
          <w:sz w:val="22"/>
          <w:szCs w:val="22"/>
          <w:lang w:val="en-US"/>
        </w:rPr>
        <w:t>Derived – T1PMF, T4 and NALMF</w:t>
      </w:r>
    </w:p>
    <w:p w14:paraId="3F8A9111" w14:textId="758A2DEA" w:rsidR="00FB5CF3" w:rsidRPr="0016303C" w:rsidRDefault="003D5E61"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themeColor="text1"/>
          <w:sz w:val="22"/>
          <w:szCs w:val="22"/>
          <w:lang w:val="en-US"/>
        </w:rPr>
        <w:t>Additional Information:</w:t>
      </w:r>
      <w:r w:rsidR="00FB5CF3" w:rsidRPr="0016303C">
        <w:rPr>
          <w:rFonts w:cs="Arial"/>
          <w:sz w:val="22"/>
          <w:szCs w:val="22"/>
        </w:rPr>
        <w:tab/>
      </w:r>
      <w:r w:rsidR="00FB5CF3" w:rsidRPr="0016303C">
        <w:rPr>
          <w:rFonts w:cs="Arial"/>
          <w:color w:val="000000" w:themeColor="text1"/>
          <w:sz w:val="22"/>
          <w:szCs w:val="22"/>
          <w:lang w:val="en-US"/>
        </w:rPr>
        <w:t>Total number of female employees divided by total number of employees of all age within business.</w:t>
      </w:r>
    </w:p>
    <w:p w14:paraId="41EC06BA" w14:textId="7C757D6D" w:rsidR="00FB5CF3" w:rsidRPr="0016303C" w:rsidRDefault="002571C3" w:rsidP="00A05B6D">
      <w:pPr>
        <w:shd w:val="clear" w:color="auto" w:fill="FFFFFF" w:themeFill="background1"/>
        <w:spacing w:before="0" w:after="160" w:line="259" w:lineRule="auto"/>
        <w:jc w:val="both"/>
        <w:outlineLvl w:val="2"/>
        <w:rPr>
          <w:rFonts w:cs="Arial"/>
          <w:b/>
          <w:bCs/>
          <w:sz w:val="22"/>
          <w:szCs w:val="22"/>
        </w:rPr>
      </w:pPr>
      <w:bookmarkStart w:id="483" w:name="_Toc118405318"/>
      <w:r w:rsidRPr="0016303C">
        <w:rPr>
          <w:rFonts w:cs="Arial"/>
          <w:b/>
          <w:bCs/>
          <w:sz w:val="22"/>
          <w:szCs w:val="22"/>
        </w:rPr>
        <w:t xml:space="preserve">Percentage </w:t>
      </w:r>
      <w:r w:rsidR="00FB5CF3" w:rsidRPr="0016303C">
        <w:rPr>
          <w:rFonts w:cs="Arial"/>
          <w:b/>
          <w:bCs/>
          <w:sz w:val="22"/>
          <w:szCs w:val="22"/>
        </w:rPr>
        <w:t>of immigrant employees</w:t>
      </w:r>
      <w:bookmarkEnd w:id="483"/>
      <w:r w:rsidR="00FB5CF3" w:rsidRPr="0016303C">
        <w:rPr>
          <w:rFonts w:cs="Arial"/>
          <w:b/>
          <w:bCs/>
          <w:sz w:val="22"/>
          <w:szCs w:val="22"/>
        </w:rPr>
        <w:t xml:space="preserve">  </w:t>
      </w:r>
    </w:p>
    <w:p w14:paraId="16CAE756"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themeColor="text1"/>
          <w:sz w:val="22"/>
          <w:szCs w:val="22"/>
          <w:lang w:val="en-US"/>
        </w:rPr>
        <w:t>Field name</w:t>
      </w:r>
      <w:r w:rsidRPr="0016303C">
        <w:rPr>
          <w:rFonts w:cs="Arial"/>
          <w:sz w:val="22"/>
          <w:szCs w:val="22"/>
        </w:rPr>
        <w:tab/>
      </w:r>
      <w:r w:rsidRPr="0016303C">
        <w:rPr>
          <w:rFonts w:cs="Arial"/>
          <w:i/>
          <w:iCs/>
          <w:color w:val="000000" w:themeColor="text1"/>
          <w:sz w:val="22"/>
          <w:szCs w:val="22"/>
          <w:lang w:val="en-US"/>
        </w:rPr>
        <w:t>S_IMM</w:t>
      </w:r>
    </w:p>
    <w:p w14:paraId="011998F3"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themeColor="text1"/>
          <w:sz w:val="22"/>
          <w:szCs w:val="22"/>
          <w:lang w:val="en-US"/>
        </w:rPr>
        <w:t>Description</w:t>
      </w:r>
      <w:r w:rsidRPr="0016303C">
        <w:rPr>
          <w:rFonts w:cs="Arial"/>
          <w:sz w:val="22"/>
          <w:szCs w:val="22"/>
        </w:rPr>
        <w:tab/>
      </w:r>
      <w:r w:rsidRPr="0016303C">
        <w:rPr>
          <w:rFonts w:cs="Arial"/>
          <w:color w:val="000000" w:themeColor="text1"/>
          <w:sz w:val="22"/>
          <w:szCs w:val="22"/>
          <w:lang w:val="en-US"/>
        </w:rPr>
        <w:t>Percentage of immigrant employees (%)</w:t>
      </w:r>
    </w:p>
    <w:p w14:paraId="4E0D596D" w14:textId="56CFC719"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themeColor="text1"/>
          <w:sz w:val="22"/>
          <w:szCs w:val="22"/>
          <w:lang w:val="en-US"/>
        </w:rPr>
        <w:t>Source:</w:t>
      </w:r>
      <w:r w:rsidR="00FB5CF3" w:rsidRPr="0016303C">
        <w:rPr>
          <w:rFonts w:cs="Arial"/>
          <w:sz w:val="22"/>
          <w:szCs w:val="22"/>
        </w:rPr>
        <w:tab/>
      </w:r>
      <w:r w:rsidR="00FB5CF3" w:rsidRPr="0016303C">
        <w:rPr>
          <w:rFonts w:cs="Arial"/>
          <w:color w:val="000000" w:themeColor="text1"/>
          <w:sz w:val="22"/>
          <w:szCs w:val="22"/>
          <w:lang w:val="en-US"/>
        </w:rPr>
        <w:t>Derived – IMDB, T4 and NALMF</w:t>
      </w:r>
    </w:p>
    <w:p w14:paraId="712C7872" w14:textId="7E5724E5" w:rsidR="00FB5CF3" w:rsidRPr="0016303C" w:rsidRDefault="003D5E61"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themeColor="text1"/>
          <w:sz w:val="22"/>
          <w:szCs w:val="22"/>
          <w:lang w:val="en-US"/>
        </w:rPr>
        <w:t>Additional Information:</w:t>
      </w:r>
      <w:r w:rsidR="00FB5CF3" w:rsidRPr="0016303C">
        <w:rPr>
          <w:rFonts w:cs="Arial"/>
          <w:sz w:val="22"/>
          <w:szCs w:val="22"/>
        </w:rPr>
        <w:tab/>
      </w:r>
      <w:r w:rsidR="00FB5CF3" w:rsidRPr="0016303C">
        <w:rPr>
          <w:rFonts w:cs="Arial"/>
          <w:color w:val="000000" w:themeColor="text1"/>
          <w:sz w:val="22"/>
          <w:szCs w:val="22"/>
          <w:lang w:val="en-US"/>
        </w:rPr>
        <w:t>Total number of immigrant employees divided by total number of employees of all age within business. Immigrant is defined as those landed between 1980 and 2020.</w:t>
      </w:r>
    </w:p>
    <w:p w14:paraId="3BC04E1F" w14:textId="0E969B43" w:rsidR="002571C3" w:rsidRPr="0016303C" w:rsidRDefault="002571C3" w:rsidP="002571C3">
      <w:pPr>
        <w:shd w:val="clear" w:color="auto" w:fill="FFFFFF" w:themeFill="background1"/>
        <w:spacing w:before="0" w:after="160" w:line="259" w:lineRule="auto"/>
        <w:jc w:val="both"/>
        <w:outlineLvl w:val="2"/>
        <w:rPr>
          <w:rFonts w:cs="Arial"/>
          <w:b/>
          <w:bCs/>
          <w:sz w:val="22"/>
          <w:szCs w:val="22"/>
        </w:rPr>
      </w:pPr>
      <w:bookmarkStart w:id="484" w:name="_Toc118405319"/>
      <w:r w:rsidRPr="0016303C">
        <w:rPr>
          <w:rFonts w:cs="Arial"/>
          <w:b/>
          <w:bCs/>
          <w:sz w:val="22"/>
          <w:szCs w:val="22"/>
        </w:rPr>
        <w:t xml:space="preserve">Percentage of employees </w:t>
      </w:r>
      <w:r w:rsidR="002652AD" w:rsidRPr="0016303C">
        <w:rPr>
          <w:rFonts w:cs="Arial"/>
          <w:b/>
          <w:bCs/>
          <w:sz w:val="22"/>
          <w:szCs w:val="22"/>
        </w:rPr>
        <w:t xml:space="preserve">with </w:t>
      </w:r>
      <w:r w:rsidRPr="0016303C">
        <w:rPr>
          <w:rFonts w:cs="Arial"/>
          <w:b/>
          <w:bCs/>
          <w:sz w:val="22"/>
          <w:szCs w:val="22"/>
        </w:rPr>
        <w:t>previous labour market experience</w:t>
      </w:r>
      <w:bookmarkEnd w:id="484"/>
    </w:p>
    <w:p w14:paraId="5B81C98F" w14:textId="06B20C03" w:rsidR="002571C3" w:rsidRPr="0016303C" w:rsidRDefault="002571C3" w:rsidP="002571C3">
      <w:pPr>
        <w:shd w:val="clear" w:color="auto" w:fill="FFFFFF" w:themeFill="background1"/>
        <w:spacing w:after="160" w:line="259" w:lineRule="auto"/>
        <w:jc w:val="both"/>
        <w:rPr>
          <w:rFonts w:cs="Arial"/>
          <w:color w:val="000000"/>
          <w:sz w:val="22"/>
          <w:szCs w:val="22"/>
          <w:lang w:val="en-US"/>
        </w:rPr>
      </w:pPr>
      <w:r w:rsidRPr="0016303C">
        <w:rPr>
          <w:rFonts w:cs="Arial"/>
          <w:color w:val="000000" w:themeColor="text1"/>
          <w:sz w:val="22"/>
          <w:szCs w:val="22"/>
          <w:lang w:val="en-US"/>
        </w:rPr>
        <w:t>Field name</w:t>
      </w:r>
      <w:r w:rsidRPr="0016303C">
        <w:rPr>
          <w:rFonts w:cs="Arial"/>
          <w:sz w:val="22"/>
          <w:szCs w:val="22"/>
        </w:rPr>
        <w:tab/>
      </w:r>
      <w:r w:rsidRPr="0016303C">
        <w:rPr>
          <w:rFonts w:cs="Arial"/>
          <w:i/>
          <w:iCs/>
          <w:color w:val="000000" w:themeColor="text1"/>
          <w:sz w:val="22"/>
          <w:szCs w:val="22"/>
          <w:lang w:val="en-US"/>
        </w:rPr>
        <w:t>S_LMEXP</w:t>
      </w:r>
    </w:p>
    <w:p w14:paraId="1D1E6C09" w14:textId="7F122E39" w:rsidR="002571C3" w:rsidRPr="0016303C" w:rsidRDefault="002571C3" w:rsidP="002571C3">
      <w:pPr>
        <w:shd w:val="clear" w:color="auto" w:fill="FFFFFF" w:themeFill="background1"/>
        <w:spacing w:after="160" w:line="259" w:lineRule="auto"/>
        <w:jc w:val="both"/>
        <w:rPr>
          <w:rFonts w:cs="Arial"/>
          <w:color w:val="000000"/>
          <w:sz w:val="22"/>
          <w:szCs w:val="22"/>
          <w:lang w:val="en-US"/>
        </w:rPr>
      </w:pPr>
      <w:r w:rsidRPr="0016303C">
        <w:rPr>
          <w:rFonts w:cs="Arial"/>
          <w:color w:val="000000" w:themeColor="text1"/>
          <w:sz w:val="22"/>
          <w:szCs w:val="22"/>
          <w:lang w:val="en-US"/>
        </w:rPr>
        <w:lastRenderedPageBreak/>
        <w:t>Description</w:t>
      </w:r>
      <w:r w:rsidRPr="0016303C">
        <w:rPr>
          <w:rFonts w:cs="Arial"/>
          <w:sz w:val="22"/>
          <w:szCs w:val="22"/>
        </w:rPr>
        <w:tab/>
      </w:r>
      <w:r w:rsidRPr="0016303C">
        <w:rPr>
          <w:rFonts w:cs="Arial"/>
          <w:color w:val="000000" w:themeColor="text1"/>
          <w:sz w:val="22"/>
          <w:szCs w:val="22"/>
          <w:lang w:val="en-US"/>
        </w:rPr>
        <w:t>Percentage of employees who were previously employed in the same industry (2-digit NAICS code) where the business operates</w:t>
      </w:r>
    </w:p>
    <w:p w14:paraId="33235D20" w14:textId="70B2D0EF" w:rsidR="002571C3" w:rsidRPr="0016303C" w:rsidRDefault="009431C2" w:rsidP="002571C3">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themeColor="text1"/>
          <w:sz w:val="22"/>
          <w:szCs w:val="22"/>
          <w:lang w:val="en-US"/>
        </w:rPr>
        <w:t>Source:</w:t>
      </w:r>
      <w:r w:rsidR="002571C3" w:rsidRPr="0016303C">
        <w:rPr>
          <w:rFonts w:cs="Arial"/>
          <w:sz w:val="22"/>
          <w:szCs w:val="22"/>
        </w:rPr>
        <w:tab/>
      </w:r>
      <w:r w:rsidR="002571C3" w:rsidRPr="0016303C">
        <w:rPr>
          <w:rFonts w:cs="Arial"/>
          <w:color w:val="000000" w:themeColor="text1"/>
          <w:sz w:val="22"/>
          <w:szCs w:val="22"/>
          <w:lang w:val="en-US"/>
        </w:rPr>
        <w:t>Derived –T4 and NALMF</w:t>
      </w:r>
    </w:p>
    <w:p w14:paraId="7A7E863A" w14:textId="77777777" w:rsidR="00A05B6D" w:rsidRPr="0016303C" w:rsidRDefault="00A05B6D" w:rsidP="00FB5CF3">
      <w:pPr>
        <w:shd w:val="clear" w:color="auto" w:fill="FFFFFF" w:themeFill="background1"/>
        <w:spacing w:after="160" w:line="259" w:lineRule="auto"/>
        <w:jc w:val="both"/>
        <w:rPr>
          <w:rFonts w:cs="Arial"/>
          <w:color w:val="000000"/>
          <w:sz w:val="22"/>
          <w:szCs w:val="22"/>
          <w:lang w:val="en-US"/>
        </w:rPr>
      </w:pPr>
    </w:p>
    <w:p w14:paraId="014E9F65" w14:textId="40B8C9A0" w:rsidR="0067668D" w:rsidRDefault="0067668D">
      <w:pPr>
        <w:spacing w:before="0" w:after="160" w:line="259" w:lineRule="auto"/>
        <w:rPr>
          <w:rFonts w:cs="Arial"/>
          <w:b/>
          <w:bCs/>
          <w:color w:val="000000" w:themeColor="text1"/>
          <w:sz w:val="22"/>
          <w:szCs w:val="22"/>
          <w:lang w:val="en-US"/>
        </w:rPr>
      </w:pPr>
      <w:bookmarkStart w:id="485" w:name="_Toc1402968672"/>
      <w:bookmarkStart w:id="486" w:name="_Toc117367779"/>
    </w:p>
    <w:p w14:paraId="0C1BCF27" w14:textId="0BC165DE" w:rsidR="00B868E4" w:rsidRDefault="00B868E4">
      <w:pPr>
        <w:spacing w:before="0" w:after="160" w:line="259" w:lineRule="auto"/>
        <w:rPr>
          <w:rFonts w:cs="Arial"/>
          <w:b/>
          <w:bCs/>
          <w:color w:val="000000" w:themeColor="text1"/>
          <w:sz w:val="22"/>
          <w:szCs w:val="22"/>
          <w:lang w:val="en-US"/>
        </w:rPr>
      </w:pPr>
    </w:p>
    <w:p w14:paraId="156D9C04" w14:textId="11A7B5BF" w:rsidR="00B868E4" w:rsidRDefault="00B868E4">
      <w:pPr>
        <w:spacing w:before="0" w:after="160" w:line="259" w:lineRule="auto"/>
        <w:rPr>
          <w:rFonts w:cs="Arial"/>
          <w:b/>
          <w:bCs/>
          <w:color w:val="000000" w:themeColor="text1"/>
          <w:sz w:val="22"/>
          <w:szCs w:val="22"/>
          <w:lang w:val="en-US"/>
        </w:rPr>
      </w:pPr>
    </w:p>
    <w:p w14:paraId="69F4083F" w14:textId="5368B77D" w:rsidR="00B868E4" w:rsidRDefault="00B868E4">
      <w:pPr>
        <w:spacing w:before="0" w:after="160" w:line="259" w:lineRule="auto"/>
        <w:rPr>
          <w:rFonts w:cs="Arial"/>
          <w:b/>
          <w:bCs/>
          <w:color w:val="000000" w:themeColor="text1"/>
          <w:sz w:val="22"/>
          <w:szCs w:val="22"/>
          <w:lang w:val="en-US"/>
        </w:rPr>
      </w:pPr>
    </w:p>
    <w:p w14:paraId="73540AED" w14:textId="3E1C2E66" w:rsidR="00B868E4" w:rsidRDefault="00B868E4">
      <w:pPr>
        <w:spacing w:before="0" w:after="160" w:line="259" w:lineRule="auto"/>
        <w:rPr>
          <w:rFonts w:cs="Arial"/>
          <w:b/>
          <w:bCs/>
          <w:color w:val="000000" w:themeColor="text1"/>
          <w:sz w:val="22"/>
          <w:szCs w:val="22"/>
          <w:lang w:val="en-US"/>
        </w:rPr>
      </w:pPr>
    </w:p>
    <w:p w14:paraId="5A2CE182" w14:textId="1E876765" w:rsidR="00B868E4" w:rsidRDefault="00B868E4">
      <w:pPr>
        <w:spacing w:before="0" w:after="160" w:line="259" w:lineRule="auto"/>
        <w:rPr>
          <w:rFonts w:cs="Arial"/>
          <w:b/>
          <w:bCs/>
          <w:color w:val="000000" w:themeColor="text1"/>
          <w:sz w:val="22"/>
          <w:szCs w:val="22"/>
          <w:lang w:val="en-US"/>
        </w:rPr>
      </w:pPr>
    </w:p>
    <w:p w14:paraId="4B964417" w14:textId="6E175158" w:rsidR="00B868E4" w:rsidRDefault="00B868E4">
      <w:pPr>
        <w:spacing w:before="0" w:after="160" w:line="259" w:lineRule="auto"/>
        <w:rPr>
          <w:rFonts w:cs="Arial"/>
          <w:b/>
          <w:bCs/>
          <w:color w:val="000000" w:themeColor="text1"/>
          <w:sz w:val="22"/>
          <w:szCs w:val="22"/>
          <w:lang w:val="en-US"/>
        </w:rPr>
      </w:pPr>
    </w:p>
    <w:p w14:paraId="0F989F33" w14:textId="2FCFF6DE" w:rsidR="00B868E4" w:rsidRDefault="00B868E4">
      <w:pPr>
        <w:spacing w:before="0" w:after="160" w:line="259" w:lineRule="auto"/>
        <w:rPr>
          <w:rFonts w:cs="Arial"/>
          <w:b/>
          <w:bCs/>
          <w:color w:val="000000" w:themeColor="text1"/>
          <w:sz w:val="22"/>
          <w:szCs w:val="22"/>
          <w:lang w:val="en-US"/>
        </w:rPr>
      </w:pPr>
    </w:p>
    <w:p w14:paraId="583E6ABB" w14:textId="08790E80" w:rsidR="00B868E4" w:rsidRDefault="00B868E4">
      <w:pPr>
        <w:spacing w:before="0" w:after="160" w:line="259" w:lineRule="auto"/>
        <w:rPr>
          <w:rFonts w:cs="Arial"/>
          <w:b/>
          <w:bCs/>
          <w:color w:val="000000" w:themeColor="text1"/>
          <w:sz w:val="22"/>
          <w:szCs w:val="22"/>
          <w:lang w:val="en-US"/>
        </w:rPr>
      </w:pPr>
    </w:p>
    <w:p w14:paraId="272DE77E" w14:textId="494776E0" w:rsidR="00B868E4" w:rsidRDefault="00B868E4">
      <w:pPr>
        <w:spacing w:before="0" w:after="160" w:line="259" w:lineRule="auto"/>
        <w:rPr>
          <w:rFonts w:cs="Arial"/>
          <w:b/>
          <w:bCs/>
          <w:color w:val="000000" w:themeColor="text1"/>
          <w:sz w:val="22"/>
          <w:szCs w:val="22"/>
          <w:lang w:val="en-US"/>
        </w:rPr>
      </w:pPr>
    </w:p>
    <w:p w14:paraId="55A8429F" w14:textId="45C30FD5" w:rsidR="00B868E4" w:rsidRDefault="00B868E4">
      <w:pPr>
        <w:spacing w:before="0" w:after="160" w:line="259" w:lineRule="auto"/>
        <w:rPr>
          <w:rFonts w:cs="Arial"/>
          <w:b/>
          <w:bCs/>
          <w:color w:val="000000" w:themeColor="text1"/>
          <w:sz w:val="22"/>
          <w:szCs w:val="22"/>
          <w:lang w:val="en-US"/>
        </w:rPr>
      </w:pPr>
    </w:p>
    <w:p w14:paraId="67432D20" w14:textId="6C72B6AF" w:rsidR="00B868E4" w:rsidRDefault="00B868E4">
      <w:pPr>
        <w:spacing w:before="0" w:after="160" w:line="259" w:lineRule="auto"/>
        <w:rPr>
          <w:rFonts w:cs="Arial"/>
          <w:b/>
          <w:bCs/>
          <w:color w:val="000000" w:themeColor="text1"/>
          <w:sz w:val="22"/>
          <w:szCs w:val="22"/>
          <w:lang w:val="en-US"/>
        </w:rPr>
      </w:pPr>
    </w:p>
    <w:p w14:paraId="07D739CF" w14:textId="2E038346" w:rsidR="00B868E4" w:rsidRDefault="00B868E4">
      <w:pPr>
        <w:spacing w:before="0" w:after="160" w:line="259" w:lineRule="auto"/>
        <w:rPr>
          <w:rFonts w:cs="Arial"/>
          <w:b/>
          <w:bCs/>
          <w:color w:val="000000" w:themeColor="text1"/>
          <w:sz w:val="22"/>
          <w:szCs w:val="22"/>
          <w:lang w:val="en-US"/>
        </w:rPr>
      </w:pPr>
    </w:p>
    <w:p w14:paraId="57CFD5C4" w14:textId="67C758A4" w:rsidR="00B868E4" w:rsidRDefault="00B868E4">
      <w:pPr>
        <w:spacing w:before="0" w:after="160" w:line="259" w:lineRule="auto"/>
        <w:rPr>
          <w:rFonts w:cs="Arial"/>
          <w:b/>
          <w:bCs/>
          <w:color w:val="000000" w:themeColor="text1"/>
          <w:sz w:val="22"/>
          <w:szCs w:val="22"/>
          <w:lang w:val="en-US"/>
        </w:rPr>
      </w:pPr>
    </w:p>
    <w:p w14:paraId="65A07E5E" w14:textId="07002237" w:rsidR="00B868E4" w:rsidRDefault="00B868E4">
      <w:pPr>
        <w:spacing w:before="0" w:after="160" w:line="259" w:lineRule="auto"/>
        <w:rPr>
          <w:rFonts w:cs="Arial"/>
          <w:b/>
          <w:bCs/>
          <w:color w:val="000000" w:themeColor="text1"/>
          <w:sz w:val="22"/>
          <w:szCs w:val="22"/>
          <w:lang w:val="en-US"/>
        </w:rPr>
      </w:pPr>
    </w:p>
    <w:p w14:paraId="2B2D4DEE" w14:textId="2B487394" w:rsidR="00B868E4" w:rsidRDefault="00B868E4">
      <w:pPr>
        <w:spacing w:before="0" w:after="160" w:line="259" w:lineRule="auto"/>
        <w:rPr>
          <w:rFonts w:cs="Arial"/>
          <w:b/>
          <w:bCs/>
          <w:color w:val="000000" w:themeColor="text1"/>
          <w:sz w:val="22"/>
          <w:szCs w:val="22"/>
          <w:lang w:val="en-US"/>
        </w:rPr>
      </w:pPr>
    </w:p>
    <w:p w14:paraId="1586BF79" w14:textId="06C213BF" w:rsidR="00B868E4" w:rsidRDefault="00B868E4">
      <w:pPr>
        <w:spacing w:before="0" w:after="160" w:line="259" w:lineRule="auto"/>
        <w:rPr>
          <w:rFonts w:cs="Arial"/>
          <w:b/>
          <w:bCs/>
          <w:color w:val="000000" w:themeColor="text1"/>
          <w:sz w:val="22"/>
          <w:szCs w:val="22"/>
          <w:lang w:val="en-US"/>
        </w:rPr>
      </w:pPr>
    </w:p>
    <w:p w14:paraId="5E7C47A6" w14:textId="27CFAA3A" w:rsidR="00B868E4" w:rsidRDefault="00B868E4">
      <w:pPr>
        <w:spacing w:before="0" w:after="160" w:line="259" w:lineRule="auto"/>
        <w:rPr>
          <w:rFonts w:cs="Arial"/>
          <w:b/>
          <w:bCs/>
          <w:color w:val="000000" w:themeColor="text1"/>
          <w:sz w:val="22"/>
          <w:szCs w:val="22"/>
          <w:lang w:val="en-US"/>
        </w:rPr>
      </w:pPr>
    </w:p>
    <w:p w14:paraId="64C24304" w14:textId="36C06963" w:rsidR="00B868E4" w:rsidRDefault="00B868E4">
      <w:pPr>
        <w:spacing w:before="0" w:after="160" w:line="259" w:lineRule="auto"/>
        <w:rPr>
          <w:rFonts w:cs="Arial"/>
          <w:b/>
          <w:bCs/>
          <w:color w:val="000000" w:themeColor="text1"/>
          <w:sz w:val="22"/>
          <w:szCs w:val="22"/>
          <w:lang w:val="en-US"/>
        </w:rPr>
      </w:pPr>
    </w:p>
    <w:p w14:paraId="0E97CB37" w14:textId="250739BF" w:rsidR="00B868E4" w:rsidRDefault="00B868E4">
      <w:pPr>
        <w:spacing w:before="0" w:after="160" w:line="259" w:lineRule="auto"/>
        <w:rPr>
          <w:rFonts w:cs="Arial"/>
          <w:b/>
          <w:bCs/>
          <w:color w:val="000000" w:themeColor="text1"/>
          <w:sz w:val="22"/>
          <w:szCs w:val="22"/>
          <w:lang w:val="en-US"/>
        </w:rPr>
      </w:pPr>
    </w:p>
    <w:p w14:paraId="213F1D85" w14:textId="4ADA9584" w:rsidR="00B868E4" w:rsidRDefault="00B868E4">
      <w:pPr>
        <w:spacing w:before="0" w:after="160" w:line="259" w:lineRule="auto"/>
        <w:rPr>
          <w:rFonts w:cs="Arial"/>
          <w:b/>
          <w:bCs/>
          <w:color w:val="000000" w:themeColor="text1"/>
          <w:sz w:val="22"/>
          <w:szCs w:val="22"/>
          <w:lang w:val="en-US"/>
        </w:rPr>
      </w:pPr>
    </w:p>
    <w:p w14:paraId="3EA6C6C4" w14:textId="17BB3C50" w:rsidR="00B868E4" w:rsidRDefault="00B868E4">
      <w:pPr>
        <w:spacing w:before="0" w:after="160" w:line="259" w:lineRule="auto"/>
        <w:rPr>
          <w:rFonts w:cs="Arial"/>
          <w:b/>
          <w:bCs/>
          <w:color w:val="000000" w:themeColor="text1"/>
          <w:sz w:val="22"/>
          <w:szCs w:val="22"/>
          <w:lang w:val="en-US"/>
        </w:rPr>
      </w:pPr>
    </w:p>
    <w:p w14:paraId="050599FD" w14:textId="667999FB" w:rsidR="00B868E4" w:rsidRDefault="00B868E4">
      <w:pPr>
        <w:spacing w:before="0" w:after="160" w:line="259" w:lineRule="auto"/>
        <w:rPr>
          <w:rFonts w:cs="Arial"/>
          <w:b/>
          <w:bCs/>
          <w:color w:val="000000" w:themeColor="text1"/>
          <w:sz w:val="22"/>
          <w:szCs w:val="22"/>
          <w:lang w:val="en-US"/>
        </w:rPr>
      </w:pPr>
    </w:p>
    <w:p w14:paraId="62152160" w14:textId="0EE27182" w:rsidR="00B868E4" w:rsidRDefault="00B868E4">
      <w:pPr>
        <w:spacing w:before="0" w:after="160" w:line="259" w:lineRule="auto"/>
        <w:rPr>
          <w:rFonts w:cs="Arial"/>
          <w:b/>
          <w:bCs/>
          <w:color w:val="000000" w:themeColor="text1"/>
          <w:sz w:val="22"/>
          <w:szCs w:val="22"/>
          <w:lang w:val="en-US"/>
        </w:rPr>
      </w:pPr>
    </w:p>
    <w:p w14:paraId="20294DC3" w14:textId="77777777" w:rsidR="00B868E4" w:rsidRPr="0016303C" w:rsidRDefault="00B868E4">
      <w:pPr>
        <w:spacing w:before="0" w:after="160" w:line="259" w:lineRule="auto"/>
        <w:rPr>
          <w:rFonts w:cs="Arial"/>
          <w:b/>
          <w:bCs/>
          <w:color w:val="000000" w:themeColor="text1"/>
          <w:sz w:val="22"/>
          <w:szCs w:val="22"/>
          <w:lang w:val="en-US"/>
        </w:rPr>
      </w:pPr>
    </w:p>
    <w:p w14:paraId="24D4D698" w14:textId="01BC3A58" w:rsidR="00FB5CF3" w:rsidRPr="0016303C" w:rsidRDefault="0016303C" w:rsidP="00FB5CF3">
      <w:pPr>
        <w:shd w:val="clear" w:color="auto" w:fill="FFFFFF" w:themeFill="background1"/>
        <w:spacing w:after="160" w:line="259" w:lineRule="auto"/>
        <w:jc w:val="both"/>
        <w:outlineLvl w:val="1"/>
        <w:rPr>
          <w:rFonts w:cs="Arial"/>
          <w:b/>
          <w:bCs/>
          <w:color w:val="000000"/>
          <w:sz w:val="22"/>
          <w:szCs w:val="22"/>
          <w:lang w:val="en-US"/>
        </w:rPr>
      </w:pPr>
      <w:bookmarkStart w:id="487" w:name="_Toc118405320"/>
      <w:r>
        <w:rPr>
          <w:rFonts w:cs="Arial"/>
          <w:b/>
          <w:bCs/>
          <w:color w:val="000000" w:themeColor="text1"/>
          <w:sz w:val="22"/>
          <w:szCs w:val="22"/>
          <w:lang w:val="en-US"/>
        </w:rPr>
        <w:lastRenderedPageBreak/>
        <w:t xml:space="preserve">2.4 </w:t>
      </w:r>
      <w:r w:rsidR="00FB5CF3" w:rsidRPr="0016303C">
        <w:rPr>
          <w:rFonts w:cs="Arial"/>
          <w:b/>
          <w:bCs/>
          <w:color w:val="000000" w:themeColor="text1"/>
          <w:sz w:val="22"/>
          <w:szCs w:val="22"/>
          <w:lang w:val="en-US"/>
        </w:rPr>
        <w:t>T1 Personal Master File – Individual level</w:t>
      </w:r>
      <w:bookmarkEnd w:id="485"/>
      <w:bookmarkEnd w:id="486"/>
      <w:bookmarkEnd w:id="487"/>
    </w:p>
    <w:p w14:paraId="14395A7D" w14:textId="77777777" w:rsidR="00FB5CF3" w:rsidRPr="0016303C" w:rsidRDefault="00FB5CF3" w:rsidP="00FB5CF3">
      <w:pPr>
        <w:pBdr>
          <w:bottom w:val="single" w:sz="6" w:space="1" w:color="auto"/>
        </w:pBdr>
        <w:shd w:val="clear" w:color="auto" w:fill="FFFFFF" w:themeFill="background1"/>
        <w:spacing w:before="0" w:after="160" w:line="259" w:lineRule="auto"/>
        <w:jc w:val="both"/>
        <w:rPr>
          <w:rFonts w:cs="Arial"/>
          <w:sz w:val="22"/>
          <w:szCs w:val="22"/>
        </w:rPr>
      </w:pPr>
    </w:p>
    <w:p w14:paraId="77513C02"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488" w:name="_Toc117367780"/>
      <w:bookmarkStart w:id="489" w:name="_Toc118405321"/>
      <w:bookmarkStart w:id="490" w:name="_Toc1993924735"/>
      <w:r w:rsidRPr="0016303C">
        <w:rPr>
          <w:rFonts w:cs="Arial"/>
          <w:b/>
          <w:bCs/>
          <w:sz w:val="22"/>
          <w:szCs w:val="22"/>
        </w:rPr>
        <w:t>Income, business, gross</w:t>
      </w:r>
      <w:bookmarkEnd w:id="488"/>
      <w:bookmarkEnd w:id="489"/>
      <w:r w:rsidRPr="0016303C">
        <w:rPr>
          <w:rFonts w:cs="Arial"/>
          <w:b/>
          <w:bCs/>
          <w:sz w:val="22"/>
          <w:szCs w:val="22"/>
        </w:rPr>
        <w:t xml:space="preserve">                                                                       </w:t>
      </w:r>
      <w:bookmarkEnd w:id="490"/>
    </w:p>
    <w:p w14:paraId="02780753" w14:textId="66B0593A" w:rsidR="00FB5CF3" w:rsidRPr="0016303C" w:rsidRDefault="00FB5CF3" w:rsidP="00FB5CF3">
      <w:pPr>
        <w:shd w:val="clear" w:color="auto" w:fill="FFFFFF" w:themeFill="background1"/>
        <w:jc w:val="both"/>
        <w:rPr>
          <w:rFonts w:cs="Arial"/>
          <w:sz w:val="22"/>
          <w:szCs w:val="22"/>
        </w:rPr>
      </w:pPr>
      <w:r w:rsidRPr="0016303C">
        <w:rPr>
          <w:rFonts w:cs="Arial"/>
          <w:sz w:val="22"/>
          <w:szCs w:val="22"/>
        </w:rPr>
        <w:t xml:space="preserve">Definition: Gross business income is the entire income of the </w:t>
      </w:r>
      <w:r w:rsidR="00892A07" w:rsidRPr="0016303C">
        <w:rPr>
          <w:rFonts w:cs="Arial"/>
          <w:sz w:val="22"/>
          <w:szCs w:val="22"/>
        </w:rPr>
        <w:t>tax filer’s</w:t>
      </w:r>
      <w:r w:rsidRPr="0016303C">
        <w:rPr>
          <w:rFonts w:cs="Arial"/>
          <w:sz w:val="22"/>
          <w:szCs w:val="22"/>
        </w:rPr>
        <w:t xml:space="preserve"> unincorporated business (e.g. dentist, accountant, physician, etc.), before costs and expenses are deducted. If the enterprise is a partnership, each partner reports the income of the whole operation.</w:t>
      </w:r>
    </w:p>
    <w:p w14:paraId="51BDB286" w14:textId="77777777" w:rsidR="00FB5CF3" w:rsidRPr="0016303C" w:rsidRDefault="00FB5CF3" w:rsidP="00FB5CF3">
      <w:pPr>
        <w:shd w:val="clear" w:color="auto" w:fill="FFFFFF" w:themeFill="background1"/>
        <w:jc w:val="both"/>
        <w:rPr>
          <w:rFonts w:cs="Arial"/>
          <w:sz w:val="22"/>
          <w:szCs w:val="22"/>
        </w:rPr>
      </w:pPr>
      <w:r w:rsidRPr="0016303C">
        <w:rPr>
          <w:rFonts w:cs="Arial"/>
          <w:sz w:val="22"/>
          <w:szCs w:val="22"/>
        </w:rPr>
        <w:t xml:space="preserve">Variable Name:            </w:t>
      </w:r>
      <w:proofErr w:type="spellStart"/>
      <w:r w:rsidRPr="0016303C">
        <w:rPr>
          <w:rFonts w:cs="Arial"/>
          <w:i/>
          <w:iCs/>
          <w:sz w:val="22"/>
          <w:szCs w:val="22"/>
        </w:rPr>
        <w:t>bus_inc_gross</w:t>
      </w:r>
      <w:proofErr w:type="spellEnd"/>
    </w:p>
    <w:p w14:paraId="7576A16F" w14:textId="77777777" w:rsidR="00FB5CF3" w:rsidRPr="0016303C" w:rsidRDefault="00FB5CF3" w:rsidP="00FB5CF3">
      <w:pPr>
        <w:pBdr>
          <w:bottom w:val="single" w:sz="6" w:space="1" w:color="auto"/>
        </w:pBdr>
        <w:shd w:val="clear" w:color="auto" w:fill="FFFFFF" w:themeFill="background1"/>
        <w:jc w:val="both"/>
        <w:rPr>
          <w:rFonts w:cs="Arial"/>
          <w:sz w:val="22"/>
          <w:szCs w:val="22"/>
        </w:rPr>
      </w:pPr>
      <w:r w:rsidRPr="0016303C">
        <w:rPr>
          <w:rFonts w:cs="Arial"/>
          <w:sz w:val="22"/>
          <w:szCs w:val="22"/>
        </w:rPr>
        <w:t>Variable Format:          Numeric variable</w:t>
      </w:r>
    </w:p>
    <w:p w14:paraId="631C1F9A"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491" w:name="_Toc117367781"/>
      <w:bookmarkStart w:id="492" w:name="_Toc118405322"/>
      <w:bookmarkStart w:id="493" w:name="_Toc996176488"/>
      <w:r w:rsidRPr="0016303C">
        <w:rPr>
          <w:rFonts w:cs="Arial"/>
          <w:b/>
          <w:bCs/>
          <w:sz w:val="22"/>
          <w:szCs w:val="22"/>
        </w:rPr>
        <w:t>Income, business, net</w:t>
      </w:r>
      <w:bookmarkEnd w:id="491"/>
      <w:bookmarkEnd w:id="492"/>
      <w:r w:rsidRPr="0016303C">
        <w:rPr>
          <w:rFonts w:cs="Arial"/>
          <w:b/>
          <w:bCs/>
          <w:sz w:val="22"/>
          <w:szCs w:val="22"/>
        </w:rPr>
        <w:t xml:space="preserve">                                                                           </w:t>
      </w:r>
      <w:bookmarkEnd w:id="493"/>
    </w:p>
    <w:p w14:paraId="48F52F96" w14:textId="2EE989D3" w:rsidR="00FB5CF3" w:rsidRPr="0016303C" w:rsidRDefault="00FB5CF3" w:rsidP="00FB5CF3">
      <w:pPr>
        <w:shd w:val="clear" w:color="auto" w:fill="FFFFFF" w:themeFill="background1"/>
        <w:jc w:val="both"/>
        <w:rPr>
          <w:rFonts w:cs="Arial"/>
          <w:sz w:val="22"/>
          <w:szCs w:val="22"/>
        </w:rPr>
      </w:pPr>
      <w:r w:rsidRPr="0016303C">
        <w:rPr>
          <w:rFonts w:cs="Arial"/>
          <w:sz w:val="22"/>
          <w:szCs w:val="22"/>
        </w:rPr>
        <w:t xml:space="preserve">Definition: Net business income is the </w:t>
      </w:r>
      <w:r w:rsidR="00892A07" w:rsidRPr="0016303C">
        <w:rPr>
          <w:rFonts w:cs="Arial"/>
          <w:sz w:val="22"/>
          <w:szCs w:val="22"/>
        </w:rPr>
        <w:t>tax filer’s</w:t>
      </w:r>
      <w:r w:rsidRPr="0016303C">
        <w:rPr>
          <w:rFonts w:cs="Arial"/>
          <w:sz w:val="22"/>
          <w:szCs w:val="22"/>
        </w:rPr>
        <w:t xml:space="preserve"> share of income (gain or loss) from an unincorporated business, after costs and expenses are deducted. It is a component of self-employment income. Amounts reported by the </w:t>
      </w:r>
      <w:r w:rsidR="00892A07" w:rsidRPr="0016303C">
        <w:rPr>
          <w:rFonts w:cs="Arial"/>
          <w:sz w:val="22"/>
          <w:szCs w:val="22"/>
        </w:rPr>
        <w:t>tax filer</w:t>
      </w:r>
      <w:r w:rsidRPr="0016303C">
        <w:rPr>
          <w:rFonts w:cs="Arial"/>
          <w:sz w:val="22"/>
          <w:szCs w:val="22"/>
        </w:rPr>
        <w:t xml:space="preserve"> might be positive, negative or zero.</w:t>
      </w:r>
    </w:p>
    <w:p w14:paraId="012F62C4" w14:textId="77777777" w:rsidR="00FB5CF3" w:rsidRPr="0016303C" w:rsidRDefault="00FB5CF3" w:rsidP="00FB5CF3">
      <w:pPr>
        <w:shd w:val="clear" w:color="auto" w:fill="FFFFFF" w:themeFill="background1"/>
        <w:jc w:val="both"/>
        <w:rPr>
          <w:rFonts w:cs="Arial"/>
          <w:sz w:val="22"/>
          <w:szCs w:val="22"/>
        </w:rPr>
      </w:pPr>
      <w:r w:rsidRPr="0016303C">
        <w:rPr>
          <w:rFonts w:cs="Arial"/>
          <w:sz w:val="22"/>
          <w:szCs w:val="22"/>
        </w:rPr>
        <w:t xml:space="preserve">Variable Name:            </w:t>
      </w:r>
      <w:proofErr w:type="spellStart"/>
      <w:r w:rsidRPr="0016303C">
        <w:rPr>
          <w:rFonts w:cs="Arial"/>
          <w:i/>
          <w:iCs/>
          <w:sz w:val="22"/>
          <w:szCs w:val="22"/>
        </w:rPr>
        <w:t>bus_inc_net</w:t>
      </w:r>
      <w:proofErr w:type="spellEnd"/>
    </w:p>
    <w:p w14:paraId="11ECA171" w14:textId="77777777" w:rsidR="00FB5CF3" w:rsidRPr="0016303C" w:rsidRDefault="00FB5CF3" w:rsidP="00FB5CF3">
      <w:pPr>
        <w:pBdr>
          <w:bottom w:val="single" w:sz="6" w:space="1" w:color="auto"/>
        </w:pBdr>
        <w:shd w:val="clear" w:color="auto" w:fill="FFFFFF" w:themeFill="background1"/>
        <w:jc w:val="both"/>
        <w:rPr>
          <w:rFonts w:cs="Arial"/>
          <w:sz w:val="22"/>
          <w:szCs w:val="22"/>
        </w:rPr>
      </w:pPr>
      <w:r w:rsidRPr="0016303C">
        <w:rPr>
          <w:rFonts w:cs="Arial"/>
          <w:sz w:val="22"/>
          <w:szCs w:val="22"/>
        </w:rPr>
        <w:t>Variable Format:          Numeric variable</w:t>
      </w:r>
    </w:p>
    <w:p w14:paraId="3DFA3449"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494" w:name="_Toc117367782"/>
      <w:bookmarkStart w:id="495" w:name="_Toc118405323"/>
      <w:bookmarkStart w:id="496" w:name="_Toc2022929360"/>
      <w:r w:rsidRPr="0016303C">
        <w:rPr>
          <w:rFonts w:cs="Arial"/>
          <w:b/>
          <w:bCs/>
          <w:sz w:val="22"/>
          <w:szCs w:val="22"/>
        </w:rPr>
        <w:t>Person ID</w:t>
      </w:r>
      <w:bookmarkEnd w:id="494"/>
      <w:bookmarkEnd w:id="495"/>
      <w:r w:rsidRPr="0016303C">
        <w:rPr>
          <w:rFonts w:cs="Arial"/>
          <w:b/>
          <w:bCs/>
          <w:sz w:val="22"/>
          <w:szCs w:val="22"/>
        </w:rPr>
        <w:t xml:space="preserve">           </w:t>
      </w:r>
      <w:bookmarkEnd w:id="496"/>
    </w:p>
    <w:p w14:paraId="42B49765" w14:textId="77777777" w:rsidR="00FB5CF3" w:rsidRPr="0016303C" w:rsidRDefault="00FB5CF3" w:rsidP="00FB5CF3">
      <w:pPr>
        <w:shd w:val="clear" w:color="auto" w:fill="FFFFFF" w:themeFill="background1"/>
        <w:jc w:val="both"/>
        <w:rPr>
          <w:rFonts w:cs="Arial"/>
          <w:sz w:val="22"/>
          <w:szCs w:val="22"/>
        </w:rPr>
      </w:pPr>
      <w:r w:rsidRPr="0016303C">
        <w:rPr>
          <w:rFonts w:cs="Arial"/>
          <w:sz w:val="22"/>
          <w:szCs w:val="22"/>
        </w:rPr>
        <w:t>Definition: A unique 15-digit identifier for individuals created in the data process.</w:t>
      </w:r>
    </w:p>
    <w:p w14:paraId="2520C8C6" w14:textId="3FF16B5A" w:rsidR="00FB5CF3" w:rsidRPr="0016303C" w:rsidRDefault="00FB5CF3" w:rsidP="00FB5CF3">
      <w:pPr>
        <w:shd w:val="clear" w:color="auto" w:fill="FFFFFF" w:themeFill="background1"/>
        <w:jc w:val="both"/>
        <w:rPr>
          <w:rFonts w:cs="Arial"/>
          <w:sz w:val="22"/>
          <w:szCs w:val="22"/>
        </w:rPr>
      </w:pPr>
      <w:r w:rsidRPr="0016303C">
        <w:rPr>
          <w:rFonts w:cs="Arial"/>
          <w:sz w:val="22"/>
          <w:szCs w:val="22"/>
        </w:rPr>
        <w:t>Note: All analytical files processed by SAMD contain a unique person identifier “</w:t>
      </w:r>
      <w:proofErr w:type="spellStart"/>
      <w:r w:rsidRPr="0016303C">
        <w:rPr>
          <w:rFonts w:cs="Arial"/>
          <w:sz w:val="22"/>
          <w:szCs w:val="22"/>
        </w:rPr>
        <w:t>casenum</w:t>
      </w:r>
      <w:proofErr w:type="spellEnd"/>
      <w:r w:rsidRPr="0016303C">
        <w:rPr>
          <w:rFonts w:cs="Arial"/>
          <w:sz w:val="22"/>
          <w:szCs w:val="22"/>
        </w:rPr>
        <w:t>”, which can be used to for linkage purpose across datasets at the individual level.</w:t>
      </w:r>
      <w:r w:rsidR="00906977" w:rsidRPr="0016303C">
        <w:rPr>
          <w:rFonts w:cs="Arial"/>
          <w:sz w:val="22"/>
          <w:szCs w:val="22"/>
        </w:rPr>
        <w:t xml:space="preserve"> The year “</w:t>
      </w:r>
      <w:proofErr w:type="spellStart"/>
      <w:r w:rsidR="00906977" w:rsidRPr="0016303C">
        <w:rPr>
          <w:rFonts w:cs="Arial"/>
          <w:sz w:val="22"/>
          <w:szCs w:val="22"/>
        </w:rPr>
        <w:t>xxxx</w:t>
      </w:r>
      <w:proofErr w:type="spellEnd"/>
      <w:r w:rsidR="00906977" w:rsidRPr="0016303C">
        <w:rPr>
          <w:rFonts w:cs="Arial"/>
          <w:sz w:val="22"/>
          <w:szCs w:val="22"/>
        </w:rPr>
        <w:t>”</w:t>
      </w:r>
      <w:r w:rsidR="00022792" w:rsidRPr="0016303C">
        <w:rPr>
          <w:rFonts w:cs="Arial"/>
          <w:sz w:val="22"/>
          <w:szCs w:val="22"/>
        </w:rPr>
        <w:t xml:space="preserve"> that follows “</w:t>
      </w:r>
      <w:proofErr w:type="spellStart"/>
      <w:r w:rsidR="00022792" w:rsidRPr="0016303C">
        <w:rPr>
          <w:rFonts w:cs="Arial"/>
          <w:sz w:val="22"/>
          <w:szCs w:val="22"/>
        </w:rPr>
        <w:t>casenum</w:t>
      </w:r>
      <w:proofErr w:type="spellEnd"/>
      <w:r w:rsidR="00022792" w:rsidRPr="0016303C">
        <w:rPr>
          <w:rFonts w:cs="Arial"/>
          <w:sz w:val="22"/>
          <w:szCs w:val="22"/>
        </w:rPr>
        <w:t>”</w:t>
      </w:r>
      <w:r w:rsidR="00906977" w:rsidRPr="0016303C">
        <w:rPr>
          <w:rFonts w:cs="Arial"/>
          <w:sz w:val="22"/>
          <w:szCs w:val="22"/>
        </w:rPr>
        <w:t xml:space="preserve"> </w:t>
      </w:r>
      <w:r w:rsidR="00022792" w:rsidRPr="0016303C">
        <w:rPr>
          <w:rFonts w:cs="Arial"/>
          <w:sz w:val="22"/>
          <w:szCs w:val="22"/>
        </w:rPr>
        <w:t xml:space="preserve">is </w:t>
      </w:r>
      <w:r w:rsidR="00906977" w:rsidRPr="0016303C">
        <w:rPr>
          <w:rFonts w:cs="Arial"/>
          <w:sz w:val="22"/>
          <w:szCs w:val="22"/>
        </w:rPr>
        <w:t>correspond</w:t>
      </w:r>
      <w:r w:rsidR="00022792" w:rsidRPr="0016303C">
        <w:rPr>
          <w:rFonts w:cs="Arial"/>
          <w:sz w:val="22"/>
          <w:szCs w:val="22"/>
        </w:rPr>
        <w:t>ing</w:t>
      </w:r>
      <w:r w:rsidR="00906977" w:rsidRPr="0016303C">
        <w:rPr>
          <w:rFonts w:cs="Arial"/>
          <w:sz w:val="22"/>
          <w:szCs w:val="22"/>
        </w:rPr>
        <w:t xml:space="preserve"> to vintage version,.</w:t>
      </w:r>
    </w:p>
    <w:p w14:paraId="75C3078D" w14:textId="77777777" w:rsidR="00FB5CF3" w:rsidRPr="0016303C" w:rsidRDefault="00FB5CF3" w:rsidP="00FB5CF3">
      <w:pPr>
        <w:shd w:val="clear" w:color="auto" w:fill="FFFFFF" w:themeFill="background1"/>
        <w:jc w:val="both"/>
        <w:rPr>
          <w:rFonts w:cs="Arial"/>
          <w:sz w:val="22"/>
          <w:szCs w:val="22"/>
        </w:rPr>
      </w:pPr>
      <w:r w:rsidRPr="0016303C">
        <w:rPr>
          <w:rFonts w:cs="Arial"/>
          <w:sz w:val="22"/>
          <w:szCs w:val="22"/>
        </w:rPr>
        <w:t xml:space="preserve">Variable Name:            </w:t>
      </w:r>
      <w:r w:rsidRPr="0016303C">
        <w:rPr>
          <w:rFonts w:cs="Arial"/>
          <w:i/>
          <w:iCs/>
          <w:sz w:val="22"/>
          <w:szCs w:val="22"/>
        </w:rPr>
        <w:t>casenum2021</w:t>
      </w:r>
    </w:p>
    <w:p w14:paraId="5605B232" w14:textId="77777777" w:rsidR="00FB5CF3" w:rsidRPr="0016303C" w:rsidRDefault="00FB5CF3" w:rsidP="00FB5CF3">
      <w:pPr>
        <w:pBdr>
          <w:bottom w:val="single" w:sz="6" w:space="1" w:color="auto"/>
        </w:pBdr>
        <w:shd w:val="clear" w:color="auto" w:fill="FFFFFF" w:themeFill="background1"/>
        <w:jc w:val="both"/>
        <w:rPr>
          <w:rFonts w:cs="Arial"/>
          <w:sz w:val="22"/>
          <w:szCs w:val="22"/>
        </w:rPr>
      </w:pPr>
      <w:r w:rsidRPr="0016303C">
        <w:rPr>
          <w:rFonts w:cs="Arial"/>
          <w:sz w:val="22"/>
          <w:szCs w:val="22"/>
        </w:rPr>
        <w:t>Variable Format:          Character variable</w:t>
      </w:r>
    </w:p>
    <w:p w14:paraId="3391F950"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497" w:name="_Toc117367783"/>
      <w:bookmarkStart w:id="498" w:name="_Toc118405324"/>
      <w:bookmarkStart w:id="499" w:name="_Toc2005666236"/>
      <w:r w:rsidRPr="0016303C">
        <w:rPr>
          <w:rFonts w:cs="Arial"/>
          <w:b/>
          <w:bCs/>
          <w:sz w:val="22"/>
          <w:szCs w:val="22"/>
        </w:rPr>
        <w:t>Income, commission, gross</w:t>
      </w:r>
      <w:bookmarkEnd w:id="497"/>
      <w:bookmarkEnd w:id="498"/>
      <w:r w:rsidRPr="0016303C">
        <w:rPr>
          <w:rFonts w:cs="Arial"/>
          <w:b/>
          <w:bCs/>
          <w:sz w:val="22"/>
          <w:szCs w:val="22"/>
        </w:rPr>
        <w:t xml:space="preserve">                                                                 </w:t>
      </w:r>
      <w:bookmarkEnd w:id="499"/>
    </w:p>
    <w:p w14:paraId="0216410B" w14:textId="002A3419" w:rsidR="00FB5CF3" w:rsidRPr="0016303C" w:rsidRDefault="00FB5CF3" w:rsidP="00FB5CF3">
      <w:pPr>
        <w:shd w:val="clear" w:color="auto" w:fill="FFFFFF" w:themeFill="background1"/>
        <w:jc w:val="both"/>
        <w:rPr>
          <w:rFonts w:cs="Arial"/>
          <w:sz w:val="22"/>
          <w:szCs w:val="22"/>
        </w:rPr>
      </w:pPr>
      <w:r w:rsidRPr="0016303C">
        <w:rPr>
          <w:rFonts w:cs="Arial"/>
          <w:sz w:val="22"/>
          <w:szCs w:val="22"/>
        </w:rPr>
        <w:t xml:space="preserve">Definition: Gross commission is the entire income of the </w:t>
      </w:r>
      <w:r w:rsidR="00892A07" w:rsidRPr="0016303C">
        <w:rPr>
          <w:rFonts w:cs="Arial"/>
          <w:sz w:val="22"/>
          <w:szCs w:val="22"/>
        </w:rPr>
        <w:t>tax filer’s</w:t>
      </w:r>
      <w:r w:rsidRPr="0016303C">
        <w:rPr>
          <w:rFonts w:cs="Arial"/>
          <w:sz w:val="22"/>
          <w:szCs w:val="22"/>
        </w:rPr>
        <w:t xml:space="preserve"> unincorporated business, where commission is earned, before costs and expenses are deducted. If the enterprise is a partnership, each partner reports the entire gross commission income of the operation.</w:t>
      </w:r>
    </w:p>
    <w:p w14:paraId="2AC9E158" w14:textId="77777777" w:rsidR="00FB5CF3" w:rsidRPr="0016303C" w:rsidRDefault="00FB5CF3" w:rsidP="00FB5CF3">
      <w:pPr>
        <w:shd w:val="clear" w:color="auto" w:fill="FFFFFF" w:themeFill="background1"/>
        <w:jc w:val="both"/>
        <w:rPr>
          <w:rFonts w:cs="Arial"/>
          <w:sz w:val="22"/>
          <w:szCs w:val="22"/>
        </w:rPr>
      </w:pPr>
      <w:r w:rsidRPr="0016303C">
        <w:rPr>
          <w:rFonts w:cs="Arial"/>
          <w:sz w:val="22"/>
          <w:szCs w:val="22"/>
        </w:rPr>
        <w:t xml:space="preserve">Variable Name:            </w:t>
      </w:r>
      <w:proofErr w:type="spellStart"/>
      <w:r w:rsidRPr="0016303C">
        <w:rPr>
          <w:rFonts w:cs="Arial"/>
          <w:i/>
          <w:iCs/>
          <w:color w:val="000000" w:themeColor="text1"/>
          <w:sz w:val="22"/>
          <w:szCs w:val="22"/>
          <w:lang w:val="en-US"/>
        </w:rPr>
        <w:t>commission_inc_gross</w:t>
      </w:r>
      <w:proofErr w:type="spellEnd"/>
    </w:p>
    <w:p w14:paraId="1DD6B61B" w14:textId="77777777" w:rsidR="00FB5CF3" w:rsidRPr="0016303C" w:rsidRDefault="00FB5CF3" w:rsidP="00FB5CF3">
      <w:pPr>
        <w:pBdr>
          <w:bottom w:val="single" w:sz="6" w:space="1" w:color="auto"/>
        </w:pBdr>
        <w:shd w:val="clear" w:color="auto" w:fill="FFFFFF" w:themeFill="background1"/>
        <w:jc w:val="both"/>
        <w:rPr>
          <w:rFonts w:cs="Arial"/>
          <w:sz w:val="22"/>
          <w:szCs w:val="22"/>
        </w:rPr>
      </w:pPr>
      <w:r w:rsidRPr="0016303C">
        <w:rPr>
          <w:rFonts w:cs="Arial"/>
          <w:sz w:val="22"/>
          <w:szCs w:val="22"/>
        </w:rPr>
        <w:t>Variable Format:          Numeric variable</w:t>
      </w:r>
    </w:p>
    <w:p w14:paraId="5114D8B7"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500" w:name="_Toc117367784"/>
      <w:bookmarkStart w:id="501" w:name="_Toc118405325"/>
      <w:bookmarkStart w:id="502" w:name="_Toc144558082"/>
      <w:r w:rsidRPr="0016303C">
        <w:rPr>
          <w:rFonts w:cs="Arial"/>
          <w:b/>
          <w:bCs/>
          <w:sz w:val="22"/>
          <w:szCs w:val="22"/>
        </w:rPr>
        <w:t>Income, commission, net</w:t>
      </w:r>
      <w:bookmarkEnd w:id="500"/>
      <w:bookmarkEnd w:id="501"/>
      <w:r w:rsidRPr="0016303C">
        <w:rPr>
          <w:rFonts w:cs="Arial"/>
          <w:b/>
          <w:bCs/>
          <w:sz w:val="22"/>
          <w:szCs w:val="22"/>
        </w:rPr>
        <w:t xml:space="preserve">                                                                     </w:t>
      </w:r>
      <w:bookmarkEnd w:id="502"/>
    </w:p>
    <w:p w14:paraId="27CAB315" w14:textId="6F2EA377" w:rsidR="00FB5CF3" w:rsidRPr="0016303C" w:rsidRDefault="00FB5CF3" w:rsidP="00FB5CF3">
      <w:pPr>
        <w:shd w:val="clear" w:color="auto" w:fill="FFFFFF" w:themeFill="background1"/>
        <w:jc w:val="both"/>
        <w:rPr>
          <w:rFonts w:cs="Arial"/>
          <w:sz w:val="22"/>
          <w:szCs w:val="22"/>
        </w:rPr>
      </w:pPr>
      <w:r w:rsidRPr="0016303C">
        <w:rPr>
          <w:rFonts w:cs="Arial"/>
          <w:sz w:val="22"/>
          <w:szCs w:val="22"/>
        </w:rPr>
        <w:lastRenderedPageBreak/>
        <w:t xml:space="preserve">Definition: Net commission income is the </w:t>
      </w:r>
      <w:r w:rsidR="00892A07" w:rsidRPr="0016303C">
        <w:rPr>
          <w:rFonts w:cs="Arial"/>
          <w:sz w:val="22"/>
          <w:szCs w:val="22"/>
        </w:rPr>
        <w:t>tax filer’s</w:t>
      </w:r>
      <w:r w:rsidRPr="0016303C">
        <w:rPr>
          <w:rFonts w:cs="Arial"/>
          <w:sz w:val="22"/>
          <w:szCs w:val="22"/>
        </w:rPr>
        <w:t xml:space="preserve"> share of income (gain or loss), obtained by self-employment from an unincorporated business where commission is earned, after costs and expenses are deducted. It is a component of self-employment income. Amounts reported by the </w:t>
      </w:r>
      <w:r w:rsidR="00892A07" w:rsidRPr="0016303C">
        <w:rPr>
          <w:rFonts w:cs="Arial"/>
          <w:sz w:val="22"/>
          <w:szCs w:val="22"/>
        </w:rPr>
        <w:t>tax filers</w:t>
      </w:r>
      <w:r w:rsidRPr="0016303C">
        <w:rPr>
          <w:rFonts w:cs="Arial"/>
          <w:sz w:val="22"/>
          <w:szCs w:val="22"/>
        </w:rPr>
        <w:t xml:space="preserve"> might be positive, negative or zero.</w:t>
      </w:r>
    </w:p>
    <w:p w14:paraId="2644F4DD" w14:textId="77777777" w:rsidR="00FB5CF3" w:rsidRPr="0016303C" w:rsidRDefault="00FB5CF3" w:rsidP="00FB5CF3">
      <w:pPr>
        <w:shd w:val="clear" w:color="auto" w:fill="FFFFFF" w:themeFill="background1"/>
        <w:jc w:val="both"/>
        <w:rPr>
          <w:rFonts w:cs="Arial"/>
          <w:sz w:val="22"/>
          <w:szCs w:val="22"/>
        </w:rPr>
      </w:pPr>
      <w:r w:rsidRPr="0016303C">
        <w:rPr>
          <w:rFonts w:cs="Arial"/>
          <w:sz w:val="22"/>
          <w:szCs w:val="22"/>
        </w:rPr>
        <w:t xml:space="preserve">Variable Name:            </w:t>
      </w:r>
      <w:proofErr w:type="spellStart"/>
      <w:r w:rsidRPr="0016303C">
        <w:rPr>
          <w:rFonts w:cs="Arial"/>
          <w:i/>
          <w:iCs/>
          <w:color w:val="000000" w:themeColor="text1"/>
          <w:sz w:val="22"/>
          <w:szCs w:val="22"/>
          <w:lang w:val="en-US"/>
        </w:rPr>
        <w:t>commission_inc_net</w:t>
      </w:r>
      <w:proofErr w:type="spellEnd"/>
    </w:p>
    <w:p w14:paraId="3E7279A8" w14:textId="77777777" w:rsidR="00FB5CF3" w:rsidRPr="0016303C" w:rsidRDefault="00FB5CF3" w:rsidP="00FB5CF3">
      <w:pPr>
        <w:pBdr>
          <w:bottom w:val="single" w:sz="6" w:space="1" w:color="auto"/>
        </w:pBdr>
        <w:shd w:val="clear" w:color="auto" w:fill="FFFFFF" w:themeFill="background1"/>
        <w:jc w:val="both"/>
        <w:rPr>
          <w:rFonts w:cs="Arial"/>
          <w:sz w:val="22"/>
          <w:szCs w:val="22"/>
        </w:rPr>
      </w:pPr>
      <w:r w:rsidRPr="0016303C">
        <w:rPr>
          <w:rFonts w:cs="Arial"/>
          <w:sz w:val="22"/>
          <w:szCs w:val="22"/>
        </w:rPr>
        <w:t>Variable Format:          Numeric variable</w:t>
      </w:r>
    </w:p>
    <w:p w14:paraId="48B204C9"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503" w:name="_Toc117367785"/>
      <w:bookmarkStart w:id="504" w:name="_Toc118405326"/>
      <w:bookmarkStart w:id="505" w:name="_Toc1003251422"/>
      <w:r w:rsidRPr="0016303C">
        <w:rPr>
          <w:rFonts w:cs="Arial"/>
          <w:b/>
          <w:bCs/>
          <w:sz w:val="22"/>
          <w:szCs w:val="22"/>
        </w:rPr>
        <w:t>CPP/QPP benefits</w:t>
      </w:r>
      <w:bookmarkEnd w:id="503"/>
      <w:bookmarkEnd w:id="504"/>
      <w:r w:rsidRPr="0016303C">
        <w:rPr>
          <w:rFonts w:cs="Arial"/>
          <w:sz w:val="22"/>
          <w:szCs w:val="22"/>
        </w:rPr>
        <w:tab/>
      </w:r>
      <w:r w:rsidRPr="0016303C">
        <w:rPr>
          <w:rFonts w:cs="Arial"/>
          <w:sz w:val="22"/>
          <w:szCs w:val="22"/>
        </w:rPr>
        <w:tab/>
      </w:r>
      <w:r w:rsidRPr="0016303C">
        <w:rPr>
          <w:rFonts w:cs="Arial"/>
          <w:sz w:val="22"/>
          <w:szCs w:val="22"/>
        </w:rPr>
        <w:tab/>
      </w:r>
      <w:r w:rsidRPr="0016303C">
        <w:rPr>
          <w:rFonts w:cs="Arial"/>
          <w:sz w:val="22"/>
          <w:szCs w:val="22"/>
        </w:rPr>
        <w:tab/>
      </w:r>
      <w:r w:rsidRPr="0016303C">
        <w:rPr>
          <w:rFonts w:cs="Arial"/>
          <w:sz w:val="22"/>
          <w:szCs w:val="22"/>
        </w:rPr>
        <w:tab/>
      </w:r>
      <w:r w:rsidRPr="0016303C">
        <w:rPr>
          <w:rFonts w:cs="Arial"/>
          <w:sz w:val="22"/>
          <w:szCs w:val="22"/>
        </w:rPr>
        <w:tab/>
      </w:r>
      <w:r w:rsidRPr="0016303C">
        <w:rPr>
          <w:rFonts w:cs="Arial"/>
          <w:sz w:val="22"/>
          <w:szCs w:val="22"/>
        </w:rPr>
        <w:tab/>
      </w:r>
      <w:r w:rsidRPr="0016303C">
        <w:rPr>
          <w:rFonts w:cs="Arial"/>
          <w:b/>
          <w:bCs/>
          <w:sz w:val="22"/>
          <w:szCs w:val="22"/>
        </w:rPr>
        <w:t xml:space="preserve">       </w:t>
      </w:r>
      <w:bookmarkEnd w:id="505"/>
    </w:p>
    <w:p w14:paraId="706E7C4B" w14:textId="77777777" w:rsidR="00FB5CF3" w:rsidRPr="0016303C" w:rsidRDefault="00FB5CF3" w:rsidP="00FB5CF3">
      <w:pPr>
        <w:shd w:val="clear" w:color="auto" w:fill="FFFFFF" w:themeFill="background1"/>
        <w:jc w:val="both"/>
        <w:rPr>
          <w:rFonts w:cs="Arial"/>
          <w:sz w:val="22"/>
          <w:szCs w:val="22"/>
        </w:rPr>
      </w:pPr>
      <w:r w:rsidRPr="0016303C">
        <w:rPr>
          <w:rFonts w:cs="Arial"/>
          <w:sz w:val="22"/>
          <w:szCs w:val="22"/>
        </w:rPr>
        <w:t>Definition: This is the benefits received from the Canada Pension Plan (CPP) or Quebec Pension Plan (QPP) reported by taxpayers. Both CPP and QPP provide retirement, disability and survivors’ pensions, certain children’s benefits, and death benefits. The CPP and QPP are parallel pension programs with similar payment and benefit structures. The Canada Pension Plan operates in all provinces and territories in Canada except Quebec. Quebec established a comparable provincial plan, the Quebec Pension Plan.</w:t>
      </w:r>
    </w:p>
    <w:p w14:paraId="59A32AF4" w14:textId="77777777" w:rsidR="00FB5CF3" w:rsidRPr="0016303C" w:rsidRDefault="00FB5CF3" w:rsidP="00FB5CF3">
      <w:pPr>
        <w:shd w:val="clear" w:color="auto" w:fill="FFFFFF" w:themeFill="background1"/>
        <w:jc w:val="both"/>
        <w:rPr>
          <w:rFonts w:cs="Arial"/>
          <w:i/>
          <w:iCs/>
          <w:color w:val="000000"/>
          <w:sz w:val="22"/>
          <w:szCs w:val="22"/>
          <w:lang w:val="en-US"/>
        </w:rPr>
      </w:pPr>
      <w:r w:rsidRPr="0016303C">
        <w:rPr>
          <w:rFonts w:cs="Arial"/>
          <w:sz w:val="22"/>
          <w:szCs w:val="22"/>
        </w:rPr>
        <w:t xml:space="preserve">Variable Name: </w:t>
      </w:r>
      <w:r w:rsidRPr="0016303C">
        <w:rPr>
          <w:rFonts w:cs="Arial"/>
          <w:sz w:val="22"/>
          <w:szCs w:val="22"/>
        </w:rPr>
        <w:tab/>
      </w:r>
      <w:r w:rsidRPr="0016303C">
        <w:rPr>
          <w:rFonts w:cs="Arial"/>
          <w:sz w:val="22"/>
          <w:szCs w:val="22"/>
        </w:rPr>
        <w:tab/>
      </w:r>
      <w:proofErr w:type="spellStart"/>
      <w:r w:rsidRPr="0016303C">
        <w:rPr>
          <w:rFonts w:cs="Arial"/>
          <w:i/>
          <w:iCs/>
          <w:color w:val="000000" w:themeColor="text1"/>
          <w:sz w:val="22"/>
          <w:szCs w:val="22"/>
          <w:lang w:val="en-US"/>
        </w:rPr>
        <w:t>cpp_qpp_ben</w:t>
      </w:r>
      <w:proofErr w:type="spellEnd"/>
    </w:p>
    <w:p w14:paraId="63B3A715" w14:textId="77777777" w:rsidR="00FB5CF3" w:rsidRPr="0016303C" w:rsidRDefault="00FB5CF3" w:rsidP="00FB5CF3">
      <w:pPr>
        <w:pBdr>
          <w:bottom w:val="single" w:sz="6" w:space="1" w:color="auto"/>
        </w:pBdr>
        <w:shd w:val="clear" w:color="auto" w:fill="FFFFFF" w:themeFill="background1"/>
        <w:jc w:val="both"/>
        <w:rPr>
          <w:rFonts w:cs="Arial"/>
          <w:sz w:val="22"/>
          <w:szCs w:val="22"/>
        </w:rPr>
      </w:pPr>
      <w:r w:rsidRPr="0016303C">
        <w:rPr>
          <w:rFonts w:cs="Arial"/>
          <w:sz w:val="22"/>
          <w:szCs w:val="22"/>
        </w:rPr>
        <w:t xml:space="preserve">Variable Format: </w:t>
      </w:r>
      <w:r w:rsidRPr="0016303C">
        <w:rPr>
          <w:rFonts w:cs="Arial"/>
          <w:sz w:val="22"/>
          <w:szCs w:val="22"/>
        </w:rPr>
        <w:tab/>
        <w:t>Numeric variable</w:t>
      </w:r>
    </w:p>
    <w:p w14:paraId="7E1DC5AA"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506" w:name="_Toc117367786"/>
      <w:bookmarkStart w:id="507" w:name="_Toc118405327"/>
      <w:bookmarkStart w:id="508" w:name="_Toc826195600"/>
      <w:r w:rsidRPr="0016303C">
        <w:rPr>
          <w:rFonts w:cs="Arial"/>
          <w:b/>
          <w:bCs/>
          <w:sz w:val="22"/>
          <w:szCs w:val="22"/>
        </w:rPr>
        <w:t>Dividends, taxable amount</w:t>
      </w:r>
      <w:bookmarkEnd w:id="506"/>
      <w:bookmarkEnd w:id="507"/>
      <w:r w:rsidRPr="0016303C">
        <w:rPr>
          <w:rFonts w:cs="Arial"/>
          <w:sz w:val="22"/>
          <w:szCs w:val="22"/>
        </w:rPr>
        <w:tab/>
      </w:r>
      <w:r w:rsidRPr="0016303C">
        <w:rPr>
          <w:rFonts w:cs="Arial"/>
          <w:sz w:val="22"/>
          <w:szCs w:val="22"/>
        </w:rPr>
        <w:tab/>
      </w:r>
      <w:r w:rsidRPr="0016303C">
        <w:rPr>
          <w:rFonts w:cs="Arial"/>
          <w:sz w:val="22"/>
          <w:szCs w:val="22"/>
        </w:rPr>
        <w:tab/>
      </w:r>
      <w:r w:rsidRPr="0016303C">
        <w:rPr>
          <w:rFonts w:cs="Arial"/>
          <w:sz w:val="22"/>
          <w:szCs w:val="22"/>
        </w:rPr>
        <w:tab/>
      </w:r>
      <w:r w:rsidRPr="0016303C">
        <w:rPr>
          <w:rFonts w:cs="Arial"/>
          <w:sz w:val="22"/>
          <w:szCs w:val="22"/>
        </w:rPr>
        <w:tab/>
      </w:r>
      <w:r w:rsidRPr="0016303C">
        <w:rPr>
          <w:rFonts w:cs="Arial"/>
          <w:b/>
          <w:bCs/>
          <w:sz w:val="22"/>
          <w:szCs w:val="22"/>
        </w:rPr>
        <w:t xml:space="preserve">      </w:t>
      </w:r>
      <w:bookmarkEnd w:id="508"/>
    </w:p>
    <w:p w14:paraId="57350052" w14:textId="77777777" w:rsidR="00FB5CF3" w:rsidRPr="0016303C" w:rsidRDefault="00FB5CF3" w:rsidP="00FB5CF3">
      <w:pPr>
        <w:shd w:val="clear" w:color="auto" w:fill="FFFFFF" w:themeFill="background1"/>
        <w:jc w:val="both"/>
        <w:rPr>
          <w:rFonts w:cs="Arial"/>
          <w:sz w:val="22"/>
          <w:szCs w:val="22"/>
        </w:rPr>
      </w:pPr>
      <w:r w:rsidRPr="0016303C">
        <w:rPr>
          <w:rFonts w:cs="Arial"/>
          <w:sz w:val="22"/>
          <w:szCs w:val="22"/>
        </w:rPr>
        <w:t>Definition: The taxable amount of dividends received from taxable Canadian companies.</w:t>
      </w:r>
    </w:p>
    <w:p w14:paraId="275A237B" w14:textId="77777777" w:rsidR="00FB5CF3" w:rsidRPr="0016303C" w:rsidRDefault="00FB5CF3" w:rsidP="00FB5CF3">
      <w:pPr>
        <w:shd w:val="clear" w:color="auto" w:fill="FFFFFF" w:themeFill="background1"/>
        <w:jc w:val="both"/>
        <w:rPr>
          <w:rFonts w:cs="Arial"/>
          <w:i/>
          <w:iCs/>
          <w:color w:val="000000"/>
          <w:sz w:val="22"/>
          <w:szCs w:val="22"/>
          <w:lang w:val="en-US"/>
        </w:rPr>
      </w:pPr>
      <w:r w:rsidRPr="0016303C">
        <w:rPr>
          <w:rFonts w:cs="Arial"/>
          <w:sz w:val="22"/>
          <w:szCs w:val="22"/>
        </w:rPr>
        <w:t xml:space="preserve">Variable Name: </w:t>
      </w:r>
      <w:r w:rsidRPr="0016303C">
        <w:rPr>
          <w:rFonts w:cs="Arial"/>
          <w:sz w:val="22"/>
          <w:szCs w:val="22"/>
        </w:rPr>
        <w:tab/>
      </w:r>
      <w:r w:rsidRPr="0016303C">
        <w:rPr>
          <w:rFonts w:cs="Arial"/>
          <w:sz w:val="22"/>
          <w:szCs w:val="22"/>
        </w:rPr>
        <w:tab/>
      </w:r>
      <w:proofErr w:type="spellStart"/>
      <w:r w:rsidRPr="0016303C">
        <w:rPr>
          <w:rFonts w:cs="Arial"/>
          <w:i/>
          <w:iCs/>
          <w:color w:val="000000" w:themeColor="text1"/>
          <w:sz w:val="22"/>
          <w:szCs w:val="22"/>
          <w:lang w:val="en-US"/>
        </w:rPr>
        <w:t>divnd_inc</w:t>
      </w:r>
      <w:proofErr w:type="spellEnd"/>
    </w:p>
    <w:p w14:paraId="480FE96B" w14:textId="77777777" w:rsidR="00FB5CF3" w:rsidRPr="0016303C" w:rsidRDefault="00FB5CF3" w:rsidP="00FB5CF3">
      <w:pPr>
        <w:pBdr>
          <w:bottom w:val="single" w:sz="6" w:space="1" w:color="auto"/>
        </w:pBdr>
        <w:shd w:val="clear" w:color="auto" w:fill="FFFFFF" w:themeFill="background1"/>
        <w:jc w:val="both"/>
        <w:rPr>
          <w:rFonts w:cs="Arial"/>
          <w:sz w:val="22"/>
          <w:szCs w:val="22"/>
        </w:rPr>
      </w:pPr>
      <w:r w:rsidRPr="0016303C">
        <w:rPr>
          <w:rFonts w:cs="Arial"/>
          <w:sz w:val="22"/>
          <w:szCs w:val="22"/>
        </w:rPr>
        <w:t xml:space="preserve">Variable Format: </w:t>
      </w:r>
      <w:r w:rsidRPr="0016303C">
        <w:rPr>
          <w:rFonts w:cs="Arial"/>
          <w:sz w:val="22"/>
          <w:szCs w:val="22"/>
        </w:rPr>
        <w:tab/>
        <w:t>Numeric variable</w:t>
      </w:r>
    </w:p>
    <w:p w14:paraId="257A8F81"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509" w:name="_Toc117367787"/>
      <w:bookmarkStart w:id="510" w:name="_Toc118405328"/>
      <w:bookmarkStart w:id="511" w:name="_Toc1537505702"/>
      <w:r w:rsidRPr="0016303C">
        <w:rPr>
          <w:rFonts w:cs="Arial"/>
          <w:b/>
          <w:bCs/>
          <w:sz w:val="22"/>
          <w:szCs w:val="22"/>
        </w:rPr>
        <w:t>Income, farming, gross</w:t>
      </w:r>
      <w:bookmarkEnd w:id="509"/>
      <w:bookmarkEnd w:id="510"/>
      <w:r w:rsidRPr="0016303C">
        <w:rPr>
          <w:rFonts w:cs="Arial"/>
          <w:b/>
          <w:bCs/>
          <w:sz w:val="22"/>
          <w:szCs w:val="22"/>
        </w:rPr>
        <w:t xml:space="preserve">                                                                         </w:t>
      </w:r>
      <w:bookmarkEnd w:id="511"/>
    </w:p>
    <w:p w14:paraId="69E01556" w14:textId="00BEB0F2" w:rsidR="00FB5CF3" w:rsidRPr="0016303C" w:rsidRDefault="00FB5CF3" w:rsidP="00FB5CF3">
      <w:pPr>
        <w:shd w:val="clear" w:color="auto" w:fill="FFFFFF" w:themeFill="background1"/>
        <w:jc w:val="both"/>
        <w:rPr>
          <w:rFonts w:cs="Arial"/>
          <w:sz w:val="22"/>
          <w:szCs w:val="22"/>
        </w:rPr>
      </w:pPr>
      <w:r w:rsidRPr="0016303C">
        <w:rPr>
          <w:rFonts w:cs="Arial"/>
          <w:sz w:val="22"/>
          <w:szCs w:val="22"/>
        </w:rPr>
        <w:t xml:space="preserve">Definition: Gross farming income is the total income from the </w:t>
      </w:r>
      <w:r w:rsidR="00892A07" w:rsidRPr="0016303C">
        <w:rPr>
          <w:rFonts w:cs="Arial"/>
          <w:sz w:val="22"/>
          <w:szCs w:val="22"/>
        </w:rPr>
        <w:t>tax filer’s</w:t>
      </w:r>
      <w:r w:rsidRPr="0016303C">
        <w:rPr>
          <w:rFonts w:cs="Arial"/>
          <w:sz w:val="22"/>
          <w:szCs w:val="22"/>
        </w:rPr>
        <w:t xml:space="preserve"> unincorporated farming operation, before costs and expenses are deducted. If the enterprise is a partnership, each partner reports income from the entire operation</w:t>
      </w:r>
    </w:p>
    <w:p w14:paraId="549F7D66" w14:textId="77777777" w:rsidR="00FB5CF3" w:rsidRPr="0016303C" w:rsidRDefault="00FB5CF3" w:rsidP="00FB5CF3">
      <w:pPr>
        <w:shd w:val="clear" w:color="auto" w:fill="FFFFFF" w:themeFill="background1"/>
        <w:jc w:val="both"/>
        <w:rPr>
          <w:rFonts w:cs="Arial"/>
          <w:sz w:val="22"/>
          <w:szCs w:val="22"/>
        </w:rPr>
      </w:pPr>
      <w:r w:rsidRPr="0016303C">
        <w:rPr>
          <w:rFonts w:cs="Arial"/>
          <w:sz w:val="22"/>
          <w:szCs w:val="22"/>
        </w:rPr>
        <w:t>Variable Name</w:t>
      </w:r>
      <w:r w:rsidRPr="0016303C">
        <w:rPr>
          <w:rFonts w:cs="Arial"/>
          <w:i/>
          <w:iCs/>
          <w:color w:val="000000" w:themeColor="text1"/>
          <w:sz w:val="22"/>
          <w:szCs w:val="22"/>
          <w:lang w:val="en-US"/>
        </w:rPr>
        <w:t xml:space="preserve">:            </w:t>
      </w:r>
      <w:proofErr w:type="spellStart"/>
      <w:r w:rsidRPr="0016303C">
        <w:rPr>
          <w:rFonts w:cs="Arial"/>
          <w:i/>
          <w:iCs/>
          <w:color w:val="000000" w:themeColor="text1"/>
          <w:sz w:val="22"/>
          <w:szCs w:val="22"/>
          <w:lang w:val="en-US"/>
        </w:rPr>
        <w:t>farm_inc_gross</w:t>
      </w:r>
      <w:proofErr w:type="spellEnd"/>
    </w:p>
    <w:p w14:paraId="059AA73F" w14:textId="77777777" w:rsidR="00FB5CF3" w:rsidRPr="0016303C" w:rsidRDefault="00FB5CF3" w:rsidP="00FB5CF3">
      <w:pPr>
        <w:pBdr>
          <w:bottom w:val="single" w:sz="6" w:space="1" w:color="auto"/>
        </w:pBdr>
        <w:shd w:val="clear" w:color="auto" w:fill="FFFFFF" w:themeFill="background1"/>
        <w:jc w:val="both"/>
        <w:rPr>
          <w:rFonts w:cs="Arial"/>
          <w:sz w:val="22"/>
          <w:szCs w:val="22"/>
        </w:rPr>
      </w:pPr>
      <w:r w:rsidRPr="0016303C">
        <w:rPr>
          <w:rFonts w:cs="Arial"/>
          <w:sz w:val="22"/>
          <w:szCs w:val="22"/>
        </w:rPr>
        <w:t>Variable Format:          Numeric variable</w:t>
      </w:r>
    </w:p>
    <w:p w14:paraId="190ED2A9"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512" w:name="_Toc117367788"/>
      <w:bookmarkStart w:id="513" w:name="_Toc118405329"/>
      <w:bookmarkStart w:id="514" w:name="_Toc607515436"/>
      <w:r w:rsidRPr="0016303C">
        <w:rPr>
          <w:rFonts w:cs="Arial"/>
          <w:b/>
          <w:bCs/>
          <w:sz w:val="22"/>
          <w:szCs w:val="22"/>
        </w:rPr>
        <w:t>Income, farming, net</w:t>
      </w:r>
      <w:bookmarkEnd w:id="512"/>
      <w:bookmarkEnd w:id="513"/>
      <w:r w:rsidRPr="0016303C">
        <w:rPr>
          <w:rFonts w:cs="Arial"/>
          <w:b/>
          <w:bCs/>
          <w:sz w:val="22"/>
          <w:szCs w:val="22"/>
        </w:rPr>
        <w:t xml:space="preserve">                                                                             </w:t>
      </w:r>
      <w:bookmarkEnd w:id="514"/>
    </w:p>
    <w:p w14:paraId="68B46EC4" w14:textId="3FD17A86" w:rsidR="00FB5CF3" w:rsidRPr="0016303C" w:rsidRDefault="00FB5CF3" w:rsidP="00FB5CF3">
      <w:pPr>
        <w:shd w:val="clear" w:color="auto" w:fill="FFFFFF" w:themeFill="background1"/>
        <w:jc w:val="both"/>
        <w:rPr>
          <w:rFonts w:cs="Arial"/>
          <w:sz w:val="22"/>
          <w:szCs w:val="22"/>
        </w:rPr>
      </w:pPr>
      <w:r w:rsidRPr="0016303C">
        <w:rPr>
          <w:rFonts w:cs="Arial"/>
          <w:sz w:val="22"/>
          <w:szCs w:val="22"/>
        </w:rPr>
        <w:t xml:space="preserve">Definition: Net farming income is the </w:t>
      </w:r>
      <w:r w:rsidR="00892A07" w:rsidRPr="0016303C">
        <w:rPr>
          <w:rFonts w:cs="Arial"/>
          <w:sz w:val="22"/>
          <w:szCs w:val="22"/>
        </w:rPr>
        <w:t>tax filer’s</w:t>
      </w:r>
      <w:r w:rsidRPr="0016303C">
        <w:rPr>
          <w:rFonts w:cs="Arial"/>
          <w:sz w:val="22"/>
          <w:szCs w:val="22"/>
        </w:rPr>
        <w:t xml:space="preserve"> share of income (gain or loss) from an unincorporated farming operation, after costs and expenses are deducted. It is a component of self-employment income. Amounts reported by </w:t>
      </w:r>
      <w:proofErr w:type="spellStart"/>
      <w:r w:rsidRPr="0016303C">
        <w:rPr>
          <w:rFonts w:cs="Arial"/>
          <w:sz w:val="22"/>
          <w:szCs w:val="22"/>
        </w:rPr>
        <w:t>taxfilers</w:t>
      </w:r>
      <w:proofErr w:type="spellEnd"/>
      <w:r w:rsidRPr="0016303C">
        <w:rPr>
          <w:rFonts w:cs="Arial"/>
          <w:sz w:val="22"/>
          <w:szCs w:val="22"/>
        </w:rPr>
        <w:t xml:space="preserve"> might be positive, negative or zero.</w:t>
      </w:r>
    </w:p>
    <w:p w14:paraId="6D0A3915" w14:textId="77777777" w:rsidR="00FB5CF3" w:rsidRPr="0016303C" w:rsidRDefault="00FB5CF3" w:rsidP="00FB5CF3">
      <w:pPr>
        <w:shd w:val="clear" w:color="auto" w:fill="FFFFFF" w:themeFill="background1"/>
        <w:jc w:val="both"/>
        <w:rPr>
          <w:rFonts w:cs="Arial"/>
          <w:i/>
          <w:iCs/>
          <w:color w:val="000000"/>
          <w:sz w:val="22"/>
          <w:szCs w:val="22"/>
          <w:lang w:val="en-US"/>
        </w:rPr>
      </w:pPr>
      <w:r w:rsidRPr="0016303C">
        <w:rPr>
          <w:rFonts w:cs="Arial"/>
          <w:sz w:val="22"/>
          <w:szCs w:val="22"/>
        </w:rPr>
        <w:t xml:space="preserve">Variable Name:            </w:t>
      </w:r>
      <w:proofErr w:type="spellStart"/>
      <w:r w:rsidRPr="0016303C">
        <w:rPr>
          <w:rFonts w:cs="Arial"/>
          <w:i/>
          <w:iCs/>
          <w:color w:val="000000" w:themeColor="text1"/>
          <w:sz w:val="22"/>
          <w:szCs w:val="22"/>
          <w:lang w:val="en-US"/>
        </w:rPr>
        <w:t>farm_inc_net</w:t>
      </w:r>
      <w:proofErr w:type="spellEnd"/>
    </w:p>
    <w:p w14:paraId="3C3CB957" w14:textId="77777777" w:rsidR="00FB5CF3" w:rsidRPr="0016303C" w:rsidRDefault="00FB5CF3" w:rsidP="00FB5CF3">
      <w:pPr>
        <w:pBdr>
          <w:bottom w:val="single" w:sz="6" w:space="1" w:color="auto"/>
        </w:pBdr>
        <w:shd w:val="clear" w:color="auto" w:fill="FFFFFF" w:themeFill="background1"/>
        <w:jc w:val="both"/>
        <w:rPr>
          <w:rFonts w:cs="Arial"/>
          <w:sz w:val="22"/>
          <w:szCs w:val="22"/>
        </w:rPr>
      </w:pPr>
      <w:r w:rsidRPr="0016303C">
        <w:rPr>
          <w:rFonts w:cs="Arial"/>
          <w:sz w:val="22"/>
          <w:szCs w:val="22"/>
        </w:rPr>
        <w:t>Variable Format:          Numeric variable</w:t>
      </w:r>
    </w:p>
    <w:p w14:paraId="009F08DD"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515" w:name="_Toc117367789"/>
      <w:bookmarkStart w:id="516" w:name="_Toc118405330"/>
      <w:bookmarkStart w:id="517" w:name="_Toc514087299"/>
      <w:r w:rsidRPr="0016303C">
        <w:rPr>
          <w:rFonts w:cs="Arial"/>
          <w:b/>
          <w:bCs/>
          <w:sz w:val="22"/>
          <w:szCs w:val="22"/>
        </w:rPr>
        <w:lastRenderedPageBreak/>
        <w:t>Income, fishing, gross</w:t>
      </w:r>
      <w:bookmarkEnd w:id="515"/>
      <w:bookmarkEnd w:id="516"/>
      <w:r w:rsidRPr="0016303C">
        <w:rPr>
          <w:rFonts w:cs="Arial"/>
          <w:b/>
          <w:bCs/>
          <w:sz w:val="22"/>
          <w:szCs w:val="22"/>
        </w:rPr>
        <w:t xml:space="preserve">                                                                           </w:t>
      </w:r>
      <w:bookmarkEnd w:id="517"/>
    </w:p>
    <w:p w14:paraId="7023B9FC" w14:textId="61AACF05" w:rsidR="00FB5CF3" w:rsidRPr="0016303C" w:rsidRDefault="00FB5CF3" w:rsidP="00FB5CF3">
      <w:pPr>
        <w:shd w:val="clear" w:color="auto" w:fill="FFFFFF" w:themeFill="background1"/>
        <w:jc w:val="both"/>
        <w:rPr>
          <w:rFonts w:cs="Arial"/>
          <w:sz w:val="22"/>
          <w:szCs w:val="22"/>
        </w:rPr>
      </w:pPr>
      <w:r w:rsidRPr="0016303C">
        <w:rPr>
          <w:rFonts w:cs="Arial"/>
          <w:sz w:val="22"/>
          <w:szCs w:val="22"/>
        </w:rPr>
        <w:t xml:space="preserve">Definition: Gross fishing income is the total income from the </w:t>
      </w:r>
      <w:r w:rsidR="00892A07" w:rsidRPr="0016303C">
        <w:rPr>
          <w:rFonts w:cs="Arial"/>
          <w:sz w:val="22"/>
          <w:szCs w:val="22"/>
        </w:rPr>
        <w:t>tax filer’s</w:t>
      </w:r>
      <w:r w:rsidRPr="0016303C">
        <w:rPr>
          <w:rFonts w:cs="Arial"/>
          <w:sz w:val="22"/>
          <w:szCs w:val="22"/>
        </w:rPr>
        <w:t xml:space="preserve"> unincorporated fishing operation, before costs and expenses are deducted. If the enterprise is a partnership, each partner reports income from the entire operation.</w:t>
      </w:r>
    </w:p>
    <w:p w14:paraId="25A2DF20" w14:textId="77777777" w:rsidR="00FB5CF3" w:rsidRPr="0016303C" w:rsidRDefault="00FB5CF3" w:rsidP="00FB5CF3">
      <w:pPr>
        <w:shd w:val="clear" w:color="auto" w:fill="FFFFFF" w:themeFill="background1"/>
        <w:jc w:val="both"/>
        <w:rPr>
          <w:rFonts w:cs="Arial"/>
          <w:sz w:val="22"/>
          <w:szCs w:val="22"/>
        </w:rPr>
      </w:pPr>
    </w:p>
    <w:p w14:paraId="7456A743" w14:textId="77777777" w:rsidR="00FB5CF3" w:rsidRPr="0016303C" w:rsidRDefault="00FB5CF3" w:rsidP="00FB5CF3">
      <w:pPr>
        <w:shd w:val="clear" w:color="auto" w:fill="FFFFFF" w:themeFill="background1"/>
        <w:jc w:val="both"/>
        <w:rPr>
          <w:rFonts w:cs="Arial"/>
          <w:sz w:val="22"/>
          <w:szCs w:val="22"/>
        </w:rPr>
      </w:pPr>
      <w:r w:rsidRPr="0016303C">
        <w:rPr>
          <w:rFonts w:cs="Arial"/>
          <w:sz w:val="22"/>
          <w:szCs w:val="22"/>
        </w:rPr>
        <w:t xml:space="preserve">Variable Name:            </w:t>
      </w:r>
      <w:proofErr w:type="spellStart"/>
      <w:r w:rsidRPr="0016303C">
        <w:rPr>
          <w:rFonts w:cs="Arial"/>
          <w:i/>
          <w:iCs/>
          <w:sz w:val="22"/>
          <w:szCs w:val="22"/>
        </w:rPr>
        <w:t>fish_inc_gross</w:t>
      </w:r>
      <w:proofErr w:type="spellEnd"/>
    </w:p>
    <w:p w14:paraId="3B5BB0F9" w14:textId="77777777" w:rsidR="00FB5CF3" w:rsidRPr="0016303C" w:rsidRDefault="00FB5CF3" w:rsidP="00FB5CF3">
      <w:pPr>
        <w:pBdr>
          <w:bottom w:val="single" w:sz="6" w:space="1" w:color="auto"/>
        </w:pBdr>
        <w:shd w:val="clear" w:color="auto" w:fill="FFFFFF" w:themeFill="background1"/>
        <w:jc w:val="both"/>
        <w:rPr>
          <w:rFonts w:cs="Arial"/>
          <w:sz w:val="22"/>
          <w:szCs w:val="22"/>
        </w:rPr>
      </w:pPr>
      <w:r w:rsidRPr="0016303C">
        <w:rPr>
          <w:rFonts w:cs="Arial"/>
          <w:sz w:val="22"/>
          <w:szCs w:val="22"/>
        </w:rPr>
        <w:t xml:space="preserve">Variable Format:          Numeric variable </w:t>
      </w:r>
    </w:p>
    <w:p w14:paraId="47A10F35"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518" w:name="_Toc117367790"/>
      <w:bookmarkStart w:id="519" w:name="_Toc118405331"/>
      <w:bookmarkStart w:id="520" w:name="_Toc2023621555"/>
      <w:r w:rsidRPr="0016303C">
        <w:rPr>
          <w:rFonts w:cs="Arial"/>
          <w:b/>
          <w:bCs/>
          <w:sz w:val="22"/>
          <w:szCs w:val="22"/>
        </w:rPr>
        <w:t>Income, fishing, net</w:t>
      </w:r>
      <w:bookmarkEnd w:id="518"/>
      <w:bookmarkEnd w:id="519"/>
      <w:r w:rsidRPr="0016303C">
        <w:rPr>
          <w:rFonts w:cs="Arial"/>
          <w:b/>
          <w:bCs/>
          <w:sz w:val="22"/>
          <w:szCs w:val="22"/>
        </w:rPr>
        <w:t xml:space="preserve">                                                                               </w:t>
      </w:r>
      <w:bookmarkEnd w:id="520"/>
    </w:p>
    <w:p w14:paraId="08D13A6D" w14:textId="59F93367" w:rsidR="00FB5CF3" w:rsidRPr="0016303C" w:rsidRDefault="00FB5CF3" w:rsidP="00FB5CF3">
      <w:pPr>
        <w:shd w:val="clear" w:color="auto" w:fill="FFFFFF" w:themeFill="background1"/>
        <w:spacing w:before="0" w:after="160" w:line="259" w:lineRule="auto"/>
        <w:jc w:val="both"/>
        <w:rPr>
          <w:rFonts w:cs="Arial"/>
          <w:color w:val="000000"/>
          <w:sz w:val="22"/>
          <w:szCs w:val="22"/>
          <w:lang w:val="en-US"/>
        </w:rPr>
      </w:pPr>
      <w:r w:rsidRPr="0016303C">
        <w:rPr>
          <w:rFonts w:cs="Arial"/>
          <w:color w:val="000000" w:themeColor="text1"/>
          <w:sz w:val="22"/>
          <w:szCs w:val="22"/>
          <w:lang w:val="en-US"/>
        </w:rPr>
        <w:t xml:space="preserve">Definition: Net fishing income is the </w:t>
      </w:r>
      <w:r w:rsidR="00892A07" w:rsidRPr="0016303C">
        <w:rPr>
          <w:rFonts w:cs="Arial"/>
          <w:color w:val="000000" w:themeColor="text1"/>
          <w:sz w:val="22"/>
          <w:szCs w:val="22"/>
          <w:lang w:val="en-US"/>
        </w:rPr>
        <w:t>tax filer’s</w:t>
      </w:r>
      <w:r w:rsidRPr="0016303C">
        <w:rPr>
          <w:rFonts w:cs="Arial"/>
          <w:color w:val="000000" w:themeColor="text1"/>
          <w:sz w:val="22"/>
          <w:szCs w:val="22"/>
          <w:lang w:val="en-US"/>
        </w:rPr>
        <w:t xml:space="preserve"> share of income (gain or loss) from an unincorporated fishing operation, after costs and expenses are deducted. It is a component of self-employment income. Amounts reported by </w:t>
      </w:r>
      <w:proofErr w:type="spellStart"/>
      <w:r w:rsidRPr="0016303C">
        <w:rPr>
          <w:rFonts w:cs="Arial"/>
          <w:color w:val="000000" w:themeColor="text1"/>
          <w:sz w:val="22"/>
          <w:szCs w:val="22"/>
          <w:lang w:val="en-US"/>
        </w:rPr>
        <w:t>taxfilers</w:t>
      </w:r>
      <w:proofErr w:type="spellEnd"/>
      <w:r w:rsidRPr="0016303C">
        <w:rPr>
          <w:rFonts w:cs="Arial"/>
          <w:color w:val="000000" w:themeColor="text1"/>
          <w:sz w:val="22"/>
          <w:szCs w:val="22"/>
          <w:lang w:val="en-US"/>
        </w:rPr>
        <w:t xml:space="preserve"> might be positive, negative or zero.</w:t>
      </w:r>
    </w:p>
    <w:p w14:paraId="5DBB16BA" w14:textId="77777777" w:rsidR="00FB5CF3" w:rsidRPr="0016303C" w:rsidRDefault="00FB5CF3" w:rsidP="00FB5CF3">
      <w:pPr>
        <w:shd w:val="clear" w:color="auto" w:fill="FFFFFF" w:themeFill="background1"/>
        <w:spacing w:before="0" w:after="160" w:line="259" w:lineRule="auto"/>
        <w:jc w:val="both"/>
        <w:rPr>
          <w:rFonts w:cs="Arial"/>
          <w:color w:val="000000"/>
          <w:sz w:val="22"/>
          <w:szCs w:val="22"/>
          <w:lang w:val="en-US"/>
        </w:rPr>
      </w:pPr>
      <w:r w:rsidRPr="0016303C">
        <w:rPr>
          <w:rFonts w:cs="Arial"/>
          <w:color w:val="000000" w:themeColor="text1"/>
          <w:sz w:val="22"/>
          <w:szCs w:val="22"/>
          <w:lang w:val="en-US"/>
        </w:rPr>
        <w:t xml:space="preserve">Variable Name:            </w:t>
      </w:r>
      <w:proofErr w:type="spellStart"/>
      <w:r w:rsidRPr="0016303C">
        <w:rPr>
          <w:rFonts w:cs="Arial"/>
          <w:color w:val="000000" w:themeColor="text1"/>
          <w:sz w:val="22"/>
          <w:szCs w:val="22"/>
          <w:lang w:val="en-US"/>
        </w:rPr>
        <w:t>fish_inc_net</w:t>
      </w:r>
      <w:proofErr w:type="spellEnd"/>
    </w:p>
    <w:p w14:paraId="6D63C113" w14:textId="77777777" w:rsidR="00FB5CF3" w:rsidRPr="0016303C" w:rsidRDefault="00FB5CF3" w:rsidP="00FB5CF3">
      <w:pPr>
        <w:pBdr>
          <w:bottom w:val="single" w:sz="6" w:space="1" w:color="auto"/>
        </w:pBdr>
        <w:shd w:val="clear" w:color="auto" w:fill="FFFFFF" w:themeFill="background1"/>
        <w:spacing w:before="0" w:after="160" w:line="259" w:lineRule="auto"/>
        <w:jc w:val="both"/>
        <w:rPr>
          <w:rFonts w:cs="Arial"/>
          <w:color w:val="000000"/>
          <w:sz w:val="22"/>
          <w:szCs w:val="22"/>
          <w:lang w:val="en-US"/>
        </w:rPr>
      </w:pPr>
      <w:r w:rsidRPr="0016303C">
        <w:rPr>
          <w:rFonts w:cs="Arial"/>
          <w:color w:val="000000" w:themeColor="text1"/>
          <w:sz w:val="22"/>
          <w:szCs w:val="22"/>
          <w:lang w:val="en-US"/>
        </w:rPr>
        <w:t xml:space="preserve">Variable Format:          Numeric variable </w:t>
      </w:r>
    </w:p>
    <w:p w14:paraId="26F2D823" w14:textId="77777777" w:rsidR="00FB5CF3" w:rsidRPr="0016303C" w:rsidRDefault="00FB5CF3" w:rsidP="00FB5CF3">
      <w:pPr>
        <w:shd w:val="clear" w:color="auto" w:fill="FFFFFF" w:themeFill="background1"/>
        <w:spacing w:before="0" w:after="160" w:line="259" w:lineRule="auto"/>
        <w:jc w:val="both"/>
        <w:outlineLvl w:val="2"/>
        <w:rPr>
          <w:rFonts w:cs="Arial"/>
          <w:color w:val="000000"/>
          <w:sz w:val="22"/>
          <w:szCs w:val="22"/>
          <w:lang w:val="en-US"/>
        </w:rPr>
      </w:pPr>
      <w:bookmarkStart w:id="521" w:name="_Toc117367791"/>
      <w:bookmarkStart w:id="522" w:name="_Toc118405332"/>
      <w:bookmarkStart w:id="523" w:name="_Toc1907762535"/>
      <w:r w:rsidRPr="0016303C">
        <w:rPr>
          <w:rFonts w:cs="Arial"/>
          <w:b/>
          <w:bCs/>
          <w:sz w:val="22"/>
          <w:szCs w:val="22"/>
        </w:rPr>
        <w:t>Interest and other investment income</w:t>
      </w:r>
      <w:bookmarkEnd w:id="521"/>
      <w:bookmarkEnd w:id="522"/>
      <w:r w:rsidRPr="0016303C">
        <w:rPr>
          <w:rFonts w:cs="Arial"/>
          <w:sz w:val="22"/>
          <w:szCs w:val="22"/>
        </w:rPr>
        <w:tab/>
      </w:r>
      <w:r w:rsidRPr="0016303C">
        <w:rPr>
          <w:rFonts w:cs="Arial"/>
          <w:sz w:val="22"/>
          <w:szCs w:val="22"/>
        </w:rPr>
        <w:tab/>
      </w:r>
      <w:r w:rsidRPr="0016303C">
        <w:rPr>
          <w:rFonts w:cs="Arial"/>
          <w:sz w:val="22"/>
          <w:szCs w:val="22"/>
        </w:rPr>
        <w:tab/>
      </w:r>
      <w:r w:rsidRPr="0016303C">
        <w:rPr>
          <w:rFonts w:cs="Arial"/>
          <w:sz w:val="22"/>
          <w:szCs w:val="22"/>
        </w:rPr>
        <w:tab/>
      </w:r>
      <w:r w:rsidRPr="0016303C">
        <w:rPr>
          <w:rFonts w:cs="Arial"/>
          <w:color w:val="000000" w:themeColor="text1"/>
          <w:sz w:val="22"/>
          <w:szCs w:val="22"/>
          <w:lang w:val="en-US"/>
        </w:rPr>
        <w:t xml:space="preserve">       </w:t>
      </w:r>
      <w:bookmarkEnd w:id="523"/>
    </w:p>
    <w:p w14:paraId="4D5A6F49" w14:textId="77777777" w:rsidR="00FB5CF3" w:rsidRPr="0016303C" w:rsidRDefault="00FB5CF3" w:rsidP="00FB5CF3">
      <w:pPr>
        <w:shd w:val="clear" w:color="auto" w:fill="FFFFFF" w:themeFill="background1"/>
        <w:spacing w:before="0" w:after="160" w:line="259" w:lineRule="auto"/>
        <w:jc w:val="both"/>
        <w:rPr>
          <w:rFonts w:cs="Arial"/>
          <w:color w:val="000000"/>
          <w:sz w:val="22"/>
          <w:szCs w:val="22"/>
          <w:lang w:val="en-US"/>
        </w:rPr>
      </w:pPr>
      <w:r w:rsidRPr="0016303C">
        <w:rPr>
          <w:rFonts w:cs="Arial"/>
          <w:color w:val="000000" w:themeColor="text1"/>
          <w:sz w:val="22"/>
          <w:szCs w:val="22"/>
          <w:lang w:val="en-US"/>
        </w:rPr>
        <w:t>Definition: Interest and investment income is an income that is earned from interest and other investments during the tax year. This type of income can be received as a result of Canada Savings Bonds, corporate bonds, trusts, bank and other deposits, mortgages, notes, foreign interest, foreign dividend income and other property.</w:t>
      </w:r>
    </w:p>
    <w:p w14:paraId="216C22AE" w14:textId="77777777" w:rsidR="00FB5CF3" w:rsidRPr="0016303C" w:rsidRDefault="00FB5CF3" w:rsidP="00FB5CF3">
      <w:pPr>
        <w:shd w:val="clear" w:color="auto" w:fill="FFFFFF" w:themeFill="background1"/>
        <w:spacing w:before="0" w:after="160" w:line="259" w:lineRule="auto"/>
        <w:jc w:val="both"/>
        <w:rPr>
          <w:rFonts w:cs="Arial"/>
          <w:i/>
          <w:iCs/>
          <w:color w:val="000000"/>
          <w:sz w:val="22"/>
          <w:szCs w:val="22"/>
          <w:lang w:val="en-US"/>
        </w:rPr>
      </w:pPr>
      <w:r w:rsidRPr="0016303C">
        <w:rPr>
          <w:rFonts w:cs="Arial"/>
          <w:color w:val="000000" w:themeColor="text1"/>
          <w:sz w:val="22"/>
          <w:szCs w:val="22"/>
          <w:lang w:val="en-US"/>
        </w:rPr>
        <w:t xml:space="preserve">Variable Name: </w:t>
      </w:r>
      <w:r w:rsidRPr="0016303C">
        <w:rPr>
          <w:rFonts w:cs="Arial"/>
          <w:sz w:val="22"/>
          <w:szCs w:val="22"/>
        </w:rPr>
        <w:tab/>
      </w:r>
      <w:r w:rsidRPr="0016303C">
        <w:rPr>
          <w:rFonts w:cs="Arial"/>
          <w:sz w:val="22"/>
          <w:szCs w:val="22"/>
        </w:rPr>
        <w:tab/>
      </w:r>
      <w:proofErr w:type="spellStart"/>
      <w:r w:rsidRPr="0016303C">
        <w:rPr>
          <w:rFonts w:cs="Arial"/>
          <w:i/>
          <w:iCs/>
          <w:color w:val="000000" w:themeColor="text1"/>
          <w:sz w:val="22"/>
          <w:szCs w:val="22"/>
          <w:lang w:val="en-US"/>
        </w:rPr>
        <w:t>invest_inc</w:t>
      </w:r>
      <w:proofErr w:type="spellEnd"/>
    </w:p>
    <w:p w14:paraId="4C7B3AE9" w14:textId="77777777" w:rsidR="00FB5CF3" w:rsidRPr="0016303C" w:rsidRDefault="00FB5CF3" w:rsidP="00FB5CF3">
      <w:pPr>
        <w:pBdr>
          <w:bottom w:val="single" w:sz="6" w:space="1" w:color="auto"/>
        </w:pBdr>
        <w:shd w:val="clear" w:color="auto" w:fill="FFFFFF" w:themeFill="background1"/>
        <w:spacing w:before="0" w:after="160" w:line="259" w:lineRule="auto"/>
        <w:jc w:val="both"/>
        <w:rPr>
          <w:rFonts w:cs="Arial"/>
          <w:color w:val="000000"/>
          <w:sz w:val="22"/>
          <w:szCs w:val="22"/>
          <w:lang w:val="en-US"/>
        </w:rPr>
      </w:pPr>
      <w:r w:rsidRPr="0016303C">
        <w:rPr>
          <w:rFonts w:cs="Arial"/>
          <w:color w:val="000000" w:themeColor="text1"/>
          <w:sz w:val="22"/>
          <w:szCs w:val="22"/>
          <w:lang w:val="en-US"/>
        </w:rPr>
        <w:t xml:space="preserve">Variable Format: </w:t>
      </w:r>
      <w:r w:rsidRPr="0016303C">
        <w:rPr>
          <w:rFonts w:cs="Arial"/>
          <w:sz w:val="22"/>
          <w:szCs w:val="22"/>
        </w:rPr>
        <w:tab/>
      </w:r>
      <w:r w:rsidRPr="0016303C">
        <w:rPr>
          <w:rFonts w:cs="Arial"/>
          <w:color w:val="000000" w:themeColor="text1"/>
          <w:sz w:val="22"/>
          <w:szCs w:val="22"/>
          <w:lang w:val="en-US"/>
        </w:rPr>
        <w:t>Numeric variable</w:t>
      </w:r>
    </w:p>
    <w:p w14:paraId="2E8FE459"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524" w:name="_Toc117367792"/>
      <w:bookmarkStart w:id="525" w:name="_Toc118405333"/>
      <w:bookmarkStart w:id="526" w:name="_Toc1522524012"/>
      <w:r w:rsidRPr="0016303C">
        <w:rPr>
          <w:rFonts w:cs="Arial"/>
          <w:b/>
          <w:bCs/>
          <w:sz w:val="22"/>
          <w:szCs w:val="22"/>
        </w:rPr>
        <w:t>Marital status (T1 PMF snapshot)</w:t>
      </w:r>
      <w:bookmarkEnd w:id="524"/>
      <w:bookmarkEnd w:id="525"/>
      <w:r w:rsidRPr="0016303C">
        <w:rPr>
          <w:rFonts w:cs="Arial"/>
          <w:b/>
          <w:bCs/>
          <w:sz w:val="22"/>
          <w:szCs w:val="22"/>
        </w:rPr>
        <w:t xml:space="preserve">                                                                                        </w:t>
      </w:r>
      <w:bookmarkEnd w:id="526"/>
    </w:p>
    <w:p w14:paraId="6137ECCB" w14:textId="77777777" w:rsidR="00FB5CF3" w:rsidRPr="0016303C" w:rsidRDefault="00FB5CF3" w:rsidP="00FB5CF3">
      <w:pPr>
        <w:shd w:val="clear" w:color="auto" w:fill="FFFFFF" w:themeFill="background1"/>
        <w:spacing w:before="0" w:after="160" w:line="259" w:lineRule="auto"/>
        <w:jc w:val="both"/>
        <w:rPr>
          <w:rFonts w:cs="Arial"/>
          <w:color w:val="000000"/>
          <w:sz w:val="22"/>
          <w:szCs w:val="22"/>
          <w:lang w:val="en-US"/>
        </w:rPr>
      </w:pPr>
      <w:r w:rsidRPr="0016303C">
        <w:rPr>
          <w:rFonts w:cs="Arial"/>
          <w:color w:val="000000" w:themeColor="text1"/>
          <w:sz w:val="22"/>
          <w:szCs w:val="22"/>
          <w:lang w:val="en-US"/>
        </w:rPr>
        <w:t>Definition: Marital status is a code reporting the marital status of each individual. The category “common-law” became available in 1992.</w:t>
      </w:r>
    </w:p>
    <w:p w14:paraId="39840602" w14:textId="77777777" w:rsidR="00FB5CF3" w:rsidRPr="0016303C" w:rsidRDefault="00FB5CF3" w:rsidP="00FB5CF3">
      <w:pPr>
        <w:shd w:val="clear" w:color="auto" w:fill="FFFFFF" w:themeFill="background1"/>
        <w:spacing w:before="0" w:after="160" w:line="259" w:lineRule="auto"/>
        <w:jc w:val="both"/>
        <w:rPr>
          <w:rFonts w:cs="Arial"/>
          <w:color w:val="000000"/>
          <w:sz w:val="22"/>
          <w:szCs w:val="22"/>
          <w:lang w:val="en-US"/>
        </w:rPr>
      </w:pPr>
      <w:r w:rsidRPr="0016303C">
        <w:rPr>
          <w:rFonts w:cs="Arial"/>
          <w:color w:val="000000" w:themeColor="text1"/>
          <w:sz w:val="22"/>
          <w:szCs w:val="22"/>
          <w:lang w:val="en-US"/>
        </w:rPr>
        <w:t>0</w:t>
      </w:r>
      <w:r w:rsidRPr="0016303C">
        <w:rPr>
          <w:rFonts w:cs="Arial"/>
          <w:sz w:val="22"/>
          <w:szCs w:val="22"/>
        </w:rPr>
        <w:tab/>
      </w:r>
      <w:r w:rsidRPr="0016303C">
        <w:rPr>
          <w:rFonts w:cs="Arial"/>
          <w:color w:val="000000" w:themeColor="text1"/>
          <w:sz w:val="22"/>
          <w:szCs w:val="22"/>
          <w:lang w:val="en-US"/>
        </w:rPr>
        <w:t>Unstated</w:t>
      </w:r>
    </w:p>
    <w:p w14:paraId="18E74189" w14:textId="77777777" w:rsidR="00FB5CF3" w:rsidRPr="0016303C" w:rsidRDefault="00FB5CF3" w:rsidP="00FB5CF3">
      <w:pPr>
        <w:shd w:val="clear" w:color="auto" w:fill="FFFFFF" w:themeFill="background1"/>
        <w:spacing w:before="0" w:after="160" w:line="259" w:lineRule="auto"/>
        <w:jc w:val="both"/>
        <w:rPr>
          <w:rFonts w:cs="Arial"/>
          <w:color w:val="000000"/>
          <w:sz w:val="22"/>
          <w:szCs w:val="22"/>
          <w:lang w:val="en-US"/>
        </w:rPr>
      </w:pPr>
      <w:r w:rsidRPr="0016303C">
        <w:rPr>
          <w:rFonts w:cs="Arial"/>
          <w:color w:val="000000" w:themeColor="text1"/>
          <w:sz w:val="22"/>
          <w:szCs w:val="22"/>
          <w:lang w:val="en-US"/>
        </w:rPr>
        <w:t>1</w:t>
      </w:r>
      <w:r w:rsidRPr="0016303C">
        <w:rPr>
          <w:rFonts w:cs="Arial"/>
          <w:sz w:val="22"/>
          <w:szCs w:val="22"/>
        </w:rPr>
        <w:tab/>
      </w:r>
      <w:r w:rsidRPr="0016303C">
        <w:rPr>
          <w:rFonts w:cs="Arial"/>
          <w:color w:val="000000" w:themeColor="text1"/>
          <w:sz w:val="22"/>
          <w:szCs w:val="22"/>
          <w:lang w:val="en-US"/>
        </w:rPr>
        <w:t>Married</w:t>
      </w:r>
    </w:p>
    <w:p w14:paraId="7AC9F131" w14:textId="77777777" w:rsidR="00FB5CF3" w:rsidRPr="0016303C" w:rsidRDefault="00FB5CF3" w:rsidP="00FB5CF3">
      <w:pPr>
        <w:shd w:val="clear" w:color="auto" w:fill="FFFFFF" w:themeFill="background1"/>
        <w:spacing w:before="0" w:after="160" w:line="259" w:lineRule="auto"/>
        <w:jc w:val="both"/>
        <w:rPr>
          <w:rFonts w:cs="Arial"/>
          <w:color w:val="000000"/>
          <w:sz w:val="22"/>
          <w:szCs w:val="22"/>
          <w:lang w:val="en-US"/>
        </w:rPr>
      </w:pPr>
      <w:r w:rsidRPr="0016303C">
        <w:rPr>
          <w:rFonts w:cs="Arial"/>
          <w:color w:val="000000" w:themeColor="text1"/>
          <w:sz w:val="22"/>
          <w:szCs w:val="22"/>
          <w:lang w:val="en-US"/>
        </w:rPr>
        <w:t>2</w:t>
      </w:r>
      <w:r w:rsidRPr="0016303C">
        <w:rPr>
          <w:rFonts w:cs="Arial"/>
          <w:sz w:val="22"/>
          <w:szCs w:val="22"/>
        </w:rPr>
        <w:tab/>
      </w:r>
      <w:r w:rsidRPr="0016303C">
        <w:rPr>
          <w:rFonts w:cs="Arial"/>
          <w:color w:val="000000" w:themeColor="text1"/>
          <w:sz w:val="22"/>
          <w:szCs w:val="22"/>
          <w:lang w:val="en-US"/>
        </w:rPr>
        <w:t>Common-law (available as of 1992)</w:t>
      </w:r>
    </w:p>
    <w:p w14:paraId="3036EF7F" w14:textId="77777777" w:rsidR="00FB5CF3" w:rsidRPr="0016303C" w:rsidRDefault="00FB5CF3" w:rsidP="00FB5CF3">
      <w:pPr>
        <w:shd w:val="clear" w:color="auto" w:fill="FFFFFF" w:themeFill="background1"/>
        <w:spacing w:before="0" w:after="160" w:line="259" w:lineRule="auto"/>
        <w:jc w:val="both"/>
        <w:rPr>
          <w:rFonts w:cs="Arial"/>
          <w:color w:val="000000"/>
          <w:sz w:val="22"/>
          <w:szCs w:val="22"/>
          <w:lang w:val="en-US"/>
        </w:rPr>
      </w:pPr>
      <w:r w:rsidRPr="0016303C">
        <w:rPr>
          <w:rFonts w:cs="Arial"/>
          <w:color w:val="000000" w:themeColor="text1"/>
          <w:sz w:val="22"/>
          <w:szCs w:val="22"/>
          <w:lang w:val="en-US"/>
        </w:rPr>
        <w:t>3</w:t>
      </w:r>
      <w:r w:rsidRPr="0016303C">
        <w:rPr>
          <w:rFonts w:cs="Arial"/>
          <w:sz w:val="22"/>
          <w:szCs w:val="22"/>
        </w:rPr>
        <w:tab/>
      </w:r>
      <w:r w:rsidRPr="0016303C">
        <w:rPr>
          <w:rFonts w:cs="Arial"/>
          <w:color w:val="000000" w:themeColor="text1"/>
          <w:sz w:val="22"/>
          <w:szCs w:val="22"/>
          <w:lang w:val="en-US"/>
        </w:rPr>
        <w:t>Widowed</w:t>
      </w:r>
    </w:p>
    <w:p w14:paraId="468E9701" w14:textId="77777777" w:rsidR="00FB5CF3" w:rsidRPr="0016303C" w:rsidRDefault="00FB5CF3" w:rsidP="00FB5CF3">
      <w:pPr>
        <w:shd w:val="clear" w:color="auto" w:fill="FFFFFF" w:themeFill="background1"/>
        <w:spacing w:before="0" w:after="160" w:line="259" w:lineRule="auto"/>
        <w:jc w:val="both"/>
        <w:rPr>
          <w:rFonts w:cs="Arial"/>
          <w:color w:val="000000"/>
          <w:sz w:val="22"/>
          <w:szCs w:val="22"/>
          <w:lang w:val="en-US"/>
        </w:rPr>
      </w:pPr>
      <w:r w:rsidRPr="0016303C">
        <w:rPr>
          <w:rFonts w:cs="Arial"/>
          <w:color w:val="000000" w:themeColor="text1"/>
          <w:sz w:val="22"/>
          <w:szCs w:val="22"/>
          <w:lang w:val="en-US"/>
        </w:rPr>
        <w:t>4</w:t>
      </w:r>
      <w:r w:rsidRPr="0016303C">
        <w:rPr>
          <w:rFonts w:cs="Arial"/>
          <w:sz w:val="22"/>
          <w:szCs w:val="22"/>
        </w:rPr>
        <w:tab/>
      </w:r>
      <w:r w:rsidRPr="0016303C">
        <w:rPr>
          <w:rFonts w:cs="Arial"/>
          <w:color w:val="000000" w:themeColor="text1"/>
          <w:sz w:val="22"/>
          <w:szCs w:val="22"/>
          <w:lang w:val="en-US"/>
        </w:rPr>
        <w:t>Divorced</w:t>
      </w:r>
    </w:p>
    <w:p w14:paraId="6743E038" w14:textId="77777777" w:rsidR="00FB5CF3" w:rsidRPr="0016303C" w:rsidRDefault="00FB5CF3" w:rsidP="00FB5CF3">
      <w:pPr>
        <w:shd w:val="clear" w:color="auto" w:fill="FFFFFF" w:themeFill="background1"/>
        <w:spacing w:before="0" w:after="160" w:line="259" w:lineRule="auto"/>
        <w:jc w:val="both"/>
        <w:rPr>
          <w:rFonts w:cs="Arial"/>
          <w:color w:val="000000"/>
          <w:sz w:val="22"/>
          <w:szCs w:val="22"/>
          <w:lang w:val="en-US"/>
        </w:rPr>
      </w:pPr>
      <w:r w:rsidRPr="0016303C">
        <w:rPr>
          <w:rFonts w:cs="Arial"/>
          <w:color w:val="000000" w:themeColor="text1"/>
          <w:sz w:val="22"/>
          <w:szCs w:val="22"/>
          <w:lang w:val="en-US"/>
        </w:rPr>
        <w:t>5</w:t>
      </w:r>
      <w:r w:rsidRPr="0016303C">
        <w:rPr>
          <w:rFonts w:cs="Arial"/>
          <w:sz w:val="22"/>
          <w:szCs w:val="22"/>
        </w:rPr>
        <w:tab/>
      </w:r>
      <w:r w:rsidRPr="0016303C">
        <w:rPr>
          <w:rFonts w:cs="Arial"/>
          <w:color w:val="000000" w:themeColor="text1"/>
          <w:sz w:val="22"/>
          <w:szCs w:val="22"/>
          <w:lang w:val="en-US"/>
        </w:rPr>
        <w:t>Separated</w:t>
      </w:r>
    </w:p>
    <w:p w14:paraId="31FDC2E6" w14:textId="77777777" w:rsidR="00FB5CF3" w:rsidRPr="0016303C" w:rsidRDefault="00FB5CF3" w:rsidP="00FB5CF3">
      <w:pPr>
        <w:shd w:val="clear" w:color="auto" w:fill="FFFFFF" w:themeFill="background1"/>
        <w:spacing w:before="0" w:after="160" w:line="259" w:lineRule="auto"/>
        <w:jc w:val="both"/>
        <w:rPr>
          <w:rFonts w:cs="Arial"/>
          <w:color w:val="000000"/>
          <w:sz w:val="22"/>
          <w:szCs w:val="22"/>
          <w:lang w:val="en-US"/>
        </w:rPr>
      </w:pPr>
      <w:r w:rsidRPr="0016303C">
        <w:rPr>
          <w:rFonts w:cs="Arial"/>
          <w:color w:val="000000" w:themeColor="text1"/>
          <w:sz w:val="22"/>
          <w:szCs w:val="22"/>
          <w:lang w:val="en-US"/>
        </w:rPr>
        <w:t>6</w:t>
      </w:r>
      <w:r w:rsidRPr="0016303C">
        <w:rPr>
          <w:rFonts w:cs="Arial"/>
          <w:sz w:val="22"/>
          <w:szCs w:val="22"/>
        </w:rPr>
        <w:tab/>
      </w:r>
      <w:r w:rsidRPr="0016303C">
        <w:rPr>
          <w:rFonts w:cs="Arial"/>
          <w:color w:val="000000" w:themeColor="text1"/>
          <w:sz w:val="22"/>
          <w:szCs w:val="22"/>
          <w:lang w:val="en-US"/>
        </w:rPr>
        <w:t>Single</w:t>
      </w:r>
    </w:p>
    <w:p w14:paraId="6F2AC360" w14:textId="77777777" w:rsidR="00FB5CF3" w:rsidRPr="0016303C" w:rsidRDefault="00FB5CF3" w:rsidP="00FB5CF3">
      <w:pPr>
        <w:shd w:val="clear" w:color="auto" w:fill="FFFFFF" w:themeFill="background1"/>
        <w:spacing w:before="0" w:after="160" w:line="259" w:lineRule="auto"/>
        <w:jc w:val="both"/>
        <w:rPr>
          <w:rFonts w:cs="Arial"/>
          <w:color w:val="000000"/>
          <w:sz w:val="22"/>
          <w:szCs w:val="22"/>
          <w:lang w:val="en-US"/>
        </w:rPr>
      </w:pPr>
      <w:r w:rsidRPr="0016303C">
        <w:rPr>
          <w:rFonts w:cs="Arial"/>
          <w:color w:val="000000" w:themeColor="text1"/>
          <w:sz w:val="22"/>
          <w:szCs w:val="22"/>
          <w:lang w:val="en-US"/>
        </w:rPr>
        <w:lastRenderedPageBreak/>
        <w:t>Note: This marital status variable is captured at the time the T1 PMF snapshot was taken. Due to the time between tax filing and data processing, it is possible for the individuals to be of a different marital status as noted by this variable as compared to when he or she filed the tax records.</w:t>
      </w:r>
    </w:p>
    <w:p w14:paraId="56962133" w14:textId="77777777" w:rsidR="00FB5CF3" w:rsidRPr="0016303C" w:rsidRDefault="00FB5CF3" w:rsidP="00FB5CF3">
      <w:pPr>
        <w:shd w:val="clear" w:color="auto" w:fill="FFFFFF" w:themeFill="background1"/>
        <w:spacing w:before="0" w:after="160" w:line="259" w:lineRule="auto"/>
        <w:jc w:val="both"/>
        <w:rPr>
          <w:rFonts w:cs="Arial"/>
          <w:color w:val="000000"/>
          <w:sz w:val="22"/>
          <w:szCs w:val="22"/>
          <w:lang w:val="en-US"/>
        </w:rPr>
      </w:pPr>
      <w:r w:rsidRPr="0016303C">
        <w:rPr>
          <w:rFonts w:cs="Arial"/>
          <w:color w:val="000000" w:themeColor="text1"/>
          <w:sz w:val="22"/>
          <w:szCs w:val="22"/>
          <w:lang w:val="en-US"/>
        </w:rPr>
        <w:t>From 2016 tax year onwards, an alternative marital status variable is available to capture individual’s marital status during the time of tax filing as noted below. But there is still a time lag in the status captured by the alternative “</w:t>
      </w:r>
      <w:proofErr w:type="spellStart"/>
      <w:r w:rsidRPr="0016303C">
        <w:rPr>
          <w:rFonts w:cs="Arial"/>
          <w:color w:val="000000" w:themeColor="text1"/>
          <w:sz w:val="22"/>
          <w:szCs w:val="22"/>
          <w:lang w:val="en-US"/>
        </w:rPr>
        <w:t>marital_status_cd_file</w:t>
      </w:r>
      <w:proofErr w:type="spellEnd"/>
      <w:r w:rsidRPr="0016303C">
        <w:rPr>
          <w:rFonts w:cs="Arial"/>
          <w:color w:val="000000" w:themeColor="text1"/>
          <w:sz w:val="22"/>
          <w:szCs w:val="22"/>
          <w:lang w:val="en-US"/>
        </w:rPr>
        <w:t xml:space="preserve">” at tax filing as compared to the actual marital status as reported as on December 31 of the tax year on the tax form. Preliminary work has started to look into if there is a way to capture marital status during the tax year from other files provided by the CRA. </w:t>
      </w:r>
    </w:p>
    <w:p w14:paraId="58848DF3" w14:textId="77777777" w:rsidR="00FB5CF3" w:rsidRPr="0016303C" w:rsidRDefault="00FB5CF3" w:rsidP="00FB5CF3">
      <w:pPr>
        <w:shd w:val="clear" w:color="auto" w:fill="FFFFFF" w:themeFill="background1"/>
        <w:spacing w:before="0" w:after="160" w:line="259" w:lineRule="auto"/>
        <w:jc w:val="both"/>
        <w:rPr>
          <w:rFonts w:cs="Arial"/>
          <w:color w:val="000000"/>
          <w:sz w:val="22"/>
          <w:szCs w:val="22"/>
          <w:lang w:val="en-US"/>
        </w:rPr>
      </w:pPr>
      <w:r w:rsidRPr="0016303C">
        <w:rPr>
          <w:rFonts w:cs="Arial"/>
          <w:color w:val="000000" w:themeColor="text1"/>
          <w:sz w:val="22"/>
          <w:szCs w:val="22"/>
          <w:lang w:val="en-US"/>
        </w:rPr>
        <w:t xml:space="preserve">Variable Name:            </w:t>
      </w:r>
      <w:proofErr w:type="spellStart"/>
      <w:r w:rsidRPr="0016303C">
        <w:rPr>
          <w:rFonts w:cs="Arial"/>
          <w:i/>
          <w:iCs/>
          <w:color w:val="000000" w:themeColor="text1"/>
          <w:sz w:val="22"/>
          <w:szCs w:val="22"/>
          <w:lang w:val="en-US"/>
        </w:rPr>
        <w:t>marst</w:t>
      </w:r>
      <w:proofErr w:type="spellEnd"/>
    </w:p>
    <w:p w14:paraId="704676BF" w14:textId="77777777" w:rsidR="00FB5CF3" w:rsidRPr="0016303C" w:rsidRDefault="00FB5CF3" w:rsidP="00FB5CF3">
      <w:pPr>
        <w:pBdr>
          <w:bottom w:val="single" w:sz="6" w:space="1" w:color="auto"/>
        </w:pBdr>
        <w:shd w:val="clear" w:color="auto" w:fill="FFFFFF" w:themeFill="background1"/>
        <w:spacing w:before="0" w:after="160" w:line="259" w:lineRule="auto"/>
        <w:jc w:val="both"/>
        <w:rPr>
          <w:rFonts w:cs="Arial"/>
          <w:color w:val="000000"/>
          <w:sz w:val="22"/>
          <w:szCs w:val="22"/>
          <w:lang w:val="en-US"/>
        </w:rPr>
      </w:pPr>
      <w:r w:rsidRPr="0016303C">
        <w:rPr>
          <w:rFonts w:cs="Arial"/>
          <w:color w:val="000000" w:themeColor="text1"/>
          <w:sz w:val="22"/>
          <w:szCs w:val="22"/>
          <w:lang w:val="en-US"/>
        </w:rPr>
        <w:t xml:space="preserve">Variable Format:          Numeric variable </w:t>
      </w:r>
    </w:p>
    <w:p w14:paraId="5A466490"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527" w:name="_Toc117367793"/>
      <w:bookmarkStart w:id="528" w:name="_Toc118405334"/>
      <w:bookmarkStart w:id="529" w:name="_Toc1770147588"/>
      <w:r w:rsidRPr="0016303C">
        <w:rPr>
          <w:rFonts w:cs="Arial"/>
          <w:b/>
          <w:bCs/>
          <w:sz w:val="22"/>
          <w:szCs w:val="22"/>
        </w:rPr>
        <w:t>Other employment income</w:t>
      </w:r>
      <w:bookmarkEnd w:id="527"/>
      <w:bookmarkEnd w:id="528"/>
      <w:r w:rsidRPr="0016303C">
        <w:rPr>
          <w:rFonts w:cs="Arial"/>
          <w:b/>
          <w:bCs/>
          <w:sz w:val="22"/>
          <w:szCs w:val="22"/>
        </w:rPr>
        <w:t xml:space="preserve">                                                                 </w:t>
      </w:r>
      <w:bookmarkEnd w:id="529"/>
    </w:p>
    <w:p w14:paraId="598CC6CC" w14:textId="77777777" w:rsidR="00FB5CF3" w:rsidRPr="0016303C" w:rsidRDefault="00FB5CF3" w:rsidP="00FB5CF3">
      <w:pPr>
        <w:shd w:val="clear" w:color="auto" w:fill="FFFFFF" w:themeFill="background1"/>
        <w:spacing w:before="0" w:after="160" w:line="259" w:lineRule="auto"/>
        <w:jc w:val="both"/>
        <w:rPr>
          <w:rFonts w:cs="Arial"/>
          <w:color w:val="000000"/>
          <w:sz w:val="22"/>
          <w:szCs w:val="22"/>
          <w:lang w:val="en-US"/>
        </w:rPr>
      </w:pPr>
      <w:r w:rsidRPr="0016303C">
        <w:rPr>
          <w:rFonts w:cs="Arial"/>
          <w:color w:val="000000" w:themeColor="text1"/>
          <w:sz w:val="22"/>
          <w:szCs w:val="22"/>
          <w:lang w:val="en-US"/>
        </w:rPr>
        <w:t>Definition: Other employment income is comprised of any taxable receipts from employment other than wages, salaries and commissions. For example, it includes tips, gratuities, or director's fees that are not reported on a T4 slip, and some other components that have changed through time.</w:t>
      </w:r>
    </w:p>
    <w:p w14:paraId="08B35BD3" w14:textId="77777777" w:rsidR="00FB5CF3" w:rsidRPr="0016303C" w:rsidRDefault="00FB5CF3" w:rsidP="00FB5CF3">
      <w:pPr>
        <w:shd w:val="clear" w:color="auto" w:fill="FFFFFF" w:themeFill="background1"/>
        <w:spacing w:before="0" w:after="160" w:line="259" w:lineRule="auto"/>
        <w:jc w:val="both"/>
        <w:rPr>
          <w:rFonts w:cs="Arial"/>
          <w:color w:val="000000"/>
          <w:sz w:val="22"/>
          <w:szCs w:val="22"/>
          <w:lang w:val="en-US"/>
        </w:rPr>
      </w:pPr>
      <w:r w:rsidRPr="0016303C">
        <w:rPr>
          <w:rFonts w:cs="Arial"/>
          <w:color w:val="000000" w:themeColor="text1"/>
          <w:sz w:val="22"/>
          <w:szCs w:val="22"/>
          <w:lang w:val="en-US"/>
        </w:rPr>
        <w:t>As of tax year 2015, other employment income can be one or more of the following:</w:t>
      </w:r>
    </w:p>
    <w:p w14:paraId="63D66DB7" w14:textId="77777777" w:rsidR="00FB5CF3" w:rsidRPr="0016303C" w:rsidRDefault="00FB5CF3" w:rsidP="00FB5CF3">
      <w:pPr>
        <w:pStyle w:val="ListParagraph"/>
        <w:numPr>
          <w:ilvl w:val="0"/>
          <w:numId w:val="9"/>
        </w:numPr>
        <w:shd w:val="clear" w:color="auto" w:fill="FFFFFF" w:themeFill="background1"/>
        <w:spacing w:before="0" w:after="160" w:line="259" w:lineRule="auto"/>
        <w:jc w:val="both"/>
        <w:rPr>
          <w:rFonts w:cs="Arial"/>
          <w:color w:val="000000"/>
          <w:sz w:val="22"/>
          <w:szCs w:val="22"/>
          <w:lang w:val="en-US"/>
        </w:rPr>
      </w:pPr>
      <w:r w:rsidRPr="0016303C">
        <w:rPr>
          <w:rFonts w:cs="Arial"/>
          <w:color w:val="000000" w:themeColor="text1"/>
          <w:sz w:val="22"/>
          <w:szCs w:val="22"/>
          <w:lang w:val="en-US"/>
        </w:rPr>
        <w:t>Employment income not reported on a T4 slip</w:t>
      </w:r>
    </w:p>
    <w:p w14:paraId="343BEAEF" w14:textId="77777777" w:rsidR="00FB5CF3" w:rsidRPr="0016303C" w:rsidRDefault="00FB5CF3" w:rsidP="00FB5CF3">
      <w:pPr>
        <w:pStyle w:val="ListParagraph"/>
        <w:numPr>
          <w:ilvl w:val="0"/>
          <w:numId w:val="9"/>
        </w:numPr>
        <w:shd w:val="clear" w:color="auto" w:fill="FFFFFF" w:themeFill="background1"/>
        <w:spacing w:before="0" w:after="160" w:line="259" w:lineRule="auto"/>
        <w:jc w:val="both"/>
        <w:rPr>
          <w:rFonts w:cs="Arial"/>
          <w:color w:val="000000"/>
          <w:sz w:val="22"/>
          <w:szCs w:val="22"/>
          <w:lang w:val="en-US"/>
        </w:rPr>
      </w:pPr>
      <w:r w:rsidRPr="0016303C">
        <w:rPr>
          <w:rFonts w:cs="Arial"/>
          <w:color w:val="000000" w:themeColor="text1"/>
          <w:sz w:val="22"/>
          <w:szCs w:val="22"/>
          <w:lang w:val="en-US"/>
        </w:rPr>
        <w:t>Net research grant</w:t>
      </w:r>
    </w:p>
    <w:p w14:paraId="79B0AA6A" w14:textId="77777777" w:rsidR="00FB5CF3" w:rsidRPr="0016303C" w:rsidRDefault="00FB5CF3" w:rsidP="00FB5CF3">
      <w:pPr>
        <w:pStyle w:val="ListParagraph"/>
        <w:numPr>
          <w:ilvl w:val="0"/>
          <w:numId w:val="9"/>
        </w:numPr>
        <w:shd w:val="clear" w:color="auto" w:fill="FFFFFF" w:themeFill="background1"/>
        <w:spacing w:before="0" w:after="160" w:line="259" w:lineRule="auto"/>
        <w:jc w:val="both"/>
        <w:rPr>
          <w:rFonts w:cs="Arial"/>
          <w:color w:val="000000"/>
          <w:sz w:val="22"/>
          <w:szCs w:val="22"/>
          <w:lang w:val="en-US"/>
        </w:rPr>
      </w:pPr>
      <w:r w:rsidRPr="0016303C">
        <w:rPr>
          <w:rFonts w:cs="Arial"/>
          <w:color w:val="000000" w:themeColor="text1"/>
          <w:sz w:val="22"/>
          <w:szCs w:val="22"/>
          <w:lang w:val="en-US"/>
        </w:rPr>
        <w:t>Clergy’s housing allowance and/or an amount for eligible utilities</w:t>
      </w:r>
    </w:p>
    <w:p w14:paraId="09868B50" w14:textId="77777777" w:rsidR="00FB5CF3" w:rsidRPr="0016303C" w:rsidRDefault="00FB5CF3" w:rsidP="00FB5CF3">
      <w:pPr>
        <w:pStyle w:val="ListParagraph"/>
        <w:numPr>
          <w:ilvl w:val="0"/>
          <w:numId w:val="9"/>
        </w:numPr>
        <w:shd w:val="clear" w:color="auto" w:fill="FFFFFF" w:themeFill="background1"/>
        <w:spacing w:before="0" w:after="160" w:line="259" w:lineRule="auto"/>
        <w:jc w:val="both"/>
        <w:rPr>
          <w:rFonts w:cs="Arial"/>
          <w:color w:val="000000"/>
          <w:sz w:val="22"/>
          <w:szCs w:val="22"/>
          <w:lang w:val="en-US"/>
        </w:rPr>
      </w:pPr>
      <w:r w:rsidRPr="0016303C">
        <w:rPr>
          <w:rFonts w:cs="Arial"/>
          <w:color w:val="000000" w:themeColor="text1"/>
          <w:sz w:val="22"/>
          <w:szCs w:val="22"/>
          <w:lang w:val="en-US"/>
        </w:rPr>
        <w:t>Foreign employment income</w:t>
      </w:r>
    </w:p>
    <w:p w14:paraId="099B37A2" w14:textId="77777777" w:rsidR="00FB5CF3" w:rsidRPr="0016303C" w:rsidRDefault="00FB5CF3" w:rsidP="00FB5CF3">
      <w:pPr>
        <w:pStyle w:val="ListParagraph"/>
        <w:numPr>
          <w:ilvl w:val="0"/>
          <w:numId w:val="9"/>
        </w:numPr>
        <w:shd w:val="clear" w:color="auto" w:fill="FFFFFF" w:themeFill="background1"/>
        <w:spacing w:before="0" w:after="160" w:line="259" w:lineRule="auto"/>
        <w:jc w:val="both"/>
        <w:rPr>
          <w:rFonts w:cs="Arial"/>
          <w:color w:val="000000"/>
          <w:sz w:val="22"/>
          <w:szCs w:val="22"/>
          <w:lang w:val="en-US"/>
        </w:rPr>
      </w:pPr>
      <w:r w:rsidRPr="0016303C">
        <w:rPr>
          <w:rFonts w:cs="Arial"/>
          <w:color w:val="000000" w:themeColor="text1"/>
          <w:sz w:val="22"/>
          <w:szCs w:val="22"/>
          <w:lang w:val="en-US"/>
        </w:rPr>
        <w:t>Income maintenance insurance plans</w:t>
      </w:r>
    </w:p>
    <w:p w14:paraId="22B204D7" w14:textId="77777777" w:rsidR="00FB5CF3" w:rsidRPr="0016303C" w:rsidRDefault="00FB5CF3" w:rsidP="00FB5CF3">
      <w:pPr>
        <w:pStyle w:val="ListParagraph"/>
        <w:numPr>
          <w:ilvl w:val="0"/>
          <w:numId w:val="9"/>
        </w:numPr>
        <w:shd w:val="clear" w:color="auto" w:fill="FFFFFF" w:themeFill="background1"/>
        <w:spacing w:before="0" w:after="160" w:line="259" w:lineRule="auto"/>
        <w:jc w:val="both"/>
        <w:rPr>
          <w:rFonts w:cs="Arial"/>
          <w:color w:val="000000"/>
          <w:sz w:val="22"/>
          <w:szCs w:val="22"/>
          <w:lang w:val="en-US"/>
        </w:rPr>
      </w:pPr>
      <w:r w:rsidRPr="0016303C">
        <w:rPr>
          <w:rFonts w:cs="Arial"/>
          <w:color w:val="000000" w:themeColor="text1"/>
          <w:sz w:val="22"/>
          <w:szCs w:val="22"/>
          <w:lang w:val="en-US"/>
        </w:rPr>
        <w:t>Veterans’ benefits (Box 127 of T4A)</w:t>
      </w:r>
    </w:p>
    <w:p w14:paraId="22706E6B" w14:textId="77777777" w:rsidR="00FB5CF3" w:rsidRPr="0016303C" w:rsidRDefault="00FB5CF3" w:rsidP="00FB5CF3">
      <w:pPr>
        <w:pStyle w:val="ListParagraph"/>
        <w:numPr>
          <w:ilvl w:val="0"/>
          <w:numId w:val="9"/>
        </w:numPr>
        <w:shd w:val="clear" w:color="auto" w:fill="FFFFFF" w:themeFill="background1"/>
        <w:spacing w:before="0" w:after="160" w:line="259" w:lineRule="auto"/>
        <w:jc w:val="both"/>
        <w:rPr>
          <w:rFonts w:cs="Arial"/>
          <w:color w:val="000000"/>
          <w:sz w:val="22"/>
          <w:szCs w:val="22"/>
          <w:lang w:val="en-US"/>
        </w:rPr>
      </w:pPr>
      <w:r w:rsidRPr="0016303C">
        <w:rPr>
          <w:rFonts w:cs="Arial"/>
          <w:color w:val="000000" w:themeColor="text1"/>
          <w:sz w:val="22"/>
          <w:szCs w:val="22"/>
          <w:lang w:val="en-US"/>
        </w:rPr>
        <w:t>Certain GST/HST and Quebec sales tax (QST) rebates</w:t>
      </w:r>
    </w:p>
    <w:p w14:paraId="4E48CF32" w14:textId="77777777" w:rsidR="00FB5CF3" w:rsidRPr="0016303C" w:rsidRDefault="00FB5CF3" w:rsidP="00FB5CF3">
      <w:pPr>
        <w:pStyle w:val="ListParagraph"/>
        <w:numPr>
          <w:ilvl w:val="0"/>
          <w:numId w:val="9"/>
        </w:numPr>
        <w:shd w:val="clear" w:color="auto" w:fill="FFFFFF" w:themeFill="background1"/>
        <w:spacing w:before="0" w:after="160" w:line="259" w:lineRule="auto"/>
        <w:jc w:val="both"/>
        <w:rPr>
          <w:rFonts w:cs="Arial"/>
          <w:color w:val="000000"/>
          <w:sz w:val="22"/>
          <w:szCs w:val="22"/>
          <w:lang w:val="en-US"/>
        </w:rPr>
      </w:pPr>
      <w:r w:rsidRPr="0016303C">
        <w:rPr>
          <w:rFonts w:cs="Arial"/>
          <w:color w:val="000000" w:themeColor="text1"/>
          <w:sz w:val="22"/>
          <w:szCs w:val="22"/>
          <w:lang w:val="en-US"/>
        </w:rPr>
        <w:t>Royalties</w:t>
      </w:r>
    </w:p>
    <w:p w14:paraId="5A418036" w14:textId="77777777" w:rsidR="00FB5CF3" w:rsidRPr="0016303C" w:rsidRDefault="00FB5CF3" w:rsidP="00FB5CF3">
      <w:pPr>
        <w:pStyle w:val="ListParagraph"/>
        <w:numPr>
          <w:ilvl w:val="0"/>
          <w:numId w:val="9"/>
        </w:numPr>
        <w:shd w:val="clear" w:color="auto" w:fill="FFFFFF" w:themeFill="background1"/>
        <w:spacing w:before="0" w:after="160" w:line="259" w:lineRule="auto"/>
        <w:jc w:val="both"/>
        <w:rPr>
          <w:rFonts w:cs="Arial"/>
          <w:color w:val="000000"/>
          <w:sz w:val="22"/>
          <w:szCs w:val="22"/>
          <w:lang w:val="en-US"/>
        </w:rPr>
      </w:pPr>
      <w:r w:rsidRPr="0016303C">
        <w:rPr>
          <w:rFonts w:cs="Arial"/>
          <w:color w:val="000000" w:themeColor="text1"/>
          <w:sz w:val="22"/>
          <w:szCs w:val="22"/>
          <w:lang w:val="en-US"/>
        </w:rPr>
        <w:t>Amounts you received under a supplementary unemployment benefit plan (a guaranteed annual wage plan)</w:t>
      </w:r>
    </w:p>
    <w:p w14:paraId="1DE089A9" w14:textId="77777777" w:rsidR="00FB5CF3" w:rsidRPr="0016303C" w:rsidRDefault="00FB5CF3" w:rsidP="00FB5CF3">
      <w:pPr>
        <w:pStyle w:val="ListParagraph"/>
        <w:numPr>
          <w:ilvl w:val="0"/>
          <w:numId w:val="9"/>
        </w:numPr>
        <w:shd w:val="clear" w:color="auto" w:fill="FFFFFF" w:themeFill="background1"/>
        <w:spacing w:before="0" w:after="160" w:line="259" w:lineRule="auto"/>
        <w:jc w:val="both"/>
        <w:rPr>
          <w:rFonts w:cs="Arial"/>
          <w:color w:val="000000"/>
          <w:sz w:val="22"/>
          <w:szCs w:val="22"/>
          <w:lang w:val="en-US"/>
        </w:rPr>
      </w:pPr>
      <w:r w:rsidRPr="0016303C">
        <w:rPr>
          <w:rFonts w:cs="Arial"/>
          <w:color w:val="000000" w:themeColor="text1"/>
          <w:sz w:val="22"/>
          <w:szCs w:val="22"/>
          <w:lang w:val="en-US"/>
        </w:rPr>
        <w:t>Taxable benefit for premiums paid to cover you under a group term life insurance plan</w:t>
      </w:r>
    </w:p>
    <w:p w14:paraId="4A0DDD67" w14:textId="77777777" w:rsidR="00FB5CF3" w:rsidRPr="0016303C" w:rsidRDefault="00FB5CF3" w:rsidP="00FB5CF3">
      <w:pPr>
        <w:pStyle w:val="ListParagraph"/>
        <w:numPr>
          <w:ilvl w:val="0"/>
          <w:numId w:val="9"/>
        </w:numPr>
        <w:shd w:val="clear" w:color="auto" w:fill="FFFFFF" w:themeFill="background1"/>
        <w:spacing w:before="0" w:after="160" w:line="259" w:lineRule="auto"/>
        <w:jc w:val="both"/>
        <w:rPr>
          <w:rFonts w:cs="Arial"/>
          <w:color w:val="000000"/>
          <w:sz w:val="22"/>
          <w:szCs w:val="22"/>
          <w:lang w:val="en-US"/>
        </w:rPr>
      </w:pPr>
      <w:r w:rsidRPr="0016303C">
        <w:rPr>
          <w:rFonts w:cs="Arial"/>
          <w:color w:val="000000" w:themeColor="text1"/>
          <w:sz w:val="22"/>
          <w:szCs w:val="22"/>
          <w:lang w:val="en-US"/>
        </w:rPr>
        <w:t>Employment profit-sharing plan</w:t>
      </w:r>
    </w:p>
    <w:p w14:paraId="10F39D6D" w14:textId="77777777" w:rsidR="00FB5CF3" w:rsidRPr="0016303C" w:rsidRDefault="00FB5CF3" w:rsidP="00FB5CF3">
      <w:pPr>
        <w:pStyle w:val="ListParagraph"/>
        <w:numPr>
          <w:ilvl w:val="0"/>
          <w:numId w:val="9"/>
        </w:numPr>
        <w:shd w:val="clear" w:color="auto" w:fill="FFFFFF" w:themeFill="background1"/>
        <w:spacing w:before="0" w:after="160" w:line="259" w:lineRule="auto"/>
        <w:jc w:val="both"/>
        <w:rPr>
          <w:rFonts w:cs="Arial"/>
          <w:color w:val="000000"/>
          <w:sz w:val="22"/>
          <w:szCs w:val="22"/>
          <w:lang w:val="en-US"/>
        </w:rPr>
      </w:pPr>
      <w:r w:rsidRPr="0016303C">
        <w:rPr>
          <w:rFonts w:cs="Arial"/>
          <w:color w:val="000000" w:themeColor="text1"/>
          <w:sz w:val="22"/>
          <w:szCs w:val="22"/>
          <w:lang w:val="en-US"/>
        </w:rPr>
        <w:t>Medical premium benefits (Box 118 of T4A)</w:t>
      </w:r>
    </w:p>
    <w:p w14:paraId="6CEB0C60" w14:textId="77777777" w:rsidR="00FB5CF3" w:rsidRPr="0016303C" w:rsidRDefault="00FB5CF3" w:rsidP="00FB5CF3">
      <w:pPr>
        <w:pStyle w:val="ListParagraph"/>
        <w:numPr>
          <w:ilvl w:val="0"/>
          <w:numId w:val="9"/>
        </w:numPr>
        <w:shd w:val="clear" w:color="auto" w:fill="FFFFFF" w:themeFill="background1"/>
        <w:spacing w:before="0" w:after="160" w:line="259" w:lineRule="auto"/>
        <w:jc w:val="both"/>
        <w:rPr>
          <w:rFonts w:cs="Arial"/>
          <w:color w:val="000000"/>
          <w:sz w:val="22"/>
          <w:szCs w:val="22"/>
          <w:lang w:val="en-US"/>
        </w:rPr>
      </w:pPr>
      <w:r w:rsidRPr="0016303C">
        <w:rPr>
          <w:rFonts w:cs="Arial"/>
          <w:color w:val="000000" w:themeColor="text1"/>
          <w:sz w:val="22"/>
          <w:szCs w:val="22"/>
          <w:lang w:val="en-US"/>
        </w:rPr>
        <w:t>Wage Earner Protection Program (Box 132 of T4A)</w:t>
      </w:r>
    </w:p>
    <w:p w14:paraId="1046BE68" w14:textId="77777777" w:rsidR="00FB5CF3" w:rsidRPr="0016303C" w:rsidRDefault="00FB5CF3" w:rsidP="00FB5CF3">
      <w:pPr>
        <w:shd w:val="clear" w:color="auto" w:fill="FFFFFF" w:themeFill="background1"/>
        <w:spacing w:before="0" w:after="160" w:line="259" w:lineRule="auto"/>
        <w:jc w:val="both"/>
        <w:rPr>
          <w:rFonts w:cs="Arial"/>
          <w:color w:val="000000"/>
          <w:sz w:val="22"/>
          <w:szCs w:val="22"/>
          <w:lang w:val="en-US"/>
        </w:rPr>
      </w:pPr>
      <w:r w:rsidRPr="0016303C">
        <w:rPr>
          <w:rFonts w:cs="Arial"/>
          <w:color w:val="000000" w:themeColor="text1"/>
          <w:sz w:val="22"/>
          <w:szCs w:val="22"/>
          <w:lang w:val="en-US"/>
        </w:rPr>
        <w:t xml:space="preserve">Variable Name:            </w:t>
      </w:r>
      <w:proofErr w:type="spellStart"/>
      <w:r w:rsidRPr="0016303C">
        <w:rPr>
          <w:rFonts w:cs="Arial"/>
          <w:i/>
          <w:iCs/>
          <w:color w:val="000000" w:themeColor="text1"/>
          <w:sz w:val="22"/>
          <w:szCs w:val="22"/>
          <w:lang w:val="en-US"/>
        </w:rPr>
        <w:t>other_empt_inc</w:t>
      </w:r>
      <w:proofErr w:type="spellEnd"/>
    </w:p>
    <w:p w14:paraId="05035541" w14:textId="77777777" w:rsidR="00FB5CF3" w:rsidRPr="0016303C" w:rsidRDefault="00FB5CF3" w:rsidP="00FB5CF3">
      <w:pPr>
        <w:pBdr>
          <w:bottom w:val="single" w:sz="6" w:space="1" w:color="auto"/>
        </w:pBdr>
        <w:shd w:val="clear" w:color="auto" w:fill="FFFFFF" w:themeFill="background1"/>
        <w:spacing w:before="0" w:after="160" w:line="259" w:lineRule="auto"/>
        <w:jc w:val="both"/>
        <w:rPr>
          <w:rFonts w:cs="Arial"/>
          <w:color w:val="000000"/>
          <w:sz w:val="22"/>
          <w:szCs w:val="22"/>
          <w:lang w:val="en-US"/>
        </w:rPr>
      </w:pPr>
      <w:r w:rsidRPr="0016303C">
        <w:rPr>
          <w:rFonts w:cs="Arial"/>
          <w:color w:val="000000" w:themeColor="text1"/>
          <w:sz w:val="22"/>
          <w:szCs w:val="22"/>
          <w:lang w:val="en-US"/>
        </w:rPr>
        <w:t>Variable Format:          Numeric variable</w:t>
      </w:r>
    </w:p>
    <w:p w14:paraId="3648E2A3" w14:textId="4FC70386" w:rsidR="00E02EE5" w:rsidRPr="0016303C" w:rsidRDefault="00E02EE5" w:rsidP="00913F95">
      <w:pPr>
        <w:shd w:val="clear" w:color="auto" w:fill="FFFFFF" w:themeFill="background1"/>
        <w:spacing w:before="0" w:after="160" w:line="259" w:lineRule="auto"/>
        <w:jc w:val="both"/>
        <w:outlineLvl w:val="2"/>
        <w:rPr>
          <w:rFonts w:cs="Arial"/>
          <w:b/>
          <w:bCs/>
          <w:sz w:val="22"/>
          <w:szCs w:val="22"/>
        </w:rPr>
      </w:pPr>
      <w:bookmarkStart w:id="530" w:name="_Toc91945234"/>
      <w:bookmarkStart w:id="531" w:name="_Toc118405335"/>
      <w:r w:rsidRPr="0016303C">
        <w:rPr>
          <w:rFonts w:cs="Arial"/>
          <w:b/>
          <w:bCs/>
          <w:sz w:val="22"/>
          <w:szCs w:val="22"/>
        </w:rPr>
        <w:t>Income, professional, gross</w:t>
      </w:r>
      <w:bookmarkEnd w:id="530"/>
      <w:bookmarkEnd w:id="531"/>
      <w:r w:rsidRPr="0016303C">
        <w:rPr>
          <w:rFonts w:cs="Arial"/>
          <w:b/>
          <w:bCs/>
          <w:sz w:val="22"/>
          <w:szCs w:val="22"/>
        </w:rPr>
        <w:t xml:space="preserve">                                                                 </w:t>
      </w:r>
    </w:p>
    <w:p w14:paraId="5825895E" w14:textId="4675C0B7" w:rsidR="00E02EE5" w:rsidRPr="0016303C" w:rsidRDefault="00E02EE5" w:rsidP="00913F95">
      <w:pPr>
        <w:autoSpaceDE w:val="0"/>
        <w:autoSpaceDN w:val="0"/>
        <w:adjustRightInd w:val="0"/>
        <w:jc w:val="both"/>
        <w:rPr>
          <w:rFonts w:cs="Arial"/>
          <w:sz w:val="22"/>
          <w:szCs w:val="22"/>
        </w:rPr>
      </w:pPr>
      <w:r w:rsidRPr="0016303C">
        <w:rPr>
          <w:rFonts w:cs="Arial"/>
          <w:sz w:val="22"/>
          <w:szCs w:val="22"/>
        </w:rPr>
        <w:t xml:space="preserve">Definition: </w:t>
      </w:r>
      <w:r w:rsidRPr="0016303C">
        <w:rPr>
          <w:rFonts w:cs="Arial"/>
          <w:sz w:val="22"/>
          <w:szCs w:val="22"/>
          <w:lang w:eastAsia="en-CA"/>
        </w:rPr>
        <w:t>Gross professional income is the total income from the practice of an unincorporated profession (e.g. dentists, accountants, doctors, etc.) before costs and expenses are deducted. If the enterprise is a partnership, each partner reports the income of the entire operation.</w:t>
      </w:r>
    </w:p>
    <w:p w14:paraId="19FB7294" w14:textId="2E6F129C" w:rsidR="00E02EE5" w:rsidRPr="0016303C" w:rsidRDefault="00E02EE5" w:rsidP="00E02EE5">
      <w:pPr>
        <w:rPr>
          <w:rFonts w:cs="Arial"/>
          <w:sz w:val="22"/>
          <w:szCs w:val="22"/>
        </w:rPr>
      </w:pPr>
      <w:r w:rsidRPr="0016303C">
        <w:rPr>
          <w:rFonts w:cs="Arial"/>
          <w:sz w:val="22"/>
          <w:szCs w:val="22"/>
        </w:rPr>
        <w:t xml:space="preserve">Variable Name:            </w:t>
      </w:r>
      <w:bookmarkStart w:id="532" w:name="prof_inc_gross"/>
      <w:proofErr w:type="spellStart"/>
      <w:r w:rsidRPr="0016303C">
        <w:rPr>
          <w:rFonts w:cs="Arial"/>
          <w:i/>
          <w:sz w:val="22"/>
          <w:szCs w:val="22"/>
        </w:rPr>
        <w:t>prof_inc_gross</w:t>
      </w:r>
      <w:bookmarkEnd w:id="532"/>
      <w:proofErr w:type="spellEnd"/>
    </w:p>
    <w:p w14:paraId="5E676278" w14:textId="77777777" w:rsidR="00E02EE5" w:rsidRPr="0016303C" w:rsidRDefault="00E02EE5" w:rsidP="00E02EE5">
      <w:pPr>
        <w:pBdr>
          <w:bottom w:val="single" w:sz="6" w:space="1" w:color="auto"/>
        </w:pBdr>
        <w:rPr>
          <w:rFonts w:cs="Arial"/>
          <w:sz w:val="22"/>
          <w:szCs w:val="22"/>
        </w:rPr>
      </w:pPr>
      <w:r w:rsidRPr="0016303C">
        <w:rPr>
          <w:rFonts w:cs="Arial"/>
          <w:sz w:val="22"/>
          <w:szCs w:val="22"/>
        </w:rPr>
        <w:lastRenderedPageBreak/>
        <w:t>Variable Format:          Numeric variable</w:t>
      </w:r>
    </w:p>
    <w:p w14:paraId="4B7D42AB" w14:textId="77777777" w:rsidR="00E02EE5" w:rsidRPr="0016303C" w:rsidRDefault="00E02EE5" w:rsidP="00913F95">
      <w:pPr>
        <w:shd w:val="clear" w:color="auto" w:fill="FFFFFF" w:themeFill="background1"/>
        <w:spacing w:before="0" w:after="160" w:line="259" w:lineRule="auto"/>
        <w:jc w:val="both"/>
        <w:outlineLvl w:val="2"/>
        <w:rPr>
          <w:rFonts w:cs="Arial"/>
          <w:b/>
          <w:bCs/>
          <w:sz w:val="22"/>
          <w:szCs w:val="22"/>
        </w:rPr>
      </w:pPr>
      <w:bookmarkStart w:id="533" w:name="_Toc91945235"/>
      <w:bookmarkStart w:id="534" w:name="_Toc118405336"/>
      <w:r w:rsidRPr="0016303C">
        <w:rPr>
          <w:rFonts w:cs="Arial"/>
          <w:b/>
          <w:bCs/>
          <w:sz w:val="22"/>
          <w:szCs w:val="22"/>
        </w:rPr>
        <w:t>Income, professional, net</w:t>
      </w:r>
      <w:bookmarkEnd w:id="533"/>
      <w:bookmarkEnd w:id="534"/>
      <w:r w:rsidRPr="0016303C">
        <w:rPr>
          <w:rFonts w:cs="Arial"/>
          <w:b/>
          <w:bCs/>
          <w:sz w:val="22"/>
          <w:szCs w:val="22"/>
        </w:rPr>
        <w:t xml:space="preserve">                                                                     </w:t>
      </w:r>
    </w:p>
    <w:p w14:paraId="1F89ABBF" w14:textId="7425CE34" w:rsidR="00E02EE5" w:rsidRPr="0016303C" w:rsidRDefault="00E02EE5" w:rsidP="00913F95">
      <w:pPr>
        <w:autoSpaceDE w:val="0"/>
        <w:autoSpaceDN w:val="0"/>
        <w:adjustRightInd w:val="0"/>
        <w:jc w:val="both"/>
        <w:rPr>
          <w:rFonts w:cs="Arial"/>
          <w:sz w:val="22"/>
          <w:szCs w:val="22"/>
        </w:rPr>
      </w:pPr>
      <w:r w:rsidRPr="0016303C">
        <w:rPr>
          <w:rFonts w:cs="Arial"/>
          <w:sz w:val="22"/>
          <w:szCs w:val="22"/>
        </w:rPr>
        <w:t xml:space="preserve">Definition: </w:t>
      </w:r>
      <w:r w:rsidRPr="0016303C">
        <w:rPr>
          <w:rFonts w:cs="Arial"/>
          <w:sz w:val="22"/>
          <w:szCs w:val="22"/>
          <w:lang w:eastAsia="en-CA"/>
        </w:rPr>
        <w:t xml:space="preserve">Net professional income is the </w:t>
      </w:r>
      <w:r w:rsidR="00892A07" w:rsidRPr="0016303C">
        <w:rPr>
          <w:rFonts w:cs="Arial"/>
          <w:sz w:val="22"/>
          <w:szCs w:val="22"/>
          <w:lang w:eastAsia="en-CA"/>
        </w:rPr>
        <w:t>tax filer’s</w:t>
      </w:r>
      <w:r w:rsidRPr="0016303C">
        <w:rPr>
          <w:rFonts w:cs="Arial"/>
          <w:sz w:val="22"/>
          <w:szCs w:val="22"/>
          <w:lang w:eastAsia="en-CA"/>
        </w:rPr>
        <w:t xml:space="preserve"> share of income (gain or loss) from the practice of a profession after costs and expenses are deducted. The business must be unincorporated. Amounts reported by </w:t>
      </w:r>
      <w:proofErr w:type="spellStart"/>
      <w:r w:rsidRPr="0016303C">
        <w:rPr>
          <w:rFonts w:cs="Arial"/>
          <w:sz w:val="22"/>
          <w:szCs w:val="22"/>
          <w:lang w:eastAsia="en-CA"/>
        </w:rPr>
        <w:t>taxfilers</w:t>
      </w:r>
      <w:proofErr w:type="spellEnd"/>
      <w:r w:rsidRPr="0016303C">
        <w:rPr>
          <w:rFonts w:cs="Arial"/>
          <w:sz w:val="22"/>
          <w:szCs w:val="22"/>
          <w:lang w:eastAsia="en-CA"/>
        </w:rPr>
        <w:t xml:space="preserve"> might be positive, negative or zero.</w:t>
      </w:r>
    </w:p>
    <w:p w14:paraId="186AC92C" w14:textId="16D04E08" w:rsidR="00E02EE5" w:rsidRPr="0016303C" w:rsidRDefault="00E02EE5" w:rsidP="00E02EE5">
      <w:pPr>
        <w:rPr>
          <w:rFonts w:cs="Arial"/>
          <w:sz w:val="22"/>
          <w:szCs w:val="22"/>
        </w:rPr>
      </w:pPr>
      <w:r w:rsidRPr="0016303C">
        <w:rPr>
          <w:rFonts w:cs="Arial"/>
          <w:sz w:val="22"/>
          <w:szCs w:val="22"/>
        </w:rPr>
        <w:t xml:space="preserve">Variable Name:            </w:t>
      </w:r>
      <w:bookmarkStart w:id="535" w:name="prof_inc_net"/>
      <w:proofErr w:type="spellStart"/>
      <w:r w:rsidRPr="0016303C">
        <w:rPr>
          <w:rFonts w:cs="Arial"/>
          <w:i/>
          <w:sz w:val="22"/>
          <w:szCs w:val="22"/>
        </w:rPr>
        <w:t>prof_inc_net</w:t>
      </w:r>
      <w:bookmarkEnd w:id="535"/>
      <w:proofErr w:type="spellEnd"/>
    </w:p>
    <w:p w14:paraId="53B465BD" w14:textId="77777777" w:rsidR="00E02EE5" w:rsidRPr="0016303C" w:rsidRDefault="00E02EE5" w:rsidP="00E02EE5">
      <w:pPr>
        <w:pBdr>
          <w:bottom w:val="single" w:sz="6" w:space="1" w:color="auto"/>
        </w:pBdr>
        <w:rPr>
          <w:rFonts w:cs="Arial"/>
          <w:sz w:val="22"/>
          <w:szCs w:val="22"/>
        </w:rPr>
      </w:pPr>
      <w:r w:rsidRPr="0016303C">
        <w:rPr>
          <w:rFonts w:cs="Arial"/>
          <w:sz w:val="22"/>
          <w:szCs w:val="22"/>
        </w:rPr>
        <w:t>Variable Format:          Numeric variable</w:t>
      </w:r>
    </w:p>
    <w:p w14:paraId="4AAFEBCF" w14:textId="77777777" w:rsidR="00E02EE5" w:rsidRPr="0016303C" w:rsidRDefault="00E02EE5" w:rsidP="00913F95">
      <w:pPr>
        <w:shd w:val="clear" w:color="auto" w:fill="FFFFFF" w:themeFill="background1"/>
        <w:spacing w:before="0" w:after="160" w:line="259" w:lineRule="auto"/>
        <w:jc w:val="both"/>
        <w:outlineLvl w:val="2"/>
        <w:rPr>
          <w:rFonts w:cs="Arial"/>
          <w:b/>
          <w:bCs/>
          <w:sz w:val="22"/>
          <w:szCs w:val="22"/>
        </w:rPr>
      </w:pPr>
      <w:bookmarkStart w:id="536" w:name="_Toc91945262"/>
      <w:bookmarkStart w:id="537" w:name="_Toc118405337"/>
      <w:r w:rsidRPr="0016303C">
        <w:rPr>
          <w:rFonts w:cs="Arial"/>
          <w:b/>
          <w:bCs/>
          <w:sz w:val="22"/>
          <w:szCs w:val="22"/>
        </w:rPr>
        <w:t>Province of residence</w:t>
      </w:r>
      <w:bookmarkEnd w:id="536"/>
      <w:bookmarkEnd w:id="537"/>
      <w:r w:rsidRPr="0016303C">
        <w:rPr>
          <w:rFonts w:cs="Arial"/>
          <w:b/>
          <w:bCs/>
          <w:sz w:val="22"/>
          <w:szCs w:val="22"/>
        </w:rPr>
        <w:t xml:space="preserve">                                                                           </w:t>
      </w:r>
    </w:p>
    <w:p w14:paraId="371865D4" w14:textId="77777777" w:rsidR="00E02EE5" w:rsidRPr="0016303C" w:rsidRDefault="00E02EE5" w:rsidP="00E02EE5">
      <w:pPr>
        <w:jc w:val="both"/>
        <w:rPr>
          <w:rFonts w:cs="Arial"/>
          <w:sz w:val="22"/>
          <w:szCs w:val="22"/>
        </w:rPr>
      </w:pPr>
      <w:r w:rsidRPr="0016303C">
        <w:rPr>
          <w:rFonts w:cs="Arial"/>
          <w:sz w:val="22"/>
          <w:szCs w:val="22"/>
        </w:rPr>
        <w:t>Definition: The province or territory of residence on December 31</w:t>
      </w:r>
      <w:r w:rsidRPr="0016303C">
        <w:rPr>
          <w:rFonts w:cs="Arial"/>
          <w:sz w:val="22"/>
          <w:szCs w:val="22"/>
          <w:vertAlign w:val="superscript"/>
        </w:rPr>
        <w:t>st</w:t>
      </w:r>
      <w:r w:rsidRPr="0016303C">
        <w:rPr>
          <w:rFonts w:cs="Arial"/>
          <w:sz w:val="22"/>
          <w:szCs w:val="22"/>
        </w:rPr>
        <w:t xml:space="preserve"> of the tax year. </w:t>
      </w:r>
    </w:p>
    <w:p w14:paraId="3E0753AD" w14:textId="77777777" w:rsidR="00E02EE5" w:rsidRPr="0016303C" w:rsidRDefault="00E02EE5" w:rsidP="00E02EE5">
      <w:pPr>
        <w:jc w:val="both"/>
        <w:rPr>
          <w:rFonts w:cs="Arial"/>
          <w:sz w:val="22"/>
          <w:szCs w:val="22"/>
        </w:rPr>
      </w:pPr>
    </w:p>
    <w:p w14:paraId="3A21EFA3" w14:textId="77777777" w:rsidR="00E02EE5" w:rsidRPr="0016303C" w:rsidRDefault="00E02EE5" w:rsidP="00E02EE5">
      <w:pPr>
        <w:pStyle w:val="Domain"/>
        <w:keepNext/>
        <w:rPr>
          <w:rFonts w:ascii="Arial" w:hAnsi="Arial" w:cs="Arial"/>
          <w:color w:val="auto"/>
        </w:rPr>
      </w:pPr>
      <w:r w:rsidRPr="0016303C">
        <w:rPr>
          <w:rFonts w:ascii="Arial" w:hAnsi="Arial" w:cs="Arial"/>
          <w:color w:val="auto"/>
        </w:rPr>
        <w:t>10             Newfoundland and Labrador</w:t>
      </w:r>
    </w:p>
    <w:p w14:paraId="42F3073F" w14:textId="77777777" w:rsidR="00E02EE5" w:rsidRPr="0016303C" w:rsidRDefault="00E02EE5" w:rsidP="00E02EE5">
      <w:pPr>
        <w:pStyle w:val="Domain"/>
        <w:keepNext/>
        <w:rPr>
          <w:rFonts w:ascii="Arial" w:hAnsi="Arial" w:cs="Arial"/>
          <w:color w:val="auto"/>
        </w:rPr>
      </w:pPr>
      <w:r w:rsidRPr="0016303C">
        <w:rPr>
          <w:rFonts w:ascii="Arial" w:hAnsi="Arial" w:cs="Arial"/>
          <w:color w:val="auto"/>
        </w:rPr>
        <w:t>11             Prince Edward Island</w:t>
      </w:r>
    </w:p>
    <w:p w14:paraId="0069DD39" w14:textId="77777777" w:rsidR="00E02EE5" w:rsidRPr="0016303C" w:rsidRDefault="00E02EE5" w:rsidP="00E02EE5">
      <w:pPr>
        <w:pStyle w:val="Domain"/>
        <w:keepNext/>
        <w:rPr>
          <w:rFonts w:ascii="Arial" w:hAnsi="Arial" w:cs="Arial"/>
          <w:color w:val="auto"/>
        </w:rPr>
      </w:pPr>
      <w:r w:rsidRPr="0016303C">
        <w:rPr>
          <w:rFonts w:ascii="Arial" w:hAnsi="Arial" w:cs="Arial"/>
          <w:color w:val="auto"/>
        </w:rPr>
        <w:t>12             Nova Scotia</w:t>
      </w:r>
    </w:p>
    <w:p w14:paraId="7858854E" w14:textId="77777777" w:rsidR="00E02EE5" w:rsidRPr="0016303C" w:rsidRDefault="00E02EE5" w:rsidP="00E02EE5">
      <w:pPr>
        <w:pStyle w:val="Domain"/>
        <w:keepNext/>
        <w:rPr>
          <w:rFonts w:ascii="Arial" w:hAnsi="Arial" w:cs="Arial"/>
          <w:color w:val="auto"/>
        </w:rPr>
      </w:pPr>
      <w:r w:rsidRPr="0016303C">
        <w:rPr>
          <w:rFonts w:ascii="Arial" w:hAnsi="Arial" w:cs="Arial"/>
          <w:color w:val="auto"/>
        </w:rPr>
        <w:t>13             New Brunswick</w:t>
      </w:r>
    </w:p>
    <w:p w14:paraId="76FF0AFA" w14:textId="77777777" w:rsidR="00E02EE5" w:rsidRPr="0016303C" w:rsidRDefault="00E02EE5" w:rsidP="00E02EE5">
      <w:pPr>
        <w:pStyle w:val="Domain"/>
        <w:keepNext/>
        <w:rPr>
          <w:rFonts w:ascii="Arial" w:hAnsi="Arial" w:cs="Arial"/>
          <w:color w:val="auto"/>
        </w:rPr>
      </w:pPr>
      <w:r w:rsidRPr="0016303C">
        <w:rPr>
          <w:rFonts w:ascii="Arial" w:hAnsi="Arial" w:cs="Arial"/>
          <w:color w:val="auto"/>
        </w:rPr>
        <w:t>24             Québec</w:t>
      </w:r>
    </w:p>
    <w:p w14:paraId="31551AF9" w14:textId="77777777" w:rsidR="00E02EE5" w:rsidRPr="0016303C" w:rsidRDefault="00E02EE5" w:rsidP="00E02EE5">
      <w:pPr>
        <w:pStyle w:val="Domain"/>
        <w:keepNext/>
        <w:rPr>
          <w:rFonts w:ascii="Arial" w:hAnsi="Arial" w:cs="Arial"/>
          <w:color w:val="auto"/>
        </w:rPr>
      </w:pPr>
      <w:r w:rsidRPr="0016303C">
        <w:rPr>
          <w:rFonts w:ascii="Arial" w:hAnsi="Arial" w:cs="Arial"/>
          <w:color w:val="auto"/>
        </w:rPr>
        <w:t>35             Ontario</w:t>
      </w:r>
    </w:p>
    <w:p w14:paraId="28F88991" w14:textId="77777777" w:rsidR="00E02EE5" w:rsidRPr="0016303C" w:rsidRDefault="00E02EE5" w:rsidP="00E02EE5">
      <w:pPr>
        <w:pStyle w:val="Domain"/>
        <w:keepNext/>
        <w:rPr>
          <w:rFonts w:ascii="Arial" w:hAnsi="Arial" w:cs="Arial"/>
          <w:color w:val="auto"/>
        </w:rPr>
      </w:pPr>
      <w:r w:rsidRPr="0016303C">
        <w:rPr>
          <w:rFonts w:ascii="Arial" w:hAnsi="Arial" w:cs="Arial"/>
          <w:color w:val="auto"/>
        </w:rPr>
        <w:t>46             Manitoba</w:t>
      </w:r>
    </w:p>
    <w:p w14:paraId="61C2419C" w14:textId="77777777" w:rsidR="00E02EE5" w:rsidRPr="0016303C" w:rsidRDefault="00E02EE5" w:rsidP="00E02EE5">
      <w:pPr>
        <w:pStyle w:val="Domain"/>
        <w:keepNext/>
        <w:rPr>
          <w:rFonts w:ascii="Arial" w:hAnsi="Arial" w:cs="Arial"/>
          <w:color w:val="auto"/>
        </w:rPr>
      </w:pPr>
      <w:r w:rsidRPr="0016303C">
        <w:rPr>
          <w:rFonts w:ascii="Arial" w:hAnsi="Arial" w:cs="Arial"/>
          <w:color w:val="auto"/>
        </w:rPr>
        <w:t>47             Saskatchewan</w:t>
      </w:r>
    </w:p>
    <w:p w14:paraId="745BF7E1" w14:textId="77777777" w:rsidR="00E02EE5" w:rsidRPr="0016303C" w:rsidRDefault="00E02EE5" w:rsidP="00E02EE5">
      <w:pPr>
        <w:pStyle w:val="Domain"/>
        <w:keepNext/>
        <w:rPr>
          <w:rFonts w:ascii="Arial" w:hAnsi="Arial" w:cs="Arial"/>
          <w:color w:val="auto"/>
        </w:rPr>
      </w:pPr>
      <w:r w:rsidRPr="0016303C">
        <w:rPr>
          <w:rFonts w:ascii="Arial" w:hAnsi="Arial" w:cs="Arial"/>
          <w:color w:val="auto"/>
        </w:rPr>
        <w:t>48             Alberta</w:t>
      </w:r>
    </w:p>
    <w:p w14:paraId="07415666" w14:textId="77777777" w:rsidR="00E02EE5" w:rsidRPr="0016303C" w:rsidRDefault="00E02EE5" w:rsidP="00E02EE5">
      <w:pPr>
        <w:pStyle w:val="Domain"/>
        <w:keepNext/>
        <w:rPr>
          <w:rFonts w:ascii="Arial" w:hAnsi="Arial" w:cs="Arial"/>
          <w:color w:val="auto"/>
        </w:rPr>
      </w:pPr>
      <w:r w:rsidRPr="0016303C">
        <w:rPr>
          <w:rFonts w:ascii="Arial" w:hAnsi="Arial" w:cs="Arial"/>
          <w:color w:val="auto"/>
        </w:rPr>
        <w:t>59             British Columbia</w:t>
      </w:r>
    </w:p>
    <w:p w14:paraId="709C2AA5" w14:textId="77777777" w:rsidR="00E02EE5" w:rsidRPr="0016303C" w:rsidRDefault="00E02EE5" w:rsidP="00E02EE5">
      <w:pPr>
        <w:pStyle w:val="Domain"/>
        <w:keepNext/>
        <w:rPr>
          <w:rFonts w:ascii="Arial" w:hAnsi="Arial" w:cs="Arial"/>
          <w:color w:val="auto"/>
        </w:rPr>
      </w:pPr>
      <w:r w:rsidRPr="0016303C">
        <w:rPr>
          <w:rFonts w:ascii="Arial" w:hAnsi="Arial" w:cs="Arial"/>
          <w:color w:val="auto"/>
        </w:rPr>
        <w:t>60             Yukon Territory</w:t>
      </w:r>
    </w:p>
    <w:p w14:paraId="321CE07F" w14:textId="77777777" w:rsidR="00E02EE5" w:rsidRPr="0016303C" w:rsidRDefault="00E02EE5" w:rsidP="00E02EE5">
      <w:pPr>
        <w:pStyle w:val="Domain"/>
        <w:keepNext/>
        <w:rPr>
          <w:rFonts w:ascii="Arial" w:hAnsi="Arial" w:cs="Arial"/>
          <w:color w:val="auto"/>
        </w:rPr>
      </w:pPr>
      <w:r w:rsidRPr="0016303C">
        <w:rPr>
          <w:rFonts w:ascii="Arial" w:hAnsi="Arial" w:cs="Arial"/>
          <w:color w:val="auto"/>
        </w:rPr>
        <w:t>61             North West Territories (before 1999 including Nunavut)</w:t>
      </w:r>
    </w:p>
    <w:p w14:paraId="18DD38FD" w14:textId="77777777" w:rsidR="00E02EE5" w:rsidRPr="0016303C" w:rsidRDefault="00E02EE5" w:rsidP="00E02EE5">
      <w:pPr>
        <w:pStyle w:val="Domain"/>
        <w:keepNext/>
        <w:rPr>
          <w:rFonts w:ascii="Arial" w:hAnsi="Arial" w:cs="Arial"/>
          <w:color w:val="auto"/>
        </w:rPr>
      </w:pPr>
      <w:r w:rsidRPr="0016303C">
        <w:rPr>
          <w:rFonts w:ascii="Arial" w:hAnsi="Arial" w:cs="Arial"/>
          <w:color w:val="auto"/>
        </w:rPr>
        <w:t>62             Nunavut Territory (appears from 1999 onward)</w:t>
      </w:r>
    </w:p>
    <w:p w14:paraId="79DFF502" w14:textId="77777777" w:rsidR="00E02EE5" w:rsidRPr="0016303C" w:rsidRDefault="00E02EE5" w:rsidP="00E02EE5">
      <w:pPr>
        <w:pStyle w:val="Domain"/>
        <w:keepNext/>
        <w:rPr>
          <w:rFonts w:ascii="Arial" w:hAnsi="Arial" w:cs="Arial"/>
          <w:color w:val="auto"/>
        </w:rPr>
      </w:pPr>
      <w:r w:rsidRPr="0016303C">
        <w:rPr>
          <w:rFonts w:ascii="Arial" w:hAnsi="Arial" w:cs="Arial"/>
          <w:color w:val="auto"/>
        </w:rPr>
        <w:t>90             Non-resident (Out of Canada); no longer exist in 2019</w:t>
      </w:r>
    </w:p>
    <w:p w14:paraId="1FC74949" w14:textId="77777777" w:rsidR="00E02EE5" w:rsidRPr="0016303C" w:rsidRDefault="00E02EE5" w:rsidP="00E02EE5">
      <w:pPr>
        <w:pStyle w:val="Domain"/>
        <w:keepNext/>
        <w:rPr>
          <w:rFonts w:ascii="Arial" w:hAnsi="Arial" w:cs="Arial"/>
          <w:color w:val="auto"/>
        </w:rPr>
      </w:pPr>
      <w:r w:rsidRPr="0016303C">
        <w:rPr>
          <w:rFonts w:ascii="Arial" w:hAnsi="Arial" w:cs="Arial"/>
          <w:color w:val="auto"/>
        </w:rPr>
        <w:t>91             Multiple Jurisdictions; no longer exist in 2019</w:t>
      </w:r>
    </w:p>
    <w:p w14:paraId="3B533D3A" w14:textId="77777777" w:rsidR="00E02EE5" w:rsidRPr="0016303C" w:rsidRDefault="00E02EE5" w:rsidP="00E02EE5">
      <w:pPr>
        <w:pStyle w:val="Domain"/>
        <w:keepNext/>
        <w:rPr>
          <w:rFonts w:ascii="Arial" w:hAnsi="Arial" w:cs="Arial"/>
          <w:color w:val="auto"/>
        </w:rPr>
      </w:pPr>
      <w:r w:rsidRPr="0016303C">
        <w:rPr>
          <w:rFonts w:ascii="Arial" w:hAnsi="Arial" w:cs="Arial"/>
          <w:color w:val="auto"/>
        </w:rPr>
        <w:t>92             CIDA (External Aid); no longer exist in 2019</w:t>
      </w:r>
    </w:p>
    <w:p w14:paraId="0360AD65" w14:textId="77777777" w:rsidR="00E02EE5" w:rsidRPr="0016303C" w:rsidRDefault="00E02EE5" w:rsidP="00E02EE5">
      <w:pPr>
        <w:pStyle w:val="Domain"/>
        <w:keepNext/>
        <w:rPr>
          <w:rFonts w:ascii="Arial" w:hAnsi="Arial" w:cs="Arial"/>
          <w:color w:val="auto"/>
        </w:rPr>
      </w:pPr>
      <w:r w:rsidRPr="0016303C">
        <w:rPr>
          <w:rFonts w:ascii="Arial" w:hAnsi="Arial" w:cs="Arial"/>
          <w:color w:val="auto"/>
        </w:rPr>
        <w:t>95</w:t>
      </w:r>
      <w:r w:rsidRPr="0016303C">
        <w:rPr>
          <w:rFonts w:ascii="Arial" w:hAnsi="Arial" w:cs="Arial"/>
          <w:color w:val="auto"/>
        </w:rPr>
        <w:tab/>
        <w:t>Others; appears in 2019 only</w:t>
      </w:r>
    </w:p>
    <w:p w14:paraId="09BA8584" w14:textId="51F921A7" w:rsidR="00E02EE5" w:rsidRPr="0016303C" w:rsidRDefault="00E02EE5" w:rsidP="00E02EE5">
      <w:pPr>
        <w:jc w:val="both"/>
        <w:rPr>
          <w:rFonts w:cs="Arial"/>
          <w:sz w:val="22"/>
          <w:szCs w:val="22"/>
        </w:rPr>
      </w:pPr>
      <w:r w:rsidRPr="0016303C">
        <w:rPr>
          <w:rFonts w:cs="Arial"/>
          <w:sz w:val="22"/>
          <w:szCs w:val="22"/>
        </w:rPr>
        <w:t>.</w:t>
      </w:r>
      <w:r w:rsidRPr="0016303C">
        <w:rPr>
          <w:rFonts w:cs="Arial"/>
          <w:sz w:val="22"/>
          <w:szCs w:val="22"/>
        </w:rPr>
        <w:tab/>
        <w:t xml:space="preserve">     Missing   </w:t>
      </w:r>
    </w:p>
    <w:p w14:paraId="589EE2DA" w14:textId="5D8CEBBE" w:rsidR="00E02EE5" w:rsidRPr="0016303C" w:rsidRDefault="00E02EE5" w:rsidP="00E02EE5">
      <w:pPr>
        <w:rPr>
          <w:rFonts w:cs="Arial"/>
          <w:sz w:val="22"/>
          <w:szCs w:val="22"/>
        </w:rPr>
      </w:pPr>
      <w:r w:rsidRPr="0016303C">
        <w:rPr>
          <w:rFonts w:cs="Arial"/>
          <w:sz w:val="22"/>
          <w:szCs w:val="22"/>
        </w:rPr>
        <w:t xml:space="preserve">Variable Name:            </w:t>
      </w:r>
      <w:bookmarkStart w:id="538" w:name="prov_of_res"/>
      <w:proofErr w:type="spellStart"/>
      <w:r w:rsidRPr="0016303C">
        <w:rPr>
          <w:rFonts w:cs="Arial"/>
          <w:i/>
          <w:sz w:val="22"/>
          <w:szCs w:val="22"/>
        </w:rPr>
        <w:t>prov_of_res</w:t>
      </w:r>
      <w:bookmarkEnd w:id="538"/>
      <w:proofErr w:type="spellEnd"/>
    </w:p>
    <w:p w14:paraId="62719C8F" w14:textId="77777777" w:rsidR="00E02EE5" w:rsidRPr="0016303C" w:rsidRDefault="00E02EE5" w:rsidP="00E02EE5">
      <w:pPr>
        <w:pBdr>
          <w:bottom w:val="single" w:sz="6" w:space="1" w:color="auto"/>
        </w:pBdr>
        <w:rPr>
          <w:rFonts w:cs="Arial"/>
          <w:sz w:val="22"/>
          <w:szCs w:val="22"/>
        </w:rPr>
      </w:pPr>
      <w:r w:rsidRPr="0016303C">
        <w:rPr>
          <w:rFonts w:cs="Arial"/>
          <w:sz w:val="22"/>
          <w:szCs w:val="22"/>
        </w:rPr>
        <w:t>Variable Format:          Numeric variable</w:t>
      </w:r>
    </w:p>
    <w:p w14:paraId="04E0D3CC" w14:textId="77777777" w:rsidR="00202A41" w:rsidRPr="0016303C" w:rsidRDefault="00202A41" w:rsidP="00913F95">
      <w:pPr>
        <w:shd w:val="clear" w:color="auto" w:fill="FFFFFF" w:themeFill="background1"/>
        <w:spacing w:before="0" w:after="160" w:line="259" w:lineRule="auto"/>
        <w:jc w:val="both"/>
        <w:outlineLvl w:val="2"/>
        <w:rPr>
          <w:rFonts w:cs="Arial"/>
          <w:b/>
          <w:bCs/>
          <w:sz w:val="22"/>
          <w:szCs w:val="22"/>
        </w:rPr>
      </w:pPr>
      <w:bookmarkStart w:id="539" w:name="_Toc91945236"/>
      <w:bookmarkStart w:id="540" w:name="_Toc118405338"/>
      <w:r w:rsidRPr="0016303C">
        <w:rPr>
          <w:rFonts w:cs="Arial"/>
          <w:b/>
          <w:bCs/>
          <w:sz w:val="22"/>
          <w:szCs w:val="22"/>
        </w:rPr>
        <w:t>Income, rental, gross</w:t>
      </w:r>
      <w:bookmarkEnd w:id="539"/>
      <w:bookmarkEnd w:id="540"/>
      <w:r w:rsidRPr="0016303C">
        <w:rPr>
          <w:rFonts w:cs="Arial"/>
          <w:b/>
          <w:bCs/>
          <w:sz w:val="22"/>
          <w:szCs w:val="22"/>
        </w:rPr>
        <w:t xml:space="preserve">                                                                            </w:t>
      </w:r>
    </w:p>
    <w:p w14:paraId="663486DC" w14:textId="703C5D1D" w:rsidR="00202A41" w:rsidRPr="0016303C" w:rsidRDefault="00202A41" w:rsidP="00913F95">
      <w:pPr>
        <w:autoSpaceDE w:val="0"/>
        <w:autoSpaceDN w:val="0"/>
        <w:adjustRightInd w:val="0"/>
        <w:jc w:val="both"/>
        <w:rPr>
          <w:rFonts w:cs="Arial"/>
          <w:sz w:val="22"/>
          <w:szCs w:val="22"/>
          <w:lang w:eastAsia="en-CA"/>
        </w:rPr>
      </w:pPr>
      <w:r w:rsidRPr="0016303C">
        <w:rPr>
          <w:rFonts w:cs="Arial"/>
          <w:sz w:val="22"/>
          <w:szCs w:val="22"/>
        </w:rPr>
        <w:t xml:space="preserve">Definition: </w:t>
      </w:r>
      <w:r w:rsidRPr="0016303C">
        <w:rPr>
          <w:rFonts w:cs="Arial"/>
          <w:sz w:val="22"/>
          <w:szCs w:val="22"/>
          <w:lang w:eastAsia="en-CA"/>
        </w:rPr>
        <w:t xml:space="preserve">Gross rental income is the </w:t>
      </w:r>
      <w:r w:rsidR="00892A07" w:rsidRPr="0016303C">
        <w:rPr>
          <w:rFonts w:cs="Arial"/>
          <w:sz w:val="22"/>
          <w:szCs w:val="22"/>
          <w:lang w:eastAsia="en-CA"/>
        </w:rPr>
        <w:t>tax filer’s</w:t>
      </w:r>
      <w:r w:rsidRPr="0016303C">
        <w:rPr>
          <w:rFonts w:cs="Arial"/>
          <w:sz w:val="22"/>
          <w:szCs w:val="22"/>
          <w:lang w:eastAsia="en-CA"/>
        </w:rPr>
        <w:t xml:space="preserve"> income from rental activities, before costs and expenses are deducted. If the property is owned by more than one person, then each partner enters the entire gross rental income on his or her return. Prior to 1988, limited partnership income (LTPI) may have been included in this variable.</w:t>
      </w:r>
    </w:p>
    <w:p w14:paraId="4B952442" w14:textId="28DC1F95" w:rsidR="00202A41" w:rsidRPr="0016303C" w:rsidRDefault="00202A41" w:rsidP="00202A41">
      <w:pPr>
        <w:rPr>
          <w:rFonts w:cs="Arial"/>
          <w:sz w:val="22"/>
          <w:szCs w:val="22"/>
        </w:rPr>
      </w:pPr>
      <w:r w:rsidRPr="0016303C">
        <w:rPr>
          <w:rFonts w:cs="Arial"/>
          <w:sz w:val="22"/>
          <w:szCs w:val="22"/>
        </w:rPr>
        <w:lastRenderedPageBreak/>
        <w:t xml:space="preserve">Variable Name:            </w:t>
      </w:r>
      <w:proofErr w:type="spellStart"/>
      <w:r w:rsidRPr="0016303C">
        <w:rPr>
          <w:rFonts w:cs="Arial"/>
          <w:i/>
          <w:sz w:val="22"/>
          <w:szCs w:val="22"/>
        </w:rPr>
        <w:t>rent_inc_gross</w:t>
      </w:r>
      <w:proofErr w:type="spellEnd"/>
    </w:p>
    <w:p w14:paraId="339CC71A" w14:textId="77777777" w:rsidR="00202A41" w:rsidRPr="0016303C" w:rsidRDefault="00202A41" w:rsidP="00202A41">
      <w:pPr>
        <w:pBdr>
          <w:bottom w:val="single" w:sz="6" w:space="1" w:color="auto"/>
        </w:pBdr>
        <w:rPr>
          <w:rFonts w:cs="Arial"/>
          <w:sz w:val="22"/>
          <w:szCs w:val="22"/>
        </w:rPr>
      </w:pPr>
      <w:r w:rsidRPr="0016303C">
        <w:rPr>
          <w:rFonts w:cs="Arial"/>
          <w:sz w:val="22"/>
          <w:szCs w:val="22"/>
        </w:rPr>
        <w:t>Variable Format:          Numeric variable</w:t>
      </w:r>
    </w:p>
    <w:p w14:paraId="08231B08" w14:textId="77777777" w:rsidR="00E02EE5" w:rsidRPr="0016303C" w:rsidRDefault="00E02EE5" w:rsidP="00913F95">
      <w:pPr>
        <w:shd w:val="clear" w:color="auto" w:fill="FFFFFF" w:themeFill="background1"/>
        <w:spacing w:before="0" w:after="160" w:line="259" w:lineRule="auto"/>
        <w:jc w:val="both"/>
        <w:outlineLvl w:val="2"/>
        <w:rPr>
          <w:rFonts w:cs="Arial"/>
          <w:b/>
          <w:bCs/>
          <w:sz w:val="22"/>
          <w:szCs w:val="22"/>
        </w:rPr>
      </w:pPr>
      <w:bookmarkStart w:id="541" w:name="_Toc91945237"/>
      <w:bookmarkStart w:id="542" w:name="_Toc118405339"/>
      <w:r w:rsidRPr="0016303C">
        <w:rPr>
          <w:rFonts w:cs="Arial"/>
          <w:b/>
          <w:bCs/>
          <w:sz w:val="22"/>
          <w:szCs w:val="22"/>
        </w:rPr>
        <w:t>Income, rental, net</w:t>
      </w:r>
      <w:bookmarkEnd w:id="541"/>
      <w:bookmarkEnd w:id="542"/>
      <w:r w:rsidRPr="0016303C">
        <w:rPr>
          <w:rFonts w:cs="Arial"/>
          <w:b/>
          <w:bCs/>
          <w:sz w:val="22"/>
          <w:szCs w:val="22"/>
        </w:rPr>
        <w:t xml:space="preserve">                                                                                </w:t>
      </w:r>
    </w:p>
    <w:p w14:paraId="40790F0D" w14:textId="6CFAD494" w:rsidR="00E02EE5" w:rsidRPr="0016303C" w:rsidRDefault="00E02EE5" w:rsidP="00913F95">
      <w:pPr>
        <w:autoSpaceDE w:val="0"/>
        <w:autoSpaceDN w:val="0"/>
        <w:adjustRightInd w:val="0"/>
        <w:jc w:val="both"/>
        <w:rPr>
          <w:rFonts w:cs="Arial"/>
          <w:sz w:val="22"/>
          <w:szCs w:val="22"/>
        </w:rPr>
      </w:pPr>
      <w:r w:rsidRPr="0016303C">
        <w:rPr>
          <w:rFonts w:cs="Arial"/>
          <w:sz w:val="22"/>
          <w:szCs w:val="22"/>
        </w:rPr>
        <w:t xml:space="preserve">Definition: </w:t>
      </w:r>
      <w:r w:rsidRPr="0016303C">
        <w:rPr>
          <w:rFonts w:cs="Arial"/>
          <w:sz w:val="22"/>
          <w:szCs w:val="22"/>
          <w:lang w:eastAsia="en-CA"/>
        </w:rPr>
        <w:t xml:space="preserve">Net rental income is the </w:t>
      </w:r>
      <w:r w:rsidR="00892A07" w:rsidRPr="0016303C">
        <w:rPr>
          <w:rFonts w:cs="Arial"/>
          <w:sz w:val="22"/>
          <w:szCs w:val="22"/>
          <w:lang w:eastAsia="en-CA"/>
        </w:rPr>
        <w:t>tax filer’s</w:t>
      </w:r>
      <w:r w:rsidRPr="0016303C">
        <w:rPr>
          <w:rFonts w:cs="Arial"/>
          <w:sz w:val="22"/>
          <w:szCs w:val="22"/>
          <w:lang w:eastAsia="en-CA"/>
        </w:rPr>
        <w:t xml:space="preserve"> net income from rental activities (gain or loss) after costs and expenses are deducted. Amounts reported by </w:t>
      </w:r>
      <w:r w:rsidR="00892A07" w:rsidRPr="0016303C">
        <w:rPr>
          <w:rFonts w:cs="Arial"/>
          <w:sz w:val="22"/>
          <w:szCs w:val="22"/>
          <w:lang w:eastAsia="en-CA"/>
        </w:rPr>
        <w:t>tax filers</w:t>
      </w:r>
      <w:r w:rsidRPr="0016303C">
        <w:rPr>
          <w:rFonts w:cs="Arial"/>
          <w:sz w:val="22"/>
          <w:szCs w:val="22"/>
          <w:lang w:eastAsia="en-CA"/>
        </w:rPr>
        <w:t xml:space="preserve"> might be positive, negative or zero. Prior to 1988, limited partnership income (LTPI) may have been included in this variable.</w:t>
      </w:r>
    </w:p>
    <w:p w14:paraId="541DAFA3" w14:textId="6E7C9DD3" w:rsidR="00E02EE5" w:rsidRPr="0016303C" w:rsidRDefault="00E02EE5" w:rsidP="00E02EE5">
      <w:pPr>
        <w:rPr>
          <w:rFonts w:cs="Arial"/>
          <w:sz w:val="22"/>
          <w:szCs w:val="22"/>
        </w:rPr>
      </w:pPr>
      <w:r w:rsidRPr="0016303C">
        <w:rPr>
          <w:rFonts w:cs="Arial"/>
          <w:sz w:val="22"/>
          <w:szCs w:val="22"/>
        </w:rPr>
        <w:t xml:space="preserve">Variable Name:            </w:t>
      </w:r>
      <w:bookmarkStart w:id="543" w:name="rent_inc_net"/>
      <w:proofErr w:type="spellStart"/>
      <w:r w:rsidRPr="0016303C">
        <w:rPr>
          <w:rFonts w:cs="Arial"/>
          <w:i/>
          <w:sz w:val="22"/>
          <w:szCs w:val="22"/>
        </w:rPr>
        <w:t>rent_inc_net</w:t>
      </w:r>
      <w:bookmarkEnd w:id="543"/>
      <w:proofErr w:type="spellEnd"/>
    </w:p>
    <w:p w14:paraId="11E7D7A9" w14:textId="77777777" w:rsidR="00E02EE5" w:rsidRPr="0016303C" w:rsidRDefault="00E02EE5" w:rsidP="00E02EE5">
      <w:pPr>
        <w:pBdr>
          <w:bottom w:val="single" w:sz="6" w:space="1" w:color="auto"/>
        </w:pBdr>
        <w:rPr>
          <w:rFonts w:cs="Arial"/>
          <w:sz w:val="22"/>
          <w:szCs w:val="22"/>
        </w:rPr>
      </w:pPr>
      <w:r w:rsidRPr="0016303C">
        <w:rPr>
          <w:rFonts w:cs="Arial"/>
          <w:sz w:val="22"/>
          <w:szCs w:val="22"/>
        </w:rPr>
        <w:t>Variable Format:          Numeric variable</w:t>
      </w:r>
    </w:p>
    <w:p w14:paraId="3E7FDB5D" w14:textId="77777777" w:rsidR="00E02EE5" w:rsidRPr="0016303C" w:rsidRDefault="00E02EE5" w:rsidP="00913F95">
      <w:pPr>
        <w:shd w:val="clear" w:color="auto" w:fill="FFFFFF" w:themeFill="background1"/>
        <w:spacing w:before="0" w:after="160" w:line="259" w:lineRule="auto"/>
        <w:jc w:val="both"/>
        <w:outlineLvl w:val="2"/>
        <w:rPr>
          <w:rFonts w:cs="Arial"/>
          <w:b/>
          <w:bCs/>
          <w:sz w:val="22"/>
          <w:szCs w:val="22"/>
        </w:rPr>
      </w:pPr>
      <w:bookmarkStart w:id="544" w:name="_Toc91945269"/>
      <w:bookmarkStart w:id="545" w:name="_Toc118405340"/>
      <w:r w:rsidRPr="0016303C">
        <w:rPr>
          <w:rFonts w:cs="Arial"/>
          <w:b/>
          <w:bCs/>
          <w:sz w:val="22"/>
          <w:szCs w:val="22"/>
        </w:rPr>
        <w:t>RRSP contributions</w:t>
      </w:r>
      <w:bookmarkEnd w:id="544"/>
      <w:bookmarkEnd w:id="545"/>
      <w:r w:rsidRPr="0016303C">
        <w:rPr>
          <w:rFonts w:cs="Arial"/>
          <w:b/>
          <w:bCs/>
          <w:sz w:val="22"/>
          <w:szCs w:val="22"/>
        </w:rPr>
        <w:t xml:space="preserve">                                                                               </w:t>
      </w:r>
    </w:p>
    <w:p w14:paraId="4149C517" w14:textId="3E873F28" w:rsidR="00E02EE5" w:rsidRPr="0016303C" w:rsidRDefault="00E02EE5" w:rsidP="00E02EE5">
      <w:pPr>
        <w:jc w:val="both"/>
        <w:rPr>
          <w:rFonts w:cs="Arial"/>
          <w:sz w:val="22"/>
          <w:szCs w:val="22"/>
        </w:rPr>
      </w:pPr>
      <w:r w:rsidRPr="0016303C">
        <w:rPr>
          <w:rFonts w:cs="Arial"/>
          <w:sz w:val="22"/>
          <w:szCs w:val="22"/>
        </w:rPr>
        <w:t xml:space="preserve">Definition: The amount an individual contributes to a Registered Retirement Saving Plan (RRSP). </w:t>
      </w:r>
    </w:p>
    <w:p w14:paraId="0FB2F831" w14:textId="658EB719" w:rsidR="00E02EE5" w:rsidRPr="0016303C" w:rsidRDefault="00E02EE5" w:rsidP="00E02EE5">
      <w:pPr>
        <w:rPr>
          <w:rFonts w:cs="Arial"/>
          <w:sz w:val="22"/>
          <w:szCs w:val="22"/>
        </w:rPr>
      </w:pPr>
      <w:r w:rsidRPr="0016303C">
        <w:rPr>
          <w:rFonts w:cs="Arial"/>
          <w:sz w:val="22"/>
          <w:szCs w:val="22"/>
        </w:rPr>
        <w:t xml:space="preserve">Variable Name:            </w:t>
      </w:r>
      <w:proofErr w:type="spellStart"/>
      <w:r w:rsidRPr="0016303C">
        <w:rPr>
          <w:rFonts w:cs="Arial"/>
          <w:i/>
          <w:sz w:val="22"/>
          <w:szCs w:val="22"/>
        </w:rPr>
        <w:t>rrsp_contribution</w:t>
      </w:r>
      <w:proofErr w:type="spellEnd"/>
    </w:p>
    <w:p w14:paraId="5FE83495" w14:textId="77777777" w:rsidR="00E02EE5" w:rsidRPr="0016303C" w:rsidRDefault="00E02EE5" w:rsidP="00E02EE5">
      <w:pPr>
        <w:pBdr>
          <w:bottom w:val="single" w:sz="6" w:space="1" w:color="auto"/>
        </w:pBdr>
        <w:rPr>
          <w:rFonts w:cs="Arial"/>
          <w:sz w:val="22"/>
          <w:szCs w:val="22"/>
        </w:rPr>
      </w:pPr>
      <w:r w:rsidRPr="0016303C">
        <w:rPr>
          <w:rFonts w:cs="Arial"/>
          <w:sz w:val="22"/>
          <w:szCs w:val="22"/>
        </w:rPr>
        <w:t>Variable Format:          Numeric variable</w:t>
      </w:r>
    </w:p>
    <w:p w14:paraId="72A6C2D3" w14:textId="77777777" w:rsidR="00E02EE5" w:rsidRPr="0016303C" w:rsidRDefault="00E02EE5" w:rsidP="00913F95">
      <w:pPr>
        <w:shd w:val="clear" w:color="auto" w:fill="FFFFFF" w:themeFill="background1"/>
        <w:spacing w:before="0" w:after="160" w:line="259" w:lineRule="auto"/>
        <w:jc w:val="both"/>
        <w:outlineLvl w:val="2"/>
        <w:rPr>
          <w:rFonts w:cs="Arial"/>
          <w:b/>
          <w:bCs/>
          <w:sz w:val="22"/>
          <w:szCs w:val="22"/>
        </w:rPr>
      </w:pPr>
      <w:bookmarkStart w:id="546" w:name="_Toc91945270"/>
      <w:bookmarkStart w:id="547" w:name="_Toc118405341"/>
      <w:r w:rsidRPr="0016303C">
        <w:rPr>
          <w:rFonts w:cs="Arial"/>
          <w:b/>
          <w:bCs/>
          <w:sz w:val="22"/>
          <w:szCs w:val="22"/>
        </w:rPr>
        <w:t>RRSP deduction, claimed by the tax filer</w:t>
      </w:r>
      <w:bookmarkEnd w:id="546"/>
      <w:bookmarkEnd w:id="547"/>
      <w:r w:rsidRPr="0016303C">
        <w:rPr>
          <w:rFonts w:cs="Arial"/>
          <w:b/>
          <w:bCs/>
          <w:sz w:val="22"/>
          <w:szCs w:val="22"/>
        </w:rPr>
        <w:t xml:space="preserve">                                                                                     </w:t>
      </w:r>
    </w:p>
    <w:p w14:paraId="1DCA4D9B" w14:textId="77777777" w:rsidR="00E02EE5" w:rsidRPr="0016303C" w:rsidRDefault="00E02EE5" w:rsidP="00E02EE5">
      <w:pPr>
        <w:jc w:val="both"/>
        <w:rPr>
          <w:rFonts w:cs="Arial"/>
          <w:sz w:val="22"/>
          <w:szCs w:val="22"/>
        </w:rPr>
      </w:pPr>
      <w:r w:rsidRPr="0016303C">
        <w:rPr>
          <w:rFonts w:cs="Arial"/>
          <w:sz w:val="22"/>
          <w:szCs w:val="22"/>
        </w:rPr>
        <w:t xml:space="preserve">Definition: The amount of a RRSP contribution that could be used for tax deduction. </w:t>
      </w:r>
    </w:p>
    <w:p w14:paraId="35054D3A" w14:textId="77777777" w:rsidR="00E02EE5" w:rsidRPr="0016303C" w:rsidRDefault="00E02EE5" w:rsidP="00E02EE5">
      <w:pPr>
        <w:rPr>
          <w:rFonts w:cs="Arial"/>
          <w:sz w:val="22"/>
          <w:szCs w:val="22"/>
        </w:rPr>
      </w:pPr>
      <w:r w:rsidRPr="0016303C">
        <w:rPr>
          <w:rFonts w:cs="Arial"/>
          <w:sz w:val="22"/>
          <w:szCs w:val="22"/>
        </w:rPr>
        <w:t xml:space="preserve">Variable Name:            </w:t>
      </w:r>
      <w:bookmarkStart w:id="548" w:name="rrsp_deduction"/>
      <w:proofErr w:type="spellStart"/>
      <w:r w:rsidRPr="0016303C">
        <w:rPr>
          <w:rFonts w:cs="Arial"/>
          <w:i/>
          <w:sz w:val="22"/>
          <w:szCs w:val="22"/>
        </w:rPr>
        <w:t>rrsp_deduction</w:t>
      </w:r>
      <w:bookmarkEnd w:id="548"/>
      <w:proofErr w:type="spellEnd"/>
    </w:p>
    <w:p w14:paraId="216D5FBC" w14:textId="77777777" w:rsidR="00E02EE5" w:rsidRPr="0016303C" w:rsidRDefault="00E02EE5" w:rsidP="00E02EE5">
      <w:pPr>
        <w:pBdr>
          <w:bottom w:val="single" w:sz="6" w:space="1" w:color="auto"/>
        </w:pBdr>
        <w:rPr>
          <w:rFonts w:cs="Arial"/>
          <w:sz w:val="22"/>
          <w:szCs w:val="22"/>
        </w:rPr>
      </w:pPr>
      <w:r w:rsidRPr="0016303C">
        <w:rPr>
          <w:rFonts w:cs="Arial"/>
          <w:sz w:val="22"/>
          <w:szCs w:val="22"/>
        </w:rPr>
        <w:t>Variable Format:          Numeric variable</w:t>
      </w:r>
    </w:p>
    <w:p w14:paraId="7170C36B" w14:textId="77777777" w:rsidR="00E02EE5" w:rsidRPr="0016303C" w:rsidRDefault="00E02EE5" w:rsidP="00E02EE5">
      <w:pPr>
        <w:pBdr>
          <w:bottom w:val="single" w:sz="6" w:space="1" w:color="auto"/>
        </w:pBdr>
        <w:rPr>
          <w:rFonts w:cs="Arial"/>
          <w:sz w:val="22"/>
          <w:szCs w:val="22"/>
        </w:rPr>
      </w:pPr>
      <w:r w:rsidRPr="0016303C">
        <w:rPr>
          <w:rFonts w:cs="Arial"/>
          <w:sz w:val="22"/>
          <w:szCs w:val="22"/>
        </w:rPr>
        <w:t>Variable Format:          Numeric variable</w:t>
      </w:r>
    </w:p>
    <w:p w14:paraId="10B19ED4" w14:textId="49B03573" w:rsidR="00E02EE5" w:rsidRPr="0016303C" w:rsidRDefault="00E02EE5" w:rsidP="00913F95">
      <w:pPr>
        <w:shd w:val="clear" w:color="auto" w:fill="FFFFFF" w:themeFill="background1"/>
        <w:spacing w:before="0" w:after="160" w:line="259" w:lineRule="auto"/>
        <w:jc w:val="both"/>
        <w:outlineLvl w:val="2"/>
        <w:rPr>
          <w:rFonts w:cs="Arial"/>
          <w:b/>
          <w:bCs/>
          <w:sz w:val="22"/>
          <w:szCs w:val="22"/>
        </w:rPr>
      </w:pPr>
      <w:bookmarkStart w:id="549" w:name="_Toc91945186"/>
      <w:bookmarkStart w:id="550" w:name="_Toc118405342"/>
      <w:r w:rsidRPr="0016303C">
        <w:rPr>
          <w:rFonts w:cs="Arial"/>
          <w:b/>
          <w:bCs/>
          <w:sz w:val="22"/>
          <w:szCs w:val="22"/>
        </w:rPr>
        <w:t>Age, recorded</w:t>
      </w:r>
      <w:bookmarkEnd w:id="549"/>
      <w:r w:rsidRPr="0016303C">
        <w:rPr>
          <w:rFonts w:cs="Arial"/>
          <w:b/>
          <w:bCs/>
          <w:sz w:val="22"/>
          <w:szCs w:val="22"/>
        </w:rPr>
        <w:t xml:space="preserve"> </w:t>
      </w:r>
      <w:r w:rsidR="00944E8C" w:rsidRPr="0016303C">
        <w:rPr>
          <w:rFonts w:cs="Arial"/>
          <w:b/>
          <w:bCs/>
          <w:sz w:val="22"/>
          <w:szCs w:val="22"/>
        </w:rPr>
        <w:t>on T1</w:t>
      </w:r>
      <w:bookmarkEnd w:id="550"/>
      <w:r w:rsidRPr="0016303C">
        <w:rPr>
          <w:rFonts w:cs="Arial"/>
          <w:b/>
          <w:bCs/>
          <w:sz w:val="22"/>
          <w:szCs w:val="22"/>
        </w:rPr>
        <w:t xml:space="preserve">                                                                                      </w:t>
      </w:r>
    </w:p>
    <w:p w14:paraId="261584EA" w14:textId="649FCD21" w:rsidR="00E02EE5" w:rsidRPr="0016303C" w:rsidRDefault="00E02EE5" w:rsidP="00913F95">
      <w:pPr>
        <w:jc w:val="both"/>
        <w:rPr>
          <w:rFonts w:cs="Arial"/>
          <w:sz w:val="22"/>
          <w:szCs w:val="22"/>
        </w:rPr>
      </w:pPr>
      <w:r w:rsidRPr="0016303C">
        <w:rPr>
          <w:rFonts w:cs="Arial"/>
          <w:sz w:val="22"/>
          <w:szCs w:val="22"/>
        </w:rPr>
        <w:t>Definition: Age of in</w:t>
      </w:r>
      <w:r w:rsidRPr="0016303C">
        <w:rPr>
          <w:rFonts w:cs="Arial"/>
          <w:sz w:val="22"/>
          <w:szCs w:val="22"/>
          <w:lang w:eastAsia="en-CA"/>
        </w:rPr>
        <w:t>dividuals. It is generated from variable “year of birth” reported (“t1_</w:t>
      </w:r>
      <w:r w:rsidRPr="0016303C">
        <w:rPr>
          <w:rFonts w:cs="Arial"/>
          <w:i/>
          <w:sz w:val="22"/>
          <w:szCs w:val="22"/>
          <w:lang w:eastAsia="en-CA"/>
        </w:rPr>
        <w:t>birth_year_recorded</w:t>
      </w:r>
      <w:r w:rsidRPr="0016303C">
        <w:rPr>
          <w:rFonts w:cs="Arial"/>
          <w:sz w:val="22"/>
          <w:szCs w:val="22"/>
          <w:lang w:eastAsia="en-CA"/>
        </w:rPr>
        <w:t xml:space="preserve">” in T1 PMF).  (Please see the details in variable “year of birth”). </w:t>
      </w:r>
    </w:p>
    <w:p w14:paraId="2C855197" w14:textId="56AC30BF" w:rsidR="00E02EE5" w:rsidRPr="0016303C" w:rsidRDefault="00E02EE5" w:rsidP="00E02EE5">
      <w:pPr>
        <w:rPr>
          <w:rFonts w:cs="Arial"/>
          <w:sz w:val="22"/>
          <w:szCs w:val="22"/>
        </w:rPr>
      </w:pPr>
      <w:r w:rsidRPr="0016303C">
        <w:rPr>
          <w:rFonts w:cs="Arial"/>
          <w:sz w:val="22"/>
          <w:szCs w:val="22"/>
        </w:rPr>
        <w:t xml:space="preserve">Variable Name:      </w:t>
      </w:r>
      <w:bookmarkStart w:id="551" w:name="age_recorded"/>
      <w:r w:rsidRPr="0016303C">
        <w:rPr>
          <w:rFonts w:cs="Arial"/>
          <w:i/>
          <w:sz w:val="22"/>
          <w:szCs w:val="22"/>
        </w:rPr>
        <w:t>t1_age_recorded</w:t>
      </w:r>
      <w:bookmarkEnd w:id="551"/>
      <w:r w:rsidRPr="0016303C">
        <w:rPr>
          <w:rFonts w:cs="Arial"/>
          <w:i/>
          <w:sz w:val="22"/>
          <w:szCs w:val="22"/>
        </w:rPr>
        <w:t xml:space="preserve"> (on T1 PMF)</w:t>
      </w:r>
    </w:p>
    <w:p w14:paraId="1197CB26" w14:textId="77777777" w:rsidR="00E02EE5" w:rsidRPr="0016303C" w:rsidRDefault="00E02EE5" w:rsidP="00E02EE5">
      <w:pPr>
        <w:pBdr>
          <w:bottom w:val="single" w:sz="6" w:space="1" w:color="auto"/>
        </w:pBdr>
        <w:rPr>
          <w:rFonts w:cs="Arial"/>
          <w:sz w:val="22"/>
          <w:szCs w:val="22"/>
        </w:rPr>
      </w:pPr>
      <w:r w:rsidRPr="0016303C">
        <w:rPr>
          <w:rFonts w:cs="Arial"/>
          <w:sz w:val="22"/>
          <w:szCs w:val="22"/>
        </w:rPr>
        <w:t>Variable Format:    Numeric variable</w:t>
      </w:r>
    </w:p>
    <w:p w14:paraId="07593A9D" w14:textId="1162FAC6" w:rsidR="00E02EE5" w:rsidRPr="0016303C" w:rsidRDefault="00E02EE5" w:rsidP="00913F95">
      <w:pPr>
        <w:shd w:val="clear" w:color="auto" w:fill="FFFFFF" w:themeFill="background1"/>
        <w:spacing w:before="0" w:after="160" w:line="259" w:lineRule="auto"/>
        <w:jc w:val="both"/>
        <w:outlineLvl w:val="2"/>
        <w:rPr>
          <w:rFonts w:cs="Arial"/>
          <w:b/>
          <w:bCs/>
          <w:sz w:val="22"/>
          <w:szCs w:val="22"/>
        </w:rPr>
      </w:pPr>
      <w:bookmarkStart w:id="552" w:name="_Toc91945203"/>
      <w:bookmarkStart w:id="553" w:name="_Toc118405343"/>
      <w:r w:rsidRPr="0016303C">
        <w:rPr>
          <w:rFonts w:cs="Arial"/>
          <w:b/>
          <w:bCs/>
          <w:sz w:val="22"/>
          <w:szCs w:val="22"/>
        </w:rPr>
        <w:t>Death year, recorded</w:t>
      </w:r>
      <w:bookmarkEnd w:id="552"/>
      <w:r w:rsidRPr="0016303C">
        <w:rPr>
          <w:rFonts w:cs="Arial"/>
          <w:b/>
          <w:bCs/>
          <w:sz w:val="22"/>
          <w:szCs w:val="22"/>
        </w:rPr>
        <w:t xml:space="preserve"> </w:t>
      </w:r>
      <w:r w:rsidR="00944E8C" w:rsidRPr="0016303C">
        <w:rPr>
          <w:rFonts w:cs="Arial"/>
          <w:b/>
          <w:bCs/>
          <w:sz w:val="22"/>
          <w:szCs w:val="22"/>
        </w:rPr>
        <w:t>on T1</w:t>
      </w:r>
      <w:bookmarkEnd w:id="553"/>
      <w:r w:rsidRPr="0016303C">
        <w:rPr>
          <w:rFonts w:cs="Arial"/>
          <w:b/>
          <w:bCs/>
          <w:sz w:val="22"/>
          <w:szCs w:val="22"/>
        </w:rPr>
        <w:t xml:space="preserve">                                                                         </w:t>
      </w:r>
    </w:p>
    <w:p w14:paraId="59814DC7" w14:textId="7818E6DF" w:rsidR="00E02EE5" w:rsidRPr="0016303C" w:rsidRDefault="00E02EE5" w:rsidP="00E02EE5">
      <w:pPr>
        <w:rPr>
          <w:rFonts w:cs="Arial"/>
          <w:sz w:val="22"/>
          <w:szCs w:val="22"/>
        </w:rPr>
      </w:pPr>
      <w:r w:rsidRPr="0016303C">
        <w:rPr>
          <w:rFonts w:cs="Arial"/>
          <w:sz w:val="22"/>
          <w:szCs w:val="22"/>
        </w:rPr>
        <w:t xml:space="preserve">Definition: The year an individual died, as recorded on the T1 file. </w:t>
      </w:r>
    </w:p>
    <w:p w14:paraId="74E2D575" w14:textId="24BF5DCC" w:rsidR="00E02EE5" w:rsidRPr="0016303C" w:rsidRDefault="00E02EE5" w:rsidP="00E02EE5">
      <w:pPr>
        <w:rPr>
          <w:rFonts w:cs="Arial"/>
          <w:sz w:val="22"/>
          <w:szCs w:val="22"/>
        </w:rPr>
      </w:pPr>
      <w:r w:rsidRPr="0016303C">
        <w:rPr>
          <w:rFonts w:cs="Arial"/>
          <w:sz w:val="22"/>
          <w:szCs w:val="22"/>
        </w:rPr>
        <w:t xml:space="preserve">Variable Name:            </w:t>
      </w:r>
      <w:bookmarkStart w:id="554" w:name="death_year_recorded"/>
      <w:r w:rsidRPr="0016303C">
        <w:rPr>
          <w:rFonts w:cs="Arial"/>
          <w:i/>
          <w:sz w:val="22"/>
          <w:szCs w:val="22"/>
        </w:rPr>
        <w:t>t1_death_year_recorded</w:t>
      </w:r>
      <w:bookmarkEnd w:id="554"/>
      <w:r w:rsidRPr="0016303C">
        <w:rPr>
          <w:rFonts w:cs="Arial"/>
          <w:i/>
          <w:sz w:val="22"/>
          <w:szCs w:val="22"/>
        </w:rPr>
        <w:t xml:space="preserve"> (on T1 PMF)</w:t>
      </w:r>
    </w:p>
    <w:p w14:paraId="3D23D182" w14:textId="77777777" w:rsidR="00E02EE5" w:rsidRPr="0016303C" w:rsidRDefault="00E02EE5" w:rsidP="00E02EE5">
      <w:pPr>
        <w:pBdr>
          <w:bottom w:val="single" w:sz="6" w:space="1" w:color="auto"/>
        </w:pBdr>
        <w:rPr>
          <w:rFonts w:cs="Arial"/>
          <w:sz w:val="22"/>
          <w:szCs w:val="22"/>
        </w:rPr>
      </w:pPr>
      <w:r w:rsidRPr="0016303C">
        <w:rPr>
          <w:rFonts w:cs="Arial"/>
          <w:sz w:val="22"/>
          <w:szCs w:val="22"/>
        </w:rPr>
        <w:t>Variable Format:          Numeric variable</w:t>
      </w:r>
    </w:p>
    <w:p w14:paraId="22293747" w14:textId="06E71F24" w:rsidR="00E02EE5" w:rsidRPr="0016303C" w:rsidRDefault="00944E8C" w:rsidP="00913F95">
      <w:pPr>
        <w:shd w:val="clear" w:color="auto" w:fill="FFFFFF" w:themeFill="background1"/>
        <w:spacing w:before="0" w:after="160" w:line="259" w:lineRule="auto"/>
        <w:jc w:val="both"/>
        <w:outlineLvl w:val="2"/>
        <w:rPr>
          <w:rFonts w:cs="Arial"/>
          <w:b/>
          <w:bCs/>
          <w:sz w:val="22"/>
          <w:szCs w:val="22"/>
        </w:rPr>
      </w:pPr>
      <w:bookmarkStart w:id="555" w:name="_Toc91945258"/>
      <w:bookmarkStart w:id="556" w:name="_Toc118405344"/>
      <w:r w:rsidRPr="0016303C">
        <w:rPr>
          <w:rFonts w:cs="Arial"/>
          <w:b/>
          <w:bCs/>
          <w:sz w:val="22"/>
          <w:szCs w:val="22"/>
        </w:rPr>
        <w:lastRenderedPageBreak/>
        <w:t>Employee’s p</w:t>
      </w:r>
      <w:r w:rsidR="00E02EE5" w:rsidRPr="0016303C">
        <w:rPr>
          <w:rFonts w:cs="Arial"/>
          <w:b/>
          <w:bCs/>
          <w:sz w:val="22"/>
          <w:szCs w:val="22"/>
        </w:rPr>
        <w:t>ension adjustment, T1</w:t>
      </w:r>
      <w:bookmarkEnd w:id="555"/>
      <w:bookmarkEnd w:id="556"/>
      <w:r w:rsidR="00E02EE5" w:rsidRPr="0016303C">
        <w:rPr>
          <w:rFonts w:cs="Arial"/>
          <w:b/>
          <w:bCs/>
          <w:sz w:val="22"/>
          <w:szCs w:val="22"/>
        </w:rPr>
        <w:t xml:space="preserve">                                                                       </w:t>
      </w:r>
    </w:p>
    <w:p w14:paraId="491AF837" w14:textId="2273C223" w:rsidR="00E02EE5" w:rsidRPr="0016303C" w:rsidRDefault="00E02EE5" w:rsidP="00E02EE5">
      <w:pPr>
        <w:jc w:val="both"/>
        <w:rPr>
          <w:rFonts w:cs="Arial"/>
          <w:sz w:val="22"/>
          <w:szCs w:val="22"/>
        </w:rPr>
      </w:pPr>
      <w:r w:rsidRPr="0016303C">
        <w:rPr>
          <w:rFonts w:cs="Arial"/>
          <w:sz w:val="22"/>
          <w:szCs w:val="22"/>
        </w:rPr>
        <w:t xml:space="preserve">Definition: Amount of the employee’s pension adjustment for the registered pension plan or a deferred profit sharing plan. The variable </w:t>
      </w:r>
      <w:r w:rsidRPr="0016303C">
        <w:rPr>
          <w:rFonts w:cs="Arial"/>
          <w:i/>
          <w:sz w:val="22"/>
          <w:szCs w:val="22"/>
        </w:rPr>
        <w:t xml:space="preserve">t1_empe_padj_amt </w:t>
      </w:r>
      <w:r w:rsidRPr="0016303C">
        <w:rPr>
          <w:rFonts w:cs="Arial"/>
          <w:sz w:val="22"/>
          <w:szCs w:val="22"/>
        </w:rPr>
        <w:t>is obtained from T1 files and it is the total amount of pension adjustment credits sponsored by all employers in a given year.</w:t>
      </w:r>
    </w:p>
    <w:p w14:paraId="0C63663B" w14:textId="6C04B26F" w:rsidR="00E02EE5" w:rsidRPr="0016303C" w:rsidRDefault="00E02EE5" w:rsidP="00E02EE5">
      <w:pPr>
        <w:rPr>
          <w:rFonts w:cs="Arial"/>
          <w:sz w:val="22"/>
          <w:szCs w:val="22"/>
          <w:lang w:val="fr-FR"/>
        </w:rPr>
      </w:pPr>
      <w:r w:rsidRPr="0016303C">
        <w:rPr>
          <w:rFonts w:cs="Arial"/>
          <w:sz w:val="22"/>
          <w:szCs w:val="22"/>
          <w:lang w:val="fr-FR"/>
        </w:rPr>
        <w:t xml:space="preserve">Variable Name:            </w:t>
      </w:r>
      <w:r w:rsidRPr="0016303C">
        <w:rPr>
          <w:rFonts w:cs="Arial"/>
          <w:i/>
          <w:sz w:val="22"/>
          <w:szCs w:val="22"/>
          <w:lang w:val="fr-FR"/>
        </w:rPr>
        <w:t>t1_</w:t>
      </w:r>
      <w:bookmarkStart w:id="557" w:name="empe_padj_amt"/>
      <w:bookmarkEnd w:id="557"/>
      <w:r w:rsidRPr="0016303C">
        <w:rPr>
          <w:rFonts w:cs="Arial"/>
          <w:i/>
          <w:sz w:val="22"/>
          <w:szCs w:val="22"/>
          <w:lang w:val="fr-FR"/>
        </w:rPr>
        <w:t>empe_padj_amt (on T1 PMF)</w:t>
      </w:r>
    </w:p>
    <w:p w14:paraId="5C55AA97" w14:textId="77777777" w:rsidR="00E02EE5" w:rsidRPr="0016303C" w:rsidRDefault="00E02EE5" w:rsidP="00E02EE5">
      <w:pPr>
        <w:pBdr>
          <w:bottom w:val="single" w:sz="6" w:space="1" w:color="auto"/>
        </w:pBdr>
        <w:rPr>
          <w:rFonts w:cs="Arial"/>
          <w:sz w:val="22"/>
          <w:szCs w:val="22"/>
        </w:rPr>
      </w:pPr>
      <w:r w:rsidRPr="0016303C">
        <w:rPr>
          <w:rFonts w:cs="Arial"/>
          <w:sz w:val="22"/>
          <w:szCs w:val="22"/>
        </w:rPr>
        <w:t>Variable Format:          Numeric variable</w:t>
      </w:r>
    </w:p>
    <w:p w14:paraId="5D7E55CB" w14:textId="77777777" w:rsidR="00E02EE5" w:rsidRPr="0016303C" w:rsidRDefault="00E02EE5" w:rsidP="00913F95">
      <w:pPr>
        <w:shd w:val="clear" w:color="auto" w:fill="FFFFFF" w:themeFill="background1"/>
        <w:spacing w:before="0" w:after="160" w:line="259" w:lineRule="auto"/>
        <w:jc w:val="both"/>
        <w:outlineLvl w:val="2"/>
        <w:rPr>
          <w:rFonts w:cs="Arial"/>
          <w:b/>
          <w:bCs/>
          <w:sz w:val="22"/>
          <w:szCs w:val="22"/>
        </w:rPr>
      </w:pPr>
      <w:bookmarkStart w:id="558" w:name="_Toc91945273"/>
      <w:bookmarkStart w:id="559" w:name="_Toc118405345"/>
      <w:r w:rsidRPr="0016303C">
        <w:rPr>
          <w:rFonts w:cs="Arial"/>
          <w:b/>
          <w:bCs/>
          <w:sz w:val="22"/>
          <w:szCs w:val="22"/>
        </w:rPr>
        <w:t>Sex, recorded</w:t>
      </w:r>
      <w:bookmarkEnd w:id="558"/>
      <w:bookmarkEnd w:id="559"/>
      <w:r w:rsidRPr="0016303C">
        <w:rPr>
          <w:rFonts w:cs="Arial"/>
          <w:b/>
          <w:bCs/>
          <w:sz w:val="22"/>
          <w:szCs w:val="22"/>
        </w:rPr>
        <w:t xml:space="preserve">                                                                                          </w:t>
      </w:r>
    </w:p>
    <w:p w14:paraId="0A894EA3" w14:textId="1F5DCE77" w:rsidR="00E02EE5" w:rsidRPr="0016303C" w:rsidRDefault="00E02EE5" w:rsidP="00E02EE5">
      <w:pPr>
        <w:jc w:val="both"/>
        <w:rPr>
          <w:rFonts w:cs="Arial"/>
          <w:sz w:val="22"/>
          <w:szCs w:val="22"/>
        </w:rPr>
      </w:pPr>
      <w:r w:rsidRPr="0016303C">
        <w:rPr>
          <w:rFonts w:cs="Arial"/>
          <w:sz w:val="22"/>
          <w:szCs w:val="22"/>
        </w:rPr>
        <w:t xml:space="preserve">Definition: The gender of individual, as recorded on the T1 file. </w:t>
      </w:r>
    </w:p>
    <w:p w14:paraId="509A8287" w14:textId="77777777" w:rsidR="00E02EE5" w:rsidRPr="0016303C" w:rsidRDefault="00E02EE5" w:rsidP="00E02EE5">
      <w:pPr>
        <w:jc w:val="both"/>
        <w:rPr>
          <w:rFonts w:cs="Arial"/>
          <w:sz w:val="22"/>
          <w:szCs w:val="22"/>
        </w:rPr>
      </w:pPr>
      <w:r w:rsidRPr="0016303C">
        <w:rPr>
          <w:rFonts w:cs="Arial"/>
          <w:sz w:val="22"/>
          <w:szCs w:val="22"/>
        </w:rPr>
        <w:t>1             Male</w:t>
      </w:r>
    </w:p>
    <w:p w14:paraId="528E618A" w14:textId="77777777" w:rsidR="00E02EE5" w:rsidRPr="0016303C" w:rsidRDefault="00E02EE5" w:rsidP="00E02EE5">
      <w:pPr>
        <w:jc w:val="both"/>
        <w:rPr>
          <w:rFonts w:cs="Arial"/>
          <w:sz w:val="22"/>
          <w:szCs w:val="22"/>
        </w:rPr>
      </w:pPr>
      <w:r w:rsidRPr="0016303C">
        <w:rPr>
          <w:rFonts w:cs="Arial"/>
          <w:sz w:val="22"/>
          <w:szCs w:val="22"/>
        </w:rPr>
        <w:t>2             Female</w:t>
      </w:r>
    </w:p>
    <w:p w14:paraId="3B40C592" w14:textId="77777777" w:rsidR="00E02EE5" w:rsidRPr="0016303C" w:rsidRDefault="00E02EE5" w:rsidP="00E02EE5">
      <w:pPr>
        <w:jc w:val="both"/>
        <w:rPr>
          <w:rFonts w:cs="Arial"/>
          <w:sz w:val="22"/>
          <w:szCs w:val="22"/>
        </w:rPr>
      </w:pPr>
      <w:r w:rsidRPr="0016303C">
        <w:rPr>
          <w:rFonts w:cs="Arial"/>
          <w:sz w:val="22"/>
          <w:szCs w:val="22"/>
        </w:rPr>
        <w:t>3</w:t>
      </w:r>
      <w:r w:rsidRPr="0016303C">
        <w:rPr>
          <w:rFonts w:cs="Arial"/>
          <w:sz w:val="22"/>
          <w:szCs w:val="22"/>
        </w:rPr>
        <w:tab/>
        <w:t xml:space="preserve">   Other</w:t>
      </w:r>
    </w:p>
    <w:p w14:paraId="72155880" w14:textId="6CC662D3" w:rsidR="00E02EE5" w:rsidRPr="0016303C" w:rsidRDefault="00E02EE5" w:rsidP="00913F95">
      <w:pPr>
        <w:jc w:val="both"/>
        <w:rPr>
          <w:rFonts w:cs="Arial"/>
          <w:sz w:val="22"/>
          <w:szCs w:val="22"/>
        </w:rPr>
      </w:pPr>
      <w:r w:rsidRPr="0016303C">
        <w:rPr>
          <w:rFonts w:cs="Arial"/>
          <w:sz w:val="22"/>
          <w:szCs w:val="22"/>
        </w:rPr>
        <w:t>.</w:t>
      </w:r>
      <w:r w:rsidRPr="0016303C">
        <w:rPr>
          <w:rFonts w:cs="Arial"/>
          <w:sz w:val="22"/>
          <w:szCs w:val="22"/>
        </w:rPr>
        <w:tab/>
        <w:t xml:space="preserve">   Missing</w:t>
      </w:r>
    </w:p>
    <w:p w14:paraId="266942C7" w14:textId="45AC2B4B" w:rsidR="00E02EE5" w:rsidRPr="0016303C" w:rsidRDefault="00E02EE5" w:rsidP="00E02EE5">
      <w:pPr>
        <w:rPr>
          <w:rFonts w:cs="Arial"/>
          <w:sz w:val="22"/>
          <w:szCs w:val="22"/>
        </w:rPr>
      </w:pPr>
      <w:r w:rsidRPr="0016303C">
        <w:rPr>
          <w:rFonts w:cs="Arial"/>
          <w:sz w:val="22"/>
          <w:szCs w:val="22"/>
        </w:rPr>
        <w:t>Note: Category “Other” is added starting from the 2018 vintage of T1 analytical files (2016 tax year in T1PMF).</w:t>
      </w:r>
    </w:p>
    <w:p w14:paraId="3C70EB68" w14:textId="027408F5" w:rsidR="00E02EE5" w:rsidRPr="0016303C" w:rsidRDefault="00E02EE5" w:rsidP="00E02EE5">
      <w:pPr>
        <w:rPr>
          <w:rFonts w:cs="Arial"/>
          <w:sz w:val="22"/>
          <w:szCs w:val="22"/>
        </w:rPr>
      </w:pPr>
      <w:r w:rsidRPr="0016303C">
        <w:rPr>
          <w:rFonts w:cs="Arial"/>
          <w:sz w:val="22"/>
          <w:szCs w:val="22"/>
        </w:rPr>
        <w:t xml:space="preserve">Variable Name:            </w:t>
      </w:r>
      <w:bookmarkStart w:id="560" w:name="sex_recorded"/>
      <w:r w:rsidRPr="0016303C">
        <w:rPr>
          <w:rFonts w:cs="Arial"/>
          <w:i/>
          <w:sz w:val="22"/>
          <w:szCs w:val="22"/>
        </w:rPr>
        <w:t>t1_sex_recorded</w:t>
      </w:r>
      <w:bookmarkEnd w:id="560"/>
      <w:r w:rsidRPr="0016303C">
        <w:rPr>
          <w:rFonts w:cs="Arial"/>
          <w:i/>
          <w:sz w:val="22"/>
          <w:szCs w:val="22"/>
        </w:rPr>
        <w:t xml:space="preserve"> (on T1 PMF)</w:t>
      </w:r>
    </w:p>
    <w:p w14:paraId="5303BE0F" w14:textId="77777777" w:rsidR="00E02EE5" w:rsidRPr="0016303C" w:rsidRDefault="00E02EE5" w:rsidP="00E02EE5">
      <w:pPr>
        <w:pBdr>
          <w:bottom w:val="single" w:sz="6" w:space="1" w:color="auto"/>
        </w:pBdr>
        <w:rPr>
          <w:rFonts w:cs="Arial"/>
          <w:sz w:val="22"/>
          <w:szCs w:val="22"/>
        </w:rPr>
      </w:pPr>
      <w:r w:rsidRPr="0016303C">
        <w:rPr>
          <w:rFonts w:cs="Arial"/>
          <w:sz w:val="22"/>
          <w:szCs w:val="22"/>
        </w:rPr>
        <w:t>Variable Format:          Numeric variable</w:t>
      </w:r>
    </w:p>
    <w:p w14:paraId="519F3804" w14:textId="77777777" w:rsidR="00E02EE5" w:rsidRPr="0016303C" w:rsidRDefault="00E02EE5" w:rsidP="00913F95">
      <w:pPr>
        <w:shd w:val="clear" w:color="auto" w:fill="FFFFFF" w:themeFill="background1"/>
        <w:spacing w:before="0" w:after="160" w:line="259" w:lineRule="auto"/>
        <w:jc w:val="both"/>
        <w:outlineLvl w:val="2"/>
        <w:rPr>
          <w:rFonts w:cs="Arial"/>
          <w:b/>
          <w:sz w:val="22"/>
          <w:szCs w:val="22"/>
        </w:rPr>
      </w:pPr>
      <w:bookmarkStart w:id="561" w:name="_Toc91945213"/>
      <w:bookmarkStart w:id="562" w:name="_Toc118405346"/>
      <w:r w:rsidRPr="0016303C">
        <w:rPr>
          <w:rFonts w:cs="Arial"/>
          <w:b/>
          <w:bCs/>
          <w:sz w:val="22"/>
          <w:szCs w:val="22"/>
        </w:rPr>
        <w:t>Employment income from T4 slips, total</w:t>
      </w:r>
      <w:bookmarkEnd w:id="561"/>
      <w:bookmarkEnd w:id="562"/>
      <w:r w:rsidRPr="0016303C">
        <w:rPr>
          <w:rFonts w:cs="Arial"/>
          <w:b/>
          <w:bCs/>
          <w:sz w:val="22"/>
          <w:szCs w:val="22"/>
        </w:rPr>
        <w:tab/>
      </w:r>
      <w:r w:rsidRPr="0016303C">
        <w:rPr>
          <w:rFonts w:cs="Arial"/>
          <w:b/>
          <w:bCs/>
          <w:sz w:val="22"/>
          <w:szCs w:val="22"/>
        </w:rPr>
        <w:tab/>
      </w:r>
      <w:r w:rsidRPr="0016303C">
        <w:rPr>
          <w:rFonts w:cs="Arial"/>
          <w:b/>
          <w:sz w:val="22"/>
          <w:szCs w:val="22"/>
        </w:rPr>
        <w:t xml:space="preserve">                   </w:t>
      </w:r>
    </w:p>
    <w:p w14:paraId="2AC483A4" w14:textId="1CAD647E" w:rsidR="00E02EE5" w:rsidRPr="0016303C" w:rsidRDefault="00E02EE5" w:rsidP="00913F95">
      <w:pPr>
        <w:autoSpaceDE w:val="0"/>
        <w:autoSpaceDN w:val="0"/>
        <w:adjustRightInd w:val="0"/>
        <w:jc w:val="both"/>
        <w:rPr>
          <w:rFonts w:cs="Arial"/>
          <w:sz w:val="22"/>
          <w:szCs w:val="22"/>
        </w:rPr>
      </w:pPr>
      <w:r w:rsidRPr="0016303C">
        <w:rPr>
          <w:rFonts w:cs="Arial"/>
          <w:sz w:val="22"/>
          <w:szCs w:val="22"/>
        </w:rPr>
        <w:t xml:space="preserve">Definition: </w:t>
      </w:r>
      <w:r w:rsidRPr="0016303C">
        <w:rPr>
          <w:rFonts w:cs="Arial"/>
          <w:sz w:val="22"/>
          <w:szCs w:val="22"/>
          <w:lang w:eastAsia="en-CA"/>
        </w:rPr>
        <w:t>Total employment income from T4 slips includes all paid-employment income, i.e. wages, salaries, and commissions, before deductions</w:t>
      </w:r>
      <w:r w:rsidRPr="0016303C">
        <w:rPr>
          <w:rFonts w:cs="Arial"/>
          <w:sz w:val="22"/>
          <w:szCs w:val="22"/>
        </w:rPr>
        <w:t xml:space="preserve"> (a sum across all paid jobs).</w:t>
      </w:r>
    </w:p>
    <w:p w14:paraId="43FE1B3F" w14:textId="60F818C6" w:rsidR="00E02EE5" w:rsidRPr="0016303C" w:rsidRDefault="00E02EE5" w:rsidP="00E02EE5">
      <w:pPr>
        <w:rPr>
          <w:rFonts w:cs="Arial"/>
          <w:sz w:val="22"/>
          <w:szCs w:val="22"/>
        </w:rPr>
      </w:pPr>
      <w:r w:rsidRPr="0016303C">
        <w:rPr>
          <w:rFonts w:cs="Arial"/>
          <w:sz w:val="22"/>
          <w:szCs w:val="22"/>
        </w:rPr>
        <w:t xml:space="preserve">Variable Name:            </w:t>
      </w:r>
      <w:r w:rsidRPr="0016303C">
        <w:rPr>
          <w:rFonts w:cs="Arial"/>
          <w:i/>
          <w:sz w:val="22"/>
          <w:szCs w:val="22"/>
        </w:rPr>
        <w:t>t1_t4earn (on T1 PMF)</w:t>
      </w:r>
    </w:p>
    <w:p w14:paraId="066820B3" w14:textId="77777777" w:rsidR="00E02EE5" w:rsidRPr="0016303C" w:rsidRDefault="00E02EE5" w:rsidP="00E02EE5">
      <w:pPr>
        <w:pBdr>
          <w:bottom w:val="single" w:sz="6" w:space="1" w:color="auto"/>
        </w:pBdr>
        <w:rPr>
          <w:rFonts w:cs="Arial"/>
          <w:sz w:val="22"/>
          <w:szCs w:val="22"/>
        </w:rPr>
      </w:pPr>
      <w:r w:rsidRPr="0016303C">
        <w:rPr>
          <w:rFonts w:cs="Arial"/>
          <w:sz w:val="22"/>
          <w:szCs w:val="22"/>
        </w:rPr>
        <w:t>Variable Format:          Numeric variable</w:t>
      </w:r>
    </w:p>
    <w:p w14:paraId="63BB1A37" w14:textId="77777777" w:rsidR="00E02EE5" w:rsidRPr="0016303C" w:rsidRDefault="00E02EE5" w:rsidP="00913F95">
      <w:pPr>
        <w:shd w:val="clear" w:color="auto" w:fill="FFFFFF" w:themeFill="background1"/>
        <w:spacing w:before="0" w:after="160" w:line="259" w:lineRule="auto"/>
        <w:jc w:val="both"/>
        <w:outlineLvl w:val="2"/>
        <w:rPr>
          <w:rFonts w:cs="Arial"/>
          <w:b/>
          <w:sz w:val="22"/>
          <w:szCs w:val="22"/>
        </w:rPr>
      </w:pPr>
      <w:bookmarkStart w:id="563" w:name="_Toc91945216"/>
      <w:bookmarkStart w:id="564" w:name="_Toc118405347"/>
      <w:r w:rsidRPr="0016303C">
        <w:rPr>
          <w:rFonts w:cs="Arial"/>
          <w:b/>
          <w:bCs/>
          <w:sz w:val="22"/>
          <w:szCs w:val="22"/>
        </w:rPr>
        <w:t>Employment insurance benefits</w:t>
      </w:r>
      <w:bookmarkEnd w:id="563"/>
      <w:bookmarkEnd w:id="564"/>
      <w:r w:rsidRPr="0016303C">
        <w:rPr>
          <w:rFonts w:cs="Arial"/>
          <w:b/>
          <w:bCs/>
          <w:sz w:val="22"/>
          <w:szCs w:val="22"/>
        </w:rPr>
        <w:tab/>
      </w:r>
      <w:r w:rsidRPr="0016303C">
        <w:rPr>
          <w:rFonts w:cs="Arial"/>
          <w:b/>
          <w:sz w:val="22"/>
          <w:szCs w:val="22"/>
        </w:rPr>
        <w:tab/>
        <w:t xml:space="preserve">                                           </w:t>
      </w:r>
    </w:p>
    <w:p w14:paraId="2D1079C7" w14:textId="332FEF36" w:rsidR="00E02EE5" w:rsidRPr="0016303C" w:rsidRDefault="00E02EE5" w:rsidP="00913F95">
      <w:pPr>
        <w:autoSpaceDE w:val="0"/>
        <w:autoSpaceDN w:val="0"/>
        <w:adjustRightInd w:val="0"/>
        <w:jc w:val="both"/>
        <w:rPr>
          <w:rFonts w:cs="Arial"/>
          <w:sz w:val="22"/>
          <w:szCs w:val="22"/>
        </w:rPr>
      </w:pPr>
      <w:r w:rsidRPr="0016303C">
        <w:rPr>
          <w:rFonts w:cs="Arial"/>
          <w:sz w:val="22"/>
          <w:szCs w:val="22"/>
        </w:rPr>
        <w:t xml:space="preserve">Definition: </w:t>
      </w:r>
      <w:r w:rsidRPr="0016303C">
        <w:rPr>
          <w:rFonts w:cs="Arial"/>
          <w:sz w:val="22"/>
          <w:szCs w:val="22"/>
          <w:lang w:eastAsia="en-CA"/>
        </w:rPr>
        <w:t>Employment insurance (EI) benefits other than payments related to the cost of a course or program destined to facilitate re-entry into the labour force, are included in Taxable income. Employment insurance is income paid to individuals experiencing paid-employment income interruptions. There are also Employment insurance benefits for persons who stop working because of sickness, injury, pregnancy, birth, or adoption of a child</w:t>
      </w:r>
      <w:r w:rsidRPr="0016303C">
        <w:rPr>
          <w:rFonts w:cs="Arial"/>
          <w:sz w:val="22"/>
          <w:szCs w:val="22"/>
        </w:rPr>
        <w:t>.</w:t>
      </w:r>
    </w:p>
    <w:p w14:paraId="75909CB5" w14:textId="746D2744" w:rsidR="00E02EE5" w:rsidRPr="0016303C" w:rsidRDefault="00E02EE5" w:rsidP="00E02EE5">
      <w:pPr>
        <w:rPr>
          <w:rFonts w:cs="Arial"/>
          <w:sz w:val="22"/>
          <w:szCs w:val="22"/>
        </w:rPr>
      </w:pPr>
      <w:r w:rsidRPr="0016303C">
        <w:rPr>
          <w:rFonts w:cs="Arial"/>
          <w:sz w:val="22"/>
          <w:szCs w:val="22"/>
        </w:rPr>
        <w:t xml:space="preserve">Variable Name:           </w:t>
      </w:r>
      <w:bookmarkStart w:id="565" w:name="uiearn"/>
      <w:r w:rsidRPr="0016303C">
        <w:rPr>
          <w:rFonts w:cs="Arial"/>
          <w:sz w:val="22"/>
          <w:szCs w:val="22"/>
        </w:rPr>
        <w:t xml:space="preserve"> </w:t>
      </w:r>
      <w:bookmarkEnd w:id="565"/>
      <w:r w:rsidRPr="0016303C">
        <w:rPr>
          <w:rFonts w:cs="Arial"/>
          <w:i/>
          <w:sz w:val="22"/>
          <w:szCs w:val="22"/>
        </w:rPr>
        <w:t>t1_uiearn (on T1 PMF)</w:t>
      </w:r>
    </w:p>
    <w:p w14:paraId="47D8BBB2" w14:textId="77777777" w:rsidR="00E02EE5" w:rsidRPr="0016303C" w:rsidRDefault="00E02EE5" w:rsidP="00E02EE5">
      <w:pPr>
        <w:pBdr>
          <w:bottom w:val="single" w:sz="6" w:space="1" w:color="auto"/>
        </w:pBdr>
        <w:rPr>
          <w:rFonts w:cs="Arial"/>
          <w:sz w:val="22"/>
          <w:szCs w:val="22"/>
        </w:rPr>
      </w:pPr>
      <w:r w:rsidRPr="0016303C">
        <w:rPr>
          <w:rFonts w:cs="Arial"/>
          <w:sz w:val="22"/>
          <w:szCs w:val="22"/>
        </w:rPr>
        <w:t>Variable Format:          Numeric variable</w:t>
      </w:r>
    </w:p>
    <w:p w14:paraId="60A583E3" w14:textId="77777777" w:rsidR="00E02EE5" w:rsidRPr="0016303C" w:rsidRDefault="00E02EE5" w:rsidP="00913F95">
      <w:pPr>
        <w:shd w:val="clear" w:color="auto" w:fill="FFFFFF" w:themeFill="background1"/>
        <w:spacing w:before="0" w:after="160" w:line="259" w:lineRule="auto"/>
        <w:jc w:val="both"/>
        <w:outlineLvl w:val="2"/>
        <w:rPr>
          <w:rFonts w:cs="Arial"/>
          <w:b/>
          <w:bCs/>
          <w:sz w:val="22"/>
          <w:szCs w:val="22"/>
        </w:rPr>
      </w:pPr>
      <w:bookmarkStart w:id="566" w:name="_Toc91945285"/>
      <w:bookmarkStart w:id="567" w:name="_Toc118405348"/>
      <w:r w:rsidRPr="0016303C">
        <w:rPr>
          <w:rFonts w:cs="Arial"/>
          <w:b/>
          <w:bCs/>
          <w:sz w:val="22"/>
          <w:szCs w:val="22"/>
        </w:rPr>
        <w:lastRenderedPageBreak/>
        <w:t>Union, professional and other dues</w:t>
      </w:r>
      <w:bookmarkEnd w:id="566"/>
      <w:bookmarkEnd w:id="567"/>
      <w:r w:rsidRPr="0016303C" w:rsidDel="00C30B74">
        <w:rPr>
          <w:rFonts w:cs="Arial"/>
          <w:b/>
          <w:bCs/>
          <w:sz w:val="22"/>
          <w:szCs w:val="22"/>
        </w:rPr>
        <w:t xml:space="preserve"> </w:t>
      </w:r>
      <w:r w:rsidRPr="0016303C">
        <w:rPr>
          <w:rFonts w:cs="Arial"/>
          <w:b/>
          <w:bCs/>
          <w:sz w:val="22"/>
          <w:szCs w:val="22"/>
        </w:rPr>
        <w:t xml:space="preserve">                                                                                       </w:t>
      </w:r>
    </w:p>
    <w:p w14:paraId="1AF1AADD" w14:textId="22404DA1" w:rsidR="00E02EE5" w:rsidRPr="0016303C" w:rsidRDefault="00E02EE5" w:rsidP="00E02EE5">
      <w:pPr>
        <w:jc w:val="both"/>
        <w:rPr>
          <w:rFonts w:cs="Arial"/>
          <w:sz w:val="22"/>
          <w:szCs w:val="22"/>
        </w:rPr>
      </w:pPr>
      <w:r w:rsidRPr="0016303C">
        <w:rPr>
          <w:rFonts w:cs="Arial"/>
          <w:sz w:val="22"/>
          <w:szCs w:val="22"/>
        </w:rPr>
        <w:t>Definition: Union dues include:</w:t>
      </w:r>
    </w:p>
    <w:p w14:paraId="4434A778" w14:textId="77777777" w:rsidR="00E02EE5" w:rsidRPr="0016303C" w:rsidRDefault="00E02EE5" w:rsidP="00E02EE5">
      <w:pPr>
        <w:numPr>
          <w:ilvl w:val="0"/>
          <w:numId w:val="11"/>
        </w:numPr>
        <w:spacing w:before="0" w:after="0"/>
        <w:jc w:val="both"/>
        <w:rPr>
          <w:rFonts w:cs="Arial"/>
          <w:sz w:val="22"/>
          <w:szCs w:val="22"/>
        </w:rPr>
      </w:pPr>
      <w:r w:rsidRPr="0016303C">
        <w:rPr>
          <w:rFonts w:cs="Arial"/>
          <w:sz w:val="22"/>
          <w:szCs w:val="22"/>
        </w:rPr>
        <w:t>Annual membership dues paid to a trade union or an association of public servants.</w:t>
      </w:r>
    </w:p>
    <w:p w14:paraId="33096F80" w14:textId="77777777" w:rsidR="00E02EE5" w:rsidRPr="0016303C" w:rsidRDefault="00E02EE5" w:rsidP="00E02EE5">
      <w:pPr>
        <w:numPr>
          <w:ilvl w:val="0"/>
          <w:numId w:val="11"/>
        </w:numPr>
        <w:spacing w:before="0" w:after="0"/>
        <w:jc w:val="both"/>
        <w:rPr>
          <w:rFonts w:cs="Arial"/>
          <w:sz w:val="22"/>
          <w:szCs w:val="22"/>
        </w:rPr>
      </w:pPr>
      <w:r w:rsidRPr="0016303C">
        <w:rPr>
          <w:rFonts w:cs="Arial"/>
          <w:sz w:val="22"/>
          <w:szCs w:val="22"/>
        </w:rPr>
        <w:t>Professional membership dues (to a maximum amount) to maintain a professional status recognized by law.</w:t>
      </w:r>
    </w:p>
    <w:p w14:paraId="0C07513A" w14:textId="77777777" w:rsidR="00E02EE5" w:rsidRPr="0016303C" w:rsidRDefault="00E02EE5" w:rsidP="00E02EE5">
      <w:pPr>
        <w:numPr>
          <w:ilvl w:val="0"/>
          <w:numId w:val="11"/>
        </w:numPr>
        <w:spacing w:before="0" w:after="0"/>
        <w:jc w:val="both"/>
        <w:rPr>
          <w:rFonts w:cs="Arial"/>
          <w:sz w:val="22"/>
          <w:szCs w:val="22"/>
        </w:rPr>
      </w:pPr>
      <w:r w:rsidRPr="0016303C">
        <w:rPr>
          <w:rFonts w:cs="Arial"/>
          <w:sz w:val="22"/>
          <w:szCs w:val="22"/>
        </w:rPr>
        <w:t>Dues paid to a parity or advisory committee, ordered under provincial law.</w:t>
      </w:r>
    </w:p>
    <w:p w14:paraId="67D1A7F1" w14:textId="17EED56F" w:rsidR="00E02EE5" w:rsidRPr="0016303C" w:rsidRDefault="00E02EE5" w:rsidP="00913F95">
      <w:pPr>
        <w:numPr>
          <w:ilvl w:val="0"/>
          <w:numId w:val="11"/>
        </w:numPr>
        <w:spacing w:before="0" w:after="0"/>
        <w:jc w:val="both"/>
        <w:rPr>
          <w:rFonts w:cs="Arial"/>
          <w:sz w:val="22"/>
          <w:szCs w:val="22"/>
        </w:rPr>
      </w:pPr>
      <w:r w:rsidRPr="0016303C">
        <w:rPr>
          <w:rFonts w:cs="Arial"/>
          <w:sz w:val="22"/>
          <w:szCs w:val="22"/>
        </w:rPr>
        <w:t>Professional or malpractice liability insurance premiums, if needed to maintain a professional status recognized by law.</w:t>
      </w:r>
    </w:p>
    <w:p w14:paraId="27A44EEA" w14:textId="71348943" w:rsidR="00E02EE5" w:rsidRPr="0016303C" w:rsidRDefault="00E02EE5" w:rsidP="00E02EE5">
      <w:pPr>
        <w:jc w:val="both"/>
        <w:rPr>
          <w:rFonts w:cs="Arial"/>
          <w:sz w:val="22"/>
          <w:szCs w:val="22"/>
        </w:rPr>
      </w:pPr>
      <w:r w:rsidRPr="0016303C">
        <w:rPr>
          <w:rFonts w:cs="Arial"/>
          <w:sz w:val="22"/>
          <w:szCs w:val="22"/>
        </w:rPr>
        <w:t xml:space="preserve">The variables </w:t>
      </w:r>
      <w:r w:rsidRPr="0016303C">
        <w:rPr>
          <w:rFonts w:cs="Arial"/>
          <w:i/>
          <w:sz w:val="22"/>
          <w:szCs w:val="22"/>
        </w:rPr>
        <w:t xml:space="preserve">t1_union_dues </w:t>
      </w:r>
      <w:r w:rsidR="008714B6" w:rsidRPr="0016303C">
        <w:rPr>
          <w:rFonts w:cs="Arial"/>
          <w:sz w:val="22"/>
          <w:szCs w:val="22"/>
        </w:rPr>
        <w:t>is</w:t>
      </w:r>
      <w:r w:rsidRPr="0016303C">
        <w:rPr>
          <w:rFonts w:cs="Arial"/>
          <w:sz w:val="22"/>
          <w:szCs w:val="22"/>
        </w:rPr>
        <w:t xml:space="preserve"> obtained from T1 files and the amount represents the total amount of union dues an individual paid (across all employments) in a given year.</w:t>
      </w:r>
    </w:p>
    <w:p w14:paraId="33034EE4" w14:textId="0782D34B" w:rsidR="00E02EE5" w:rsidRPr="0016303C" w:rsidRDefault="00E02EE5" w:rsidP="00E02EE5">
      <w:pPr>
        <w:jc w:val="both"/>
        <w:rPr>
          <w:rFonts w:cs="Arial"/>
          <w:sz w:val="22"/>
          <w:szCs w:val="22"/>
        </w:rPr>
      </w:pPr>
      <w:r w:rsidRPr="0016303C">
        <w:rPr>
          <w:rFonts w:cs="Arial"/>
          <w:sz w:val="22"/>
          <w:szCs w:val="22"/>
        </w:rPr>
        <w:t xml:space="preserve">Note: Annual union, professional, or like dues are reported in Line 212 of T1 and which is being fed by the content of box 44 of the T4 slip and/or from the receipts the tax filers have. </w:t>
      </w:r>
    </w:p>
    <w:p w14:paraId="24FE6F6F" w14:textId="40F092C7" w:rsidR="00E02EE5" w:rsidRPr="0016303C" w:rsidRDefault="00E02EE5" w:rsidP="00E02EE5">
      <w:pPr>
        <w:jc w:val="both"/>
        <w:rPr>
          <w:rFonts w:cs="Arial"/>
          <w:sz w:val="22"/>
          <w:szCs w:val="22"/>
        </w:rPr>
      </w:pPr>
      <w:r w:rsidRPr="0016303C">
        <w:rPr>
          <w:rFonts w:cs="Arial"/>
          <w:sz w:val="22"/>
          <w:szCs w:val="22"/>
        </w:rPr>
        <w:t>It is possible to have this two amounts differ in the same tax year for the same tax filers. One reason could be that the tax filers have multiple T4 slips in the same tax year and thus Line 212 of T1 would likely be the total amount of dues paid.</w:t>
      </w:r>
    </w:p>
    <w:p w14:paraId="06436A19" w14:textId="549EF558" w:rsidR="00E02EE5" w:rsidRPr="0016303C" w:rsidRDefault="00E02EE5" w:rsidP="00E02EE5">
      <w:pPr>
        <w:jc w:val="both"/>
        <w:rPr>
          <w:rFonts w:cs="Arial"/>
          <w:sz w:val="22"/>
          <w:szCs w:val="22"/>
        </w:rPr>
      </w:pPr>
      <w:r w:rsidRPr="0016303C">
        <w:rPr>
          <w:rFonts w:cs="Arial"/>
          <w:sz w:val="22"/>
          <w:szCs w:val="22"/>
        </w:rPr>
        <w:t>Another reason could be that the employees in fact received union due receipts directly from unions, but not from the employers. This amount would then be reported in Line 212 by the employees, but not shown in Box 44 of T4 slip.</w:t>
      </w:r>
    </w:p>
    <w:p w14:paraId="691D975A" w14:textId="025E7EFE" w:rsidR="00E02EE5" w:rsidRPr="0016303C" w:rsidRDefault="00E02EE5" w:rsidP="00E02EE5">
      <w:pPr>
        <w:rPr>
          <w:rFonts w:cs="Arial"/>
          <w:sz w:val="22"/>
          <w:szCs w:val="22"/>
        </w:rPr>
      </w:pPr>
      <w:r w:rsidRPr="0016303C">
        <w:rPr>
          <w:rFonts w:cs="Arial"/>
          <w:sz w:val="22"/>
          <w:szCs w:val="22"/>
        </w:rPr>
        <w:t xml:space="preserve">Variable Name:            </w:t>
      </w:r>
      <w:r w:rsidRPr="0016303C">
        <w:rPr>
          <w:rFonts w:cs="Arial"/>
          <w:i/>
          <w:sz w:val="22"/>
          <w:szCs w:val="22"/>
        </w:rPr>
        <w:t>t1_</w:t>
      </w:r>
      <w:bookmarkStart w:id="568" w:name="union_dues"/>
      <w:bookmarkEnd w:id="568"/>
      <w:r w:rsidRPr="0016303C">
        <w:rPr>
          <w:rFonts w:cs="Arial"/>
          <w:i/>
          <w:sz w:val="22"/>
          <w:szCs w:val="22"/>
        </w:rPr>
        <w:t>union_dues (on T1 PMF)</w:t>
      </w:r>
    </w:p>
    <w:p w14:paraId="2F44482A" w14:textId="77777777" w:rsidR="00E02EE5" w:rsidRPr="0016303C" w:rsidRDefault="00E02EE5" w:rsidP="00E02EE5">
      <w:pPr>
        <w:pBdr>
          <w:bottom w:val="single" w:sz="6" w:space="1" w:color="auto"/>
        </w:pBdr>
        <w:rPr>
          <w:rFonts w:cs="Arial"/>
          <w:sz w:val="22"/>
          <w:szCs w:val="22"/>
        </w:rPr>
      </w:pPr>
      <w:r w:rsidRPr="0016303C">
        <w:rPr>
          <w:rFonts w:cs="Arial"/>
          <w:sz w:val="22"/>
          <w:szCs w:val="22"/>
        </w:rPr>
        <w:t>Variable Format:          Numeric variable</w:t>
      </w:r>
    </w:p>
    <w:p w14:paraId="2E578F72" w14:textId="6128F35B" w:rsidR="00705386" w:rsidRPr="0016303C" w:rsidRDefault="00705386" w:rsidP="00913F95">
      <w:pPr>
        <w:shd w:val="clear" w:color="auto" w:fill="FFFFFF" w:themeFill="background1"/>
        <w:spacing w:before="0" w:after="160" w:line="259" w:lineRule="auto"/>
        <w:jc w:val="both"/>
        <w:outlineLvl w:val="2"/>
        <w:rPr>
          <w:rFonts w:cs="Arial"/>
          <w:b/>
          <w:bCs/>
          <w:sz w:val="22"/>
          <w:szCs w:val="22"/>
        </w:rPr>
      </w:pPr>
      <w:bookmarkStart w:id="569" w:name="_Toc118405349"/>
      <w:r w:rsidRPr="0016303C">
        <w:rPr>
          <w:rFonts w:cs="Arial"/>
          <w:b/>
          <w:bCs/>
          <w:sz w:val="22"/>
          <w:szCs w:val="22"/>
        </w:rPr>
        <w:t>T2 business owner flag</w:t>
      </w:r>
      <w:bookmarkEnd w:id="569"/>
    </w:p>
    <w:p w14:paraId="1CC8C00D" w14:textId="1358189A" w:rsidR="00705386" w:rsidRPr="0016303C" w:rsidRDefault="00705386" w:rsidP="00E02EE5">
      <w:pPr>
        <w:spacing w:before="0" w:after="160" w:line="259" w:lineRule="auto"/>
        <w:jc w:val="both"/>
        <w:rPr>
          <w:rFonts w:cs="Arial"/>
          <w:sz w:val="22"/>
          <w:szCs w:val="22"/>
        </w:rPr>
      </w:pPr>
      <w:r w:rsidRPr="0016303C">
        <w:rPr>
          <w:rFonts w:cs="Arial"/>
          <w:sz w:val="22"/>
          <w:szCs w:val="22"/>
        </w:rPr>
        <w:t>Definition: this flag is used to identify individuals in T1PMF who are T2 business owners. If an individual in T1PMF has a link to the T2 Schedule 50 on which they were listed as a shareholder in the same tax year, the flag value is equal to 1, otherwise equal to 0.</w:t>
      </w:r>
    </w:p>
    <w:p w14:paraId="6CDBF77E" w14:textId="33FD9DA4" w:rsidR="00705386" w:rsidRPr="0016303C" w:rsidRDefault="00705386" w:rsidP="00E02EE5">
      <w:pPr>
        <w:spacing w:before="0" w:after="160" w:line="259" w:lineRule="auto"/>
        <w:jc w:val="both"/>
        <w:rPr>
          <w:rFonts w:cs="Arial"/>
          <w:sz w:val="22"/>
          <w:szCs w:val="22"/>
        </w:rPr>
      </w:pPr>
      <w:r w:rsidRPr="0016303C">
        <w:rPr>
          <w:rFonts w:cs="Arial"/>
          <w:sz w:val="22"/>
          <w:szCs w:val="22"/>
        </w:rPr>
        <w:t xml:space="preserve">Variable Name: </w:t>
      </w:r>
      <w:r w:rsidRPr="0016303C">
        <w:rPr>
          <w:rFonts w:cs="Arial"/>
          <w:i/>
          <w:sz w:val="22"/>
          <w:szCs w:val="22"/>
        </w:rPr>
        <w:t>T2Owner_flag</w:t>
      </w:r>
    </w:p>
    <w:p w14:paraId="1976418D" w14:textId="7E3A8B8B" w:rsidR="00705386" w:rsidRPr="0016303C" w:rsidRDefault="00705386" w:rsidP="00E02EE5">
      <w:pPr>
        <w:pBdr>
          <w:bottom w:val="single" w:sz="6" w:space="1" w:color="auto"/>
        </w:pBdr>
        <w:spacing w:before="0" w:after="160" w:line="259" w:lineRule="auto"/>
        <w:jc w:val="both"/>
        <w:rPr>
          <w:rFonts w:cs="Arial"/>
          <w:sz w:val="22"/>
          <w:szCs w:val="22"/>
        </w:rPr>
      </w:pPr>
      <w:r w:rsidRPr="0016303C">
        <w:rPr>
          <w:rFonts w:cs="Arial"/>
          <w:sz w:val="22"/>
          <w:szCs w:val="22"/>
        </w:rPr>
        <w:t>Variable Format: Numeric variable</w:t>
      </w:r>
      <w:r w:rsidR="00E02EE5" w:rsidRPr="0016303C">
        <w:rPr>
          <w:rFonts w:cs="Arial"/>
          <w:sz w:val="22"/>
          <w:szCs w:val="22"/>
        </w:rPr>
        <w:tab/>
      </w:r>
    </w:p>
    <w:p w14:paraId="0439816D" w14:textId="77777777" w:rsidR="00E02EE5" w:rsidRPr="0016303C" w:rsidRDefault="00E02EE5" w:rsidP="00913F95">
      <w:pPr>
        <w:shd w:val="clear" w:color="auto" w:fill="FFFFFF" w:themeFill="background1"/>
        <w:spacing w:before="0" w:after="160" w:line="259" w:lineRule="auto"/>
        <w:jc w:val="both"/>
        <w:outlineLvl w:val="2"/>
        <w:rPr>
          <w:rFonts w:cs="Arial"/>
          <w:b/>
          <w:bCs/>
          <w:sz w:val="22"/>
          <w:szCs w:val="22"/>
        </w:rPr>
      </w:pPr>
      <w:bookmarkStart w:id="570" w:name="_Toc91945271"/>
      <w:bookmarkStart w:id="571" w:name="_Toc118405350"/>
      <w:r w:rsidRPr="0016303C">
        <w:rPr>
          <w:rFonts w:cs="Arial"/>
          <w:b/>
          <w:bCs/>
          <w:sz w:val="22"/>
          <w:szCs w:val="22"/>
        </w:rPr>
        <w:t>RRSP income</w:t>
      </w:r>
      <w:bookmarkEnd w:id="570"/>
      <w:bookmarkEnd w:id="571"/>
      <w:r w:rsidRPr="0016303C">
        <w:rPr>
          <w:rFonts w:cs="Arial"/>
          <w:b/>
          <w:bCs/>
          <w:sz w:val="22"/>
          <w:szCs w:val="22"/>
        </w:rPr>
        <w:t xml:space="preserve">                                                                                          </w:t>
      </w:r>
    </w:p>
    <w:p w14:paraId="4C62DD45" w14:textId="09C06F7F" w:rsidR="00E02EE5" w:rsidRPr="0016303C" w:rsidRDefault="00E02EE5" w:rsidP="00E02EE5">
      <w:pPr>
        <w:jc w:val="both"/>
        <w:rPr>
          <w:rFonts w:cs="Arial"/>
          <w:sz w:val="22"/>
          <w:szCs w:val="22"/>
        </w:rPr>
      </w:pPr>
      <w:r w:rsidRPr="0016303C">
        <w:rPr>
          <w:rFonts w:cs="Arial"/>
          <w:sz w:val="22"/>
          <w:szCs w:val="22"/>
        </w:rPr>
        <w:t xml:space="preserve">Definition: Registered Retirement Saving Plan (RRSP) income represents RRSP withdrawals during the tax year. All amounts withdrawn from an RRSP must be included in the </w:t>
      </w:r>
      <w:proofErr w:type="spellStart"/>
      <w:r w:rsidRPr="0016303C">
        <w:rPr>
          <w:rFonts w:cs="Arial"/>
          <w:sz w:val="22"/>
          <w:szCs w:val="22"/>
        </w:rPr>
        <w:t>taxfiler’s</w:t>
      </w:r>
      <w:proofErr w:type="spellEnd"/>
      <w:r w:rsidRPr="0016303C">
        <w:rPr>
          <w:rFonts w:cs="Arial"/>
          <w:sz w:val="22"/>
          <w:szCs w:val="22"/>
        </w:rPr>
        <w:t xml:space="preserve"> income. </w:t>
      </w:r>
    </w:p>
    <w:p w14:paraId="55C21425" w14:textId="3934CF27" w:rsidR="00E02EE5" w:rsidRPr="0016303C" w:rsidRDefault="00E02EE5" w:rsidP="00E02EE5">
      <w:pPr>
        <w:jc w:val="both"/>
        <w:rPr>
          <w:rFonts w:cs="Arial"/>
          <w:sz w:val="22"/>
          <w:szCs w:val="22"/>
        </w:rPr>
      </w:pPr>
      <w:r w:rsidRPr="0016303C">
        <w:rPr>
          <w:rFonts w:cs="Arial"/>
          <w:sz w:val="22"/>
          <w:szCs w:val="22"/>
        </w:rPr>
        <w:t>Beginning in 1995, RRSP income includes repayments that have not been made to an RRSP under the Home Buyer’s Plan (HBP). The HBP enables an individual to withdraw up to $20,000 from his or her RRSP to buy or build a qualifying home. Under the HBP, the individual is required to repay the withdrawal to his or her RRSP within a period of no more than 15 years. The minimum required repayment on an annual basis is 1/15</w:t>
      </w:r>
      <w:r w:rsidRPr="0016303C">
        <w:rPr>
          <w:rFonts w:cs="Arial"/>
          <w:sz w:val="22"/>
          <w:szCs w:val="22"/>
          <w:vertAlign w:val="superscript"/>
        </w:rPr>
        <w:t>th</w:t>
      </w:r>
      <w:r w:rsidRPr="0016303C">
        <w:rPr>
          <w:rFonts w:cs="Arial"/>
          <w:sz w:val="22"/>
          <w:szCs w:val="22"/>
        </w:rPr>
        <w:t xml:space="preserve"> of the amount withdrawn from the RRSP. If in any year the individual does not repay the amount required for that year, then the amount is included as RRSP income. </w:t>
      </w:r>
    </w:p>
    <w:p w14:paraId="358E04F8" w14:textId="39FBDC77" w:rsidR="00E02EE5" w:rsidRPr="0016303C" w:rsidRDefault="00E02EE5" w:rsidP="00E02EE5">
      <w:pPr>
        <w:rPr>
          <w:rFonts w:cs="Arial"/>
          <w:sz w:val="22"/>
          <w:szCs w:val="22"/>
        </w:rPr>
      </w:pPr>
      <w:r w:rsidRPr="0016303C">
        <w:rPr>
          <w:rFonts w:cs="Arial"/>
          <w:sz w:val="22"/>
          <w:szCs w:val="22"/>
        </w:rPr>
        <w:lastRenderedPageBreak/>
        <w:t xml:space="preserve">Variable Name:            </w:t>
      </w:r>
      <w:bookmarkStart w:id="572" w:name="t4rsp_inc"/>
      <w:r w:rsidRPr="0016303C">
        <w:rPr>
          <w:rFonts w:cs="Arial"/>
          <w:i/>
          <w:sz w:val="22"/>
          <w:szCs w:val="22"/>
        </w:rPr>
        <w:t>t4rsp_inc</w:t>
      </w:r>
      <w:bookmarkEnd w:id="572"/>
    </w:p>
    <w:p w14:paraId="246161E8" w14:textId="77777777" w:rsidR="00E02EE5" w:rsidRPr="0016303C" w:rsidRDefault="00E02EE5" w:rsidP="00E02EE5">
      <w:pPr>
        <w:pBdr>
          <w:bottom w:val="single" w:sz="6" w:space="1" w:color="auto"/>
        </w:pBdr>
        <w:rPr>
          <w:rFonts w:cs="Arial"/>
          <w:sz w:val="22"/>
          <w:szCs w:val="22"/>
        </w:rPr>
      </w:pPr>
      <w:r w:rsidRPr="0016303C">
        <w:rPr>
          <w:rFonts w:cs="Arial"/>
          <w:sz w:val="22"/>
          <w:szCs w:val="22"/>
        </w:rPr>
        <w:t>Variable Format:          Numeric variable</w:t>
      </w:r>
    </w:p>
    <w:p w14:paraId="46F5C385" w14:textId="77777777" w:rsidR="00E02EE5" w:rsidRPr="0016303C" w:rsidRDefault="00E02EE5" w:rsidP="00913F95">
      <w:pPr>
        <w:shd w:val="clear" w:color="auto" w:fill="FFFFFF" w:themeFill="background1"/>
        <w:spacing w:before="0" w:after="160" w:line="259" w:lineRule="auto"/>
        <w:jc w:val="both"/>
        <w:outlineLvl w:val="2"/>
        <w:rPr>
          <w:rFonts w:cs="Arial"/>
          <w:b/>
          <w:bCs/>
          <w:sz w:val="22"/>
          <w:szCs w:val="22"/>
        </w:rPr>
      </w:pPr>
      <w:bookmarkStart w:id="573" w:name="_Toc91945224"/>
      <w:bookmarkStart w:id="574" w:name="_Toc118405351"/>
      <w:r w:rsidRPr="0016303C">
        <w:rPr>
          <w:rFonts w:cs="Arial"/>
          <w:b/>
          <w:bCs/>
          <w:sz w:val="22"/>
          <w:szCs w:val="22"/>
        </w:rPr>
        <w:t>Income before tax, total (CRA definition)</w:t>
      </w:r>
      <w:bookmarkEnd w:id="573"/>
      <w:bookmarkEnd w:id="574"/>
      <w:r w:rsidRPr="0016303C">
        <w:rPr>
          <w:rFonts w:cs="Arial"/>
          <w:b/>
          <w:bCs/>
          <w:sz w:val="22"/>
          <w:szCs w:val="22"/>
        </w:rPr>
        <w:t xml:space="preserve">                                        </w:t>
      </w:r>
    </w:p>
    <w:p w14:paraId="2DACAAD9" w14:textId="6BAB10F1" w:rsidR="00E02EE5" w:rsidRPr="0016303C" w:rsidRDefault="00E02EE5" w:rsidP="00E02EE5">
      <w:pPr>
        <w:autoSpaceDE w:val="0"/>
        <w:autoSpaceDN w:val="0"/>
        <w:adjustRightInd w:val="0"/>
        <w:jc w:val="both"/>
        <w:rPr>
          <w:rFonts w:cs="Arial"/>
          <w:sz w:val="22"/>
          <w:szCs w:val="22"/>
          <w:lang w:eastAsia="en-CA"/>
        </w:rPr>
      </w:pPr>
      <w:r w:rsidRPr="0016303C">
        <w:rPr>
          <w:rFonts w:cs="Arial"/>
          <w:sz w:val="22"/>
          <w:szCs w:val="22"/>
        </w:rPr>
        <w:t xml:space="preserve">Definition: </w:t>
      </w:r>
      <w:r w:rsidRPr="0016303C">
        <w:rPr>
          <w:rFonts w:cs="Arial"/>
          <w:sz w:val="22"/>
          <w:szCs w:val="22"/>
          <w:lang w:eastAsia="en-CA"/>
        </w:rPr>
        <w:t xml:space="preserve">Calculated total income. The total income defined by the Canada Revenue Agency is the sum of the following income </w:t>
      </w:r>
      <w:proofErr w:type="spellStart"/>
      <w:r w:rsidR="009431C2">
        <w:rPr>
          <w:rFonts w:cs="Arial"/>
          <w:sz w:val="22"/>
          <w:szCs w:val="22"/>
          <w:lang w:eastAsia="en-CA"/>
        </w:rPr>
        <w:t>Source:</w:t>
      </w:r>
      <w:r w:rsidRPr="0016303C">
        <w:rPr>
          <w:rFonts w:cs="Arial"/>
          <w:sz w:val="22"/>
          <w:szCs w:val="22"/>
          <w:lang w:eastAsia="en-CA"/>
        </w:rPr>
        <w:t>s</w:t>
      </w:r>
      <w:proofErr w:type="spellEnd"/>
      <w:r w:rsidRPr="0016303C">
        <w:rPr>
          <w:rFonts w:cs="Arial"/>
          <w:sz w:val="22"/>
          <w:szCs w:val="22"/>
          <w:lang w:eastAsia="en-CA"/>
        </w:rPr>
        <w:t>:</w:t>
      </w:r>
    </w:p>
    <w:p w14:paraId="5423210B" w14:textId="77777777" w:rsidR="00E02EE5" w:rsidRPr="0016303C" w:rsidRDefault="00E02EE5" w:rsidP="00E02EE5">
      <w:pPr>
        <w:autoSpaceDE w:val="0"/>
        <w:autoSpaceDN w:val="0"/>
        <w:adjustRightInd w:val="0"/>
        <w:jc w:val="both"/>
        <w:rPr>
          <w:rFonts w:cs="Arial"/>
          <w:sz w:val="22"/>
          <w:szCs w:val="22"/>
          <w:lang w:eastAsia="en-CA"/>
        </w:rPr>
      </w:pPr>
      <w:r w:rsidRPr="0016303C">
        <w:rPr>
          <w:rFonts w:cs="Arial"/>
          <w:sz w:val="22"/>
          <w:szCs w:val="22"/>
          <w:lang w:eastAsia="en-CA"/>
        </w:rPr>
        <w:t>From 1982 to present:</w:t>
      </w:r>
    </w:p>
    <w:p w14:paraId="62B79782" w14:textId="77777777" w:rsidR="00E02EE5" w:rsidRPr="0016303C" w:rsidRDefault="00E02EE5" w:rsidP="00E02EE5">
      <w:pPr>
        <w:pStyle w:val="ListParagraph"/>
        <w:numPr>
          <w:ilvl w:val="0"/>
          <w:numId w:val="25"/>
        </w:numPr>
        <w:autoSpaceDE w:val="0"/>
        <w:autoSpaceDN w:val="0"/>
        <w:adjustRightInd w:val="0"/>
        <w:spacing w:before="0" w:after="0"/>
        <w:contextualSpacing w:val="0"/>
        <w:jc w:val="both"/>
        <w:rPr>
          <w:rFonts w:cs="Arial"/>
          <w:sz w:val="22"/>
          <w:szCs w:val="22"/>
          <w:lang w:eastAsia="en-CA"/>
        </w:rPr>
      </w:pPr>
      <w:r w:rsidRPr="0016303C">
        <w:rPr>
          <w:rFonts w:cs="Arial"/>
          <w:sz w:val="22"/>
          <w:szCs w:val="22"/>
          <w:lang w:eastAsia="en-CA"/>
        </w:rPr>
        <w:t>Canada/Quebec Pension Plan benefits Line 114 (includes Disability Line 152)</w:t>
      </w:r>
    </w:p>
    <w:p w14:paraId="383C4160" w14:textId="77777777" w:rsidR="00E02EE5" w:rsidRPr="0016303C" w:rsidRDefault="00E02EE5" w:rsidP="00E02EE5">
      <w:pPr>
        <w:pStyle w:val="ListParagraph"/>
        <w:numPr>
          <w:ilvl w:val="0"/>
          <w:numId w:val="25"/>
        </w:numPr>
        <w:autoSpaceDE w:val="0"/>
        <w:autoSpaceDN w:val="0"/>
        <w:adjustRightInd w:val="0"/>
        <w:spacing w:before="0" w:after="0"/>
        <w:contextualSpacing w:val="0"/>
        <w:jc w:val="both"/>
        <w:rPr>
          <w:rFonts w:cs="Arial"/>
          <w:sz w:val="22"/>
          <w:szCs w:val="22"/>
          <w:lang w:eastAsia="en-CA"/>
        </w:rPr>
      </w:pPr>
      <w:r w:rsidRPr="0016303C">
        <w:rPr>
          <w:rFonts w:cs="Arial"/>
          <w:sz w:val="22"/>
          <w:szCs w:val="22"/>
          <w:lang w:eastAsia="en-CA"/>
        </w:rPr>
        <w:t>Capital gains/losses calculated Line 127</w:t>
      </w:r>
    </w:p>
    <w:p w14:paraId="7AA4CFF8" w14:textId="77777777" w:rsidR="00E02EE5" w:rsidRPr="0016303C" w:rsidRDefault="00E02EE5" w:rsidP="00E02EE5">
      <w:pPr>
        <w:pStyle w:val="ListParagraph"/>
        <w:numPr>
          <w:ilvl w:val="0"/>
          <w:numId w:val="25"/>
        </w:numPr>
        <w:autoSpaceDE w:val="0"/>
        <w:autoSpaceDN w:val="0"/>
        <w:adjustRightInd w:val="0"/>
        <w:spacing w:before="0" w:after="0"/>
        <w:contextualSpacing w:val="0"/>
        <w:jc w:val="both"/>
        <w:rPr>
          <w:rFonts w:cs="Arial"/>
          <w:sz w:val="22"/>
          <w:szCs w:val="22"/>
          <w:lang w:eastAsia="en-CA"/>
        </w:rPr>
      </w:pPr>
      <w:r w:rsidRPr="0016303C">
        <w:rPr>
          <w:rFonts w:cs="Arial"/>
          <w:sz w:val="22"/>
          <w:szCs w:val="22"/>
          <w:lang w:eastAsia="en-CA"/>
        </w:rPr>
        <w:t>Dividends, taxable grossed up Line 120</w:t>
      </w:r>
    </w:p>
    <w:p w14:paraId="1FCB63F8" w14:textId="77777777" w:rsidR="00E02EE5" w:rsidRPr="0016303C" w:rsidRDefault="00E02EE5" w:rsidP="00E02EE5">
      <w:pPr>
        <w:pStyle w:val="ListParagraph"/>
        <w:numPr>
          <w:ilvl w:val="0"/>
          <w:numId w:val="25"/>
        </w:numPr>
        <w:autoSpaceDE w:val="0"/>
        <w:autoSpaceDN w:val="0"/>
        <w:adjustRightInd w:val="0"/>
        <w:spacing w:before="0" w:after="0"/>
        <w:contextualSpacing w:val="0"/>
        <w:jc w:val="both"/>
        <w:rPr>
          <w:rFonts w:cs="Arial"/>
          <w:sz w:val="22"/>
          <w:szCs w:val="22"/>
          <w:lang w:eastAsia="en-CA"/>
        </w:rPr>
      </w:pPr>
      <w:r w:rsidRPr="0016303C">
        <w:rPr>
          <w:rFonts w:cs="Arial"/>
          <w:sz w:val="22"/>
          <w:szCs w:val="22"/>
          <w:lang w:eastAsia="en-CA"/>
        </w:rPr>
        <w:t>Earnings from T4 slips, total Line 101 (includes commissions, Line102)</w:t>
      </w:r>
    </w:p>
    <w:p w14:paraId="58C6D2C5" w14:textId="77777777" w:rsidR="00E02EE5" w:rsidRPr="0016303C" w:rsidRDefault="00E02EE5" w:rsidP="00E02EE5">
      <w:pPr>
        <w:pStyle w:val="ListParagraph"/>
        <w:numPr>
          <w:ilvl w:val="0"/>
          <w:numId w:val="25"/>
        </w:numPr>
        <w:autoSpaceDE w:val="0"/>
        <w:autoSpaceDN w:val="0"/>
        <w:adjustRightInd w:val="0"/>
        <w:spacing w:before="0" w:after="0"/>
        <w:contextualSpacing w:val="0"/>
        <w:jc w:val="both"/>
        <w:rPr>
          <w:rFonts w:cs="Arial"/>
          <w:sz w:val="22"/>
          <w:szCs w:val="22"/>
          <w:lang w:eastAsia="en-CA"/>
        </w:rPr>
      </w:pPr>
      <w:r w:rsidRPr="0016303C">
        <w:rPr>
          <w:rFonts w:cs="Arial"/>
          <w:sz w:val="22"/>
          <w:szCs w:val="22"/>
          <w:lang w:eastAsia="en-CA"/>
        </w:rPr>
        <w:t>Interest and investment income Line 121</w:t>
      </w:r>
    </w:p>
    <w:p w14:paraId="5E90B9D0" w14:textId="77777777" w:rsidR="00E02EE5" w:rsidRPr="0016303C" w:rsidRDefault="00E02EE5" w:rsidP="00E02EE5">
      <w:pPr>
        <w:pStyle w:val="ListParagraph"/>
        <w:numPr>
          <w:ilvl w:val="0"/>
          <w:numId w:val="25"/>
        </w:numPr>
        <w:autoSpaceDE w:val="0"/>
        <w:autoSpaceDN w:val="0"/>
        <w:adjustRightInd w:val="0"/>
        <w:spacing w:before="0" w:after="0"/>
        <w:contextualSpacing w:val="0"/>
        <w:jc w:val="both"/>
        <w:rPr>
          <w:rFonts w:cs="Arial"/>
          <w:sz w:val="22"/>
          <w:szCs w:val="22"/>
          <w:lang w:eastAsia="en-CA"/>
        </w:rPr>
      </w:pPr>
      <w:r w:rsidRPr="0016303C">
        <w:rPr>
          <w:rFonts w:cs="Arial"/>
          <w:sz w:val="22"/>
          <w:szCs w:val="22"/>
          <w:lang w:eastAsia="en-CA"/>
        </w:rPr>
        <w:t>Old Age Security pension Line 113</w:t>
      </w:r>
    </w:p>
    <w:p w14:paraId="71355021" w14:textId="77777777" w:rsidR="00E02EE5" w:rsidRPr="0016303C" w:rsidRDefault="00E02EE5" w:rsidP="00E02EE5">
      <w:pPr>
        <w:pStyle w:val="ListParagraph"/>
        <w:numPr>
          <w:ilvl w:val="0"/>
          <w:numId w:val="25"/>
        </w:numPr>
        <w:autoSpaceDE w:val="0"/>
        <w:autoSpaceDN w:val="0"/>
        <w:adjustRightInd w:val="0"/>
        <w:spacing w:before="0" w:after="0"/>
        <w:contextualSpacing w:val="0"/>
        <w:jc w:val="both"/>
        <w:rPr>
          <w:rFonts w:cs="Arial"/>
          <w:sz w:val="22"/>
          <w:szCs w:val="22"/>
          <w:lang w:eastAsia="en-CA"/>
        </w:rPr>
      </w:pPr>
      <w:r w:rsidRPr="0016303C">
        <w:rPr>
          <w:rFonts w:cs="Arial"/>
          <w:sz w:val="22"/>
          <w:szCs w:val="22"/>
          <w:lang w:eastAsia="en-CA"/>
        </w:rPr>
        <w:t>Other employment income Line 104</w:t>
      </w:r>
    </w:p>
    <w:p w14:paraId="254FED96" w14:textId="77777777" w:rsidR="00E02EE5" w:rsidRPr="0016303C" w:rsidRDefault="00E02EE5" w:rsidP="00E02EE5">
      <w:pPr>
        <w:pStyle w:val="ListParagraph"/>
        <w:numPr>
          <w:ilvl w:val="0"/>
          <w:numId w:val="25"/>
        </w:numPr>
        <w:autoSpaceDE w:val="0"/>
        <w:autoSpaceDN w:val="0"/>
        <w:adjustRightInd w:val="0"/>
        <w:spacing w:before="0" w:after="0"/>
        <w:contextualSpacing w:val="0"/>
        <w:jc w:val="both"/>
        <w:rPr>
          <w:rFonts w:cs="Arial"/>
          <w:sz w:val="22"/>
          <w:szCs w:val="22"/>
          <w:lang w:eastAsia="en-CA"/>
        </w:rPr>
      </w:pPr>
      <w:r w:rsidRPr="0016303C">
        <w:rPr>
          <w:rFonts w:cs="Arial"/>
          <w:sz w:val="22"/>
          <w:szCs w:val="22"/>
          <w:lang w:eastAsia="en-CA"/>
        </w:rPr>
        <w:t>Other income Line 130</w:t>
      </w:r>
    </w:p>
    <w:p w14:paraId="065A670B" w14:textId="77777777" w:rsidR="00E02EE5" w:rsidRPr="0016303C" w:rsidRDefault="00E02EE5" w:rsidP="00E02EE5">
      <w:pPr>
        <w:pStyle w:val="ListParagraph"/>
        <w:numPr>
          <w:ilvl w:val="0"/>
          <w:numId w:val="25"/>
        </w:numPr>
        <w:autoSpaceDE w:val="0"/>
        <w:autoSpaceDN w:val="0"/>
        <w:adjustRightInd w:val="0"/>
        <w:spacing w:before="0" w:after="0"/>
        <w:contextualSpacing w:val="0"/>
        <w:jc w:val="both"/>
        <w:rPr>
          <w:rFonts w:cs="Arial"/>
          <w:sz w:val="22"/>
          <w:szCs w:val="22"/>
          <w:lang w:eastAsia="en-CA"/>
        </w:rPr>
      </w:pPr>
      <w:r w:rsidRPr="0016303C">
        <w:rPr>
          <w:rFonts w:cs="Arial"/>
          <w:sz w:val="22"/>
          <w:szCs w:val="22"/>
          <w:lang w:eastAsia="en-CA"/>
        </w:rPr>
        <w:t>Pension and superannuation income Line 115</w:t>
      </w:r>
    </w:p>
    <w:p w14:paraId="552FB26A" w14:textId="77777777" w:rsidR="00E02EE5" w:rsidRPr="0016303C" w:rsidRDefault="00E02EE5" w:rsidP="00E02EE5">
      <w:pPr>
        <w:pStyle w:val="ListParagraph"/>
        <w:numPr>
          <w:ilvl w:val="0"/>
          <w:numId w:val="25"/>
        </w:numPr>
        <w:autoSpaceDE w:val="0"/>
        <w:autoSpaceDN w:val="0"/>
        <w:adjustRightInd w:val="0"/>
        <w:spacing w:before="0" w:after="0"/>
        <w:contextualSpacing w:val="0"/>
        <w:jc w:val="both"/>
        <w:rPr>
          <w:rFonts w:cs="Arial"/>
          <w:sz w:val="22"/>
          <w:szCs w:val="22"/>
          <w:lang w:eastAsia="en-CA"/>
        </w:rPr>
      </w:pPr>
      <w:r w:rsidRPr="0016303C">
        <w:rPr>
          <w:rFonts w:cs="Arial"/>
          <w:sz w:val="22"/>
          <w:szCs w:val="22"/>
          <w:lang w:eastAsia="en-CA"/>
        </w:rPr>
        <w:t>Rental income, net Line 126</w:t>
      </w:r>
    </w:p>
    <w:p w14:paraId="21DC66CC" w14:textId="77777777" w:rsidR="00E02EE5" w:rsidRPr="0016303C" w:rsidRDefault="00E02EE5" w:rsidP="00E02EE5">
      <w:pPr>
        <w:pStyle w:val="ListParagraph"/>
        <w:numPr>
          <w:ilvl w:val="0"/>
          <w:numId w:val="25"/>
        </w:numPr>
        <w:autoSpaceDE w:val="0"/>
        <w:autoSpaceDN w:val="0"/>
        <w:adjustRightInd w:val="0"/>
        <w:spacing w:before="0" w:after="0"/>
        <w:contextualSpacing w:val="0"/>
        <w:jc w:val="both"/>
        <w:rPr>
          <w:rFonts w:cs="Arial"/>
          <w:sz w:val="22"/>
          <w:szCs w:val="22"/>
          <w:lang w:eastAsia="en-CA"/>
        </w:rPr>
      </w:pPr>
      <w:r w:rsidRPr="0016303C">
        <w:rPr>
          <w:rFonts w:cs="Arial"/>
          <w:sz w:val="22"/>
          <w:szCs w:val="22"/>
          <w:lang w:eastAsia="en-CA"/>
        </w:rPr>
        <w:t xml:space="preserve">Self-employment net income: </w:t>
      </w:r>
    </w:p>
    <w:p w14:paraId="1F60753B" w14:textId="77777777" w:rsidR="00E02EE5" w:rsidRPr="0016303C" w:rsidRDefault="00E02EE5" w:rsidP="00E02EE5">
      <w:pPr>
        <w:pStyle w:val="ListParagraph"/>
        <w:numPr>
          <w:ilvl w:val="0"/>
          <w:numId w:val="26"/>
        </w:numPr>
        <w:autoSpaceDE w:val="0"/>
        <w:autoSpaceDN w:val="0"/>
        <w:adjustRightInd w:val="0"/>
        <w:spacing w:before="0" w:after="0"/>
        <w:ind w:left="1701" w:hanging="567"/>
        <w:contextualSpacing w:val="0"/>
        <w:jc w:val="both"/>
        <w:rPr>
          <w:rFonts w:cs="Arial"/>
          <w:sz w:val="22"/>
          <w:szCs w:val="22"/>
          <w:lang w:eastAsia="en-CA"/>
        </w:rPr>
      </w:pPr>
      <w:r w:rsidRPr="0016303C">
        <w:rPr>
          <w:rFonts w:cs="Arial"/>
          <w:sz w:val="22"/>
          <w:szCs w:val="22"/>
          <w:lang w:eastAsia="en-CA"/>
        </w:rPr>
        <w:t>Net business income Line 135</w:t>
      </w:r>
    </w:p>
    <w:p w14:paraId="527E1919" w14:textId="77777777" w:rsidR="00E02EE5" w:rsidRPr="0016303C" w:rsidRDefault="00E02EE5" w:rsidP="00E02EE5">
      <w:pPr>
        <w:pStyle w:val="ListParagraph"/>
        <w:numPr>
          <w:ilvl w:val="0"/>
          <w:numId w:val="26"/>
        </w:numPr>
        <w:autoSpaceDE w:val="0"/>
        <w:autoSpaceDN w:val="0"/>
        <w:adjustRightInd w:val="0"/>
        <w:spacing w:before="0" w:after="0"/>
        <w:ind w:left="1701" w:hanging="567"/>
        <w:contextualSpacing w:val="0"/>
        <w:jc w:val="both"/>
        <w:rPr>
          <w:rFonts w:cs="Arial"/>
          <w:sz w:val="22"/>
          <w:szCs w:val="22"/>
          <w:lang w:eastAsia="en-CA"/>
        </w:rPr>
      </w:pPr>
      <w:r w:rsidRPr="0016303C">
        <w:rPr>
          <w:rFonts w:cs="Arial"/>
          <w:sz w:val="22"/>
          <w:szCs w:val="22"/>
          <w:lang w:eastAsia="en-CA"/>
        </w:rPr>
        <w:t>Net commission income Line 139</w:t>
      </w:r>
    </w:p>
    <w:p w14:paraId="4A95A48E" w14:textId="77777777" w:rsidR="00E02EE5" w:rsidRPr="0016303C" w:rsidRDefault="00E02EE5" w:rsidP="00E02EE5">
      <w:pPr>
        <w:pStyle w:val="ListParagraph"/>
        <w:numPr>
          <w:ilvl w:val="0"/>
          <w:numId w:val="26"/>
        </w:numPr>
        <w:autoSpaceDE w:val="0"/>
        <w:autoSpaceDN w:val="0"/>
        <w:adjustRightInd w:val="0"/>
        <w:spacing w:before="0" w:after="0"/>
        <w:ind w:left="1701" w:hanging="567"/>
        <w:contextualSpacing w:val="0"/>
        <w:jc w:val="both"/>
        <w:rPr>
          <w:rFonts w:cs="Arial"/>
          <w:sz w:val="22"/>
          <w:szCs w:val="22"/>
          <w:lang w:eastAsia="en-CA"/>
        </w:rPr>
      </w:pPr>
      <w:r w:rsidRPr="0016303C">
        <w:rPr>
          <w:rFonts w:cs="Arial"/>
          <w:sz w:val="22"/>
          <w:szCs w:val="22"/>
          <w:lang w:eastAsia="en-CA"/>
        </w:rPr>
        <w:t>Net farming income Line 141</w:t>
      </w:r>
    </w:p>
    <w:p w14:paraId="69D6B892" w14:textId="77777777" w:rsidR="00E02EE5" w:rsidRPr="0016303C" w:rsidRDefault="00E02EE5" w:rsidP="00E02EE5">
      <w:pPr>
        <w:pStyle w:val="ListParagraph"/>
        <w:numPr>
          <w:ilvl w:val="0"/>
          <w:numId w:val="26"/>
        </w:numPr>
        <w:autoSpaceDE w:val="0"/>
        <w:autoSpaceDN w:val="0"/>
        <w:adjustRightInd w:val="0"/>
        <w:spacing w:before="0" w:after="0"/>
        <w:ind w:left="1701" w:hanging="567"/>
        <w:contextualSpacing w:val="0"/>
        <w:jc w:val="both"/>
        <w:rPr>
          <w:rFonts w:cs="Arial"/>
          <w:sz w:val="22"/>
          <w:szCs w:val="22"/>
          <w:lang w:eastAsia="en-CA"/>
        </w:rPr>
      </w:pPr>
      <w:r w:rsidRPr="0016303C">
        <w:rPr>
          <w:rFonts w:cs="Arial"/>
          <w:sz w:val="22"/>
          <w:szCs w:val="22"/>
          <w:lang w:eastAsia="en-CA"/>
        </w:rPr>
        <w:t>Net fishing income Line 143</w:t>
      </w:r>
    </w:p>
    <w:p w14:paraId="6D73A2D6" w14:textId="77777777" w:rsidR="00E02EE5" w:rsidRPr="0016303C" w:rsidRDefault="00E02EE5" w:rsidP="00E02EE5">
      <w:pPr>
        <w:pStyle w:val="ListParagraph"/>
        <w:numPr>
          <w:ilvl w:val="0"/>
          <w:numId w:val="26"/>
        </w:numPr>
        <w:autoSpaceDE w:val="0"/>
        <w:autoSpaceDN w:val="0"/>
        <w:adjustRightInd w:val="0"/>
        <w:spacing w:before="0" w:after="0"/>
        <w:ind w:left="1701" w:hanging="567"/>
        <w:contextualSpacing w:val="0"/>
        <w:jc w:val="both"/>
        <w:rPr>
          <w:rFonts w:cs="Arial"/>
          <w:sz w:val="22"/>
          <w:szCs w:val="22"/>
          <w:lang w:eastAsia="en-CA"/>
        </w:rPr>
      </w:pPr>
      <w:r w:rsidRPr="0016303C">
        <w:rPr>
          <w:rFonts w:cs="Arial"/>
          <w:sz w:val="22"/>
          <w:szCs w:val="22"/>
          <w:lang w:eastAsia="en-CA"/>
        </w:rPr>
        <w:t>Net professional income Line 137</w:t>
      </w:r>
    </w:p>
    <w:p w14:paraId="083AD7DE" w14:textId="77777777" w:rsidR="00E02EE5" w:rsidRPr="0016303C" w:rsidRDefault="00E02EE5" w:rsidP="00E02EE5">
      <w:pPr>
        <w:pStyle w:val="ListParagraph"/>
        <w:numPr>
          <w:ilvl w:val="0"/>
          <w:numId w:val="25"/>
        </w:numPr>
        <w:autoSpaceDE w:val="0"/>
        <w:autoSpaceDN w:val="0"/>
        <w:adjustRightInd w:val="0"/>
        <w:spacing w:before="0" w:after="0"/>
        <w:contextualSpacing w:val="0"/>
        <w:jc w:val="both"/>
        <w:rPr>
          <w:rFonts w:cs="Arial"/>
          <w:sz w:val="22"/>
          <w:szCs w:val="22"/>
          <w:lang w:eastAsia="en-CA"/>
        </w:rPr>
      </w:pPr>
      <w:r w:rsidRPr="0016303C">
        <w:rPr>
          <w:rFonts w:cs="Arial"/>
          <w:sz w:val="22"/>
          <w:szCs w:val="22"/>
          <w:lang w:eastAsia="en-CA"/>
        </w:rPr>
        <w:t>Employment insurance benefits Line 119</w:t>
      </w:r>
    </w:p>
    <w:p w14:paraId="54781752" w14:textId="77777777" w:rsidR="00E02EE5" w:rsidRPr="0016303C" w:rsidRDefault="00E02EE5" w:rsidP="00E02EE5">
      <w:pPr>
        <w:pStyle w:val="ListParagraph"/>
        <w:autoSpaceDE w:val="0"/>
        <w:autoSpaceDN w:val="0"/>
        <w:adjustRightInd w:val="0"/>
        <w:jc w:val="both"/>
        <w:rPr>
          <w:rFonts w:cs="Arial"/>
          <w:sz w:val="22"/>
          <w:szCs w:val="22"/>
          <w:lang w:eastAsia="en-CA"/>
        </w:rPr>
      </w:pPr>
    </w:p>
    <w:p w14:paraId="1E237D0F" w14:textId="77777777" w:rsidR="00E02EE5" w:rsidRPr="0016303C" w:rsidRDefault="00E02EE5" w:rsidP="00E02EE5">
      <w:pPr>
        <w:autoSpaceDE w:val="0"/>
        <w:autoSpaceDN w:val="0"/>
        <w:adjustRightInd w:val="0"/>
        <w:jc w:val="both"/>
        <w:rPr>
          <w:rFonts w:cs="Arial"/>
          <w:sz w:val="22"/>
          <w:szCs w:val="22"/>
          <w:lang w:eastAsia="en-CA"/>
        </w:rPr>
      </w:pPr>
      <w:r w:rsidRPr="0016303C">
        <w:rPr>
          <w:rFonts w:cs="Arial"/>
          <w:sz w:val="22"/>
          <w:szCs w:val="22"/>
          <w:lang w:eastAsia="en-CA"/>
        </w:rPr>
        <w:t>From 1986 to present:</w:t>
      </w:r>
    </w:p>
    <w:p w14:paraId="52815AE0" w14:textId="77777777" w:rsidR="00E02EE5" w:rsidRPr="0016303C" w:rsidRDefault="00E02EE5" w:rsidP="00E02EE5">
      <w:pPr>
        <w:pStyle w:val="ListParagraph"/>
        <w:numPr>
          <w:ilvl w:val="0"/>
          <w:numId w:val="27"/>
        </w:numPr>
        <w:autoSpaceDE w:val="0"/>
        <w:autoSpaceDN w:val="0"/>
        <w:adjustRightInd w:val="0"/>
        <w:spacing w:before="0" w:after="0"/>
        <w:contextualSpacing w:val="0"/>
        <w:jc w:val="both"/>
        <w:rPr>
          <w:rFonts w:cs="Arial"/>
          <w:sz w:val="22"/>
          <w:szCs w:val="22"/>
          <w:lang w:eastAsia="en-CA"/>
        </w:rPr>
      </w:pPr>
      <w:r w:rsidRPr="0016303C">
        <w:rPr>
          <w:rFonts w:cs="Arial"/>
          <w:sz w:val="22"/>
          <w:szCs w:val="22"/>
          <w:lang w:eastAsia="en-CA"/>
        </w:rPr>
        <w:t>Alimony or maintenance income Line 128. Prior to 1986, ALMI was</w:t>
      </w:r>
    </w:p>
    <w:p w14:paraId="4D3CE87C" w14:textId="3D4A9369" w:rsidR="00E02EE5" w:rsidRPr="0016303C" w:rsidRDefault="00E02EE5" w:rsidP="00913F95">
      <w:pPr>
        <w:pStyle w:val="ListParagraph"/>
        <w:autoSpaceDE w:val="0"/>
        <w:autoSpaceDN w:val="0"/>
        <w:adjustRightInd w:val="0"/>
        <w:jc w:val="both"/>
        <w:rPr>
          <w:rFonts w:cs="Arial"/>
          <w:sz w:val="22"/>
          <w:szCs w:val="22"/>
          <w:lang w:eastAsia="en-CA"/>
        </w:rPr>
      </w:pPr>
      <w:r w:rsidRPr="0016303C">
        <w:rPr>
          <w:rFonts w:cs="Arial"/>
          <w:sz w:val="22"/>
          <w:szCs w:val="22"/>
          <w:lang w:eastAsia="en-CA"/>
        </w:rPr>
        <w:t>included in Other income.</w:t>
      </w:r>
    </w:p>
    <w:p w14:paraId="34AFCC64" w14:textId="77777777" w:rsidR="00E02EE5" w:rsidRPr="0016303C" w:rsidRDefault="00E02EE5" w:rsidP="00E02EE5">
      <w:pPr>
        <w:autoSpaceDE w:val="0"/>
        <w:autoSpaceDN w:val="0"/>
        <w:adjustRightInd w:val="0"/>
        <w:jc w:val="both"/>
        <w:rPr>
          <w:rFonts w:cs="Arial"/>
          <w:sz w:val="22"/>
          <w:szCs w:val="22"/>
          <w:lang w:eastAsia="en-CA"/>
        </w:rPr>
      </w:pPr>
      <w:r w:rsidRPr="0016303C">
        <w:rPr>
          <w:rFonts w:cs="Arial"/>
          <w:sz w:val="22"/>
          <w:szCs w:val="22"/>
          <w:lang w:eastAsia="en-CA"/>
        </w:rPr>
        <w:t>From 1988 to present:</w:t>
      </w:r>
    </w:p>
    <w:p w14:paraId="5740EF05" w14:textId="77777777" w:rsidR="00E02EE5" w:rsidRPr="0016303C" w:rsidRDefault="00E02EE5" w:rsidP="00E02EE5">
      <w:pPr>
        <w:pStyle w:val="ListParagraph"/>
        <w:numPr>
          <w:ilvl w:val="0"/>
          <w:numId w:val="28"/>
        </w:numPr>
        <w:autoSpaceDE w:val="0"/>
        <w:autoSpaceDN w:val="0"/>
        <w:adjustRightInd w:val="0"/>
        <w:spacing w:before="0" w:after="0"/>
        <w:contextualSpacing w:val="0"/>
        <w:jc w:val="both"/>
        <w:rPr>
          <w:rFonts w:cs="Arial"/>
          <w:sz w:val="22"/>
          <w:szCs w:val="22"/>
          <w:lang w:eastAsia="en-CA"/>
        </w:rPr>
      </w:pPr>
      <w:r w:rsidRPr="0016303C">
        <w:rPr>
          <w:rFonts w:cs="Arial"/>
          <w:sz w:val="22"/>
          <w:szCs w:val="22"/>
          <w:lang w:eastAsia="en-CA"/>
        </w:rPr>
        <w:t>Limited partnership income, net Line 122. Prior to 1988, LTPI was</w:t>
      </w:r>
    </w:p>
    <w:p w14:paraId="711E72B9" w14:textId="77777777" w:rsidR="00E02EE5" w:rsidRPr="0016303C" w:rsidRDefault="00E02EE5" w:rsidP="00E02EE5">
      <w:pPr>
        <w:pStyle w:val="ListParagraph"/>
        <w:autoSpaceDE w:val="0"/>
        <w:autoSpaceDN w:val="0"/>
        <w:adjustRightInd w:val="0"/>
        <w:jc w:val="both"/>
        <w:rPr>
          <w:rFonts w:cs="Arial"/>
          <w:sz w:val="22"/>
          <w:szCs w:val="22"/>
          <w:lang w:eastAsia="en-CA"/>
        </w:rPr>
      </w:pPr>
      <w:r w:rsidRPr="0016303C">
        <w:rPr>
          <w:rFonts w:cs="Arial"/>
          <w:sz w:val="22"/>
          <w:szCs w:val="22"/>
          <w:lang w:eastAsia="en-CA"/>
        </w:rPr>
        <w:t>included in Net business income, Net rental income, or Other income.</w:t>
      </w:r>
    </w:p>
    <w:p w14:paraId="3824103A" w14:textId="77777777" w:rsidR="00E02EE5" w:rsidRPr="0016303C" w:rsidRDefault="00E02EE5" w:rsidP="00E02EE5">
      <w:pPr>
        <w:pStyle w:val="ListParagraph"/>
        <w:numPr>
          <w:ilvl w:val="0"/>
          <w:numId w:val="28"/>
        </w:numPr>
        <w:autoSpaceDE w:val="0"/>
        <w:autoSpaceDN w:val="0"/>
        <w:adjustRightInd w:val="0"/>
        <w:spacing w:before="0" w:after="0"/>
        <w:contextualSpacing w:val="0"/>
        <w:jc w:val="both"/>
        <w:rPr>
          <w:rFonts w:cs="Arial"/>
          <w:sz w:val="22"/>
          <w:szCs w:val="22"/>
          <w:lang w:eastAsia="en-CA"/>
        </w:rPr>
      </w:pPr>
      <w:r w:rsidRPr="0016303C">
        <w:rPr>
          <w:rFonts w:cs="Arial"/>
          <w:sz w:val="22"/>
          <w:szCs w:val="22"/>
          <w:lang w:eastAsia="en-CA"/>
        </w:rPr>
        <w:t>Registered retirement savings plan income Line 129. Prior to 1988,</w:t>
      </w:r>
    </w:p>
    <w:p w14:paraId="4A48DB2D" w14:textId="71060599" w:rsidR="00E02EE5" w:rsidRPr="0016303C" w:rsidRDefault="00E02EE5" w:rsidP="00913F95">
      <w:pPr>
        <w:pStyle w:val="ListParagraph"/>
        <w:autoSpaceDE w:val="0"/>
        <w:autoSpaceDN w:val="0"/>
        <w:adjustRightInd w:val="0"/>
        <w:jc w:val="both"/>
        <w:rPr>
          <w:rFonts w:cs="Arial"/>
          <w:sz w:val="22"/>
          <w:szCs w:val="22"/>
          <w:lang w:eastAsia="en-CA"/>
        </w:rPr>
      </w:pPr>
      <w:r w:rsidRPr="0016303C">
        <w:rPr>
          <w:rFonts w:cs="Arial"/>
          <w:sz w:val="22"/>
          <w:szCs w:val="22"/>
          <w:lang w:eastAsia="en-CA"/>
        </w:rPr>
        <w:t>T4RSP was included in Other income.</w:t>
      </w:r>
    </w:p>
    <w:p w14:paraId="680D2AA2" w14:textId="77777777" w:rsidR="00E02EE5" w:rsidRPr="0016303C" w:rsidRDefault="00E02EE5" w:rsidP="00E02EE5">
      <w:pPr>
        <w:autoSpaceDE w:val="0"/>
        <w:autoSpaceDN w:val="0"/>
        <w:adjustRightInd w:val="0"/>
        <w:jc w:val="both"/>
        <w:rPr>
          <w:rFonts w:cs="Arial"/>
          <w:sz w:val="22"/>
          <w:szCs w:val="22"/>
          <w:lang w:eastAsia="en-CA"/>
        </w:rPr>
      </w:pPr>
      <w:r w:rsidRPr="0016303C">
        <w:rPr>
          <w:rFonts w:cs="Arial"/>
          <w:sz w:val="22"/>
          <w:szCs w:val="22"/>
          <w:lang w:eastAsia="en-CA"/>
        </w:rPr>
        <w:t>From 1992 to present:</w:t>
      </w:r>
    </w:p>
    <w:p w14:paraId="5C296829" w14:textId="77777777" w:rsidR="00E02EE5" w:rsidRPr="0016303C" w:rsidRDefault="00E02EE5" w:rsidP="00E02EE5">
      <w:pPr>
        <w:pStyle w:val="ListParagraph"/>
        <w:numPr>
          <w:ilvl w:val="0"/>
          <w:numId w:val="29"/>
        </w:numPr>
        <w:autoSpaceDE w:val="0"/>
        <w:autoSpaceDN w:val="0"/>
        <w:adjustRightInd w:val="0"/>
        <w:spacing w:before="0" w:after="0"/>
        <w:contextualSpacing w:val="0"/>
        <w:jc w:val="both"/>
        <w:rPr>
          <w:rFonts w:cs="Arial"/>
          <w:sz w:val="22"/>
          <w:szCs w:val="22"/>
          <w:lang w:eastAsia="en-CA"/>
        </w:rPr>
      </w:pPr>
      <w:r w:rsidRPr="0016303C">
        <w:rPr>
          <w:rFonts w:cs="Arial"/>
          <w:sz w:val="22"/>
          <w:szCs w:val="22"/>
          <w:lang w:eastAsia="en-CA"/>
        </w:rPr>
        <w:t>Net federal supplements Line 146</w:t>
      </w:r>
    </w:p>
    <w:p w14:paraId="3B8DC888" w14:textId="77777777" w:rsidR="00E02EE5" w:rsidRPr="0016303C" w:rsidRDefault="00E02EE5" w:rsidP="00E02EE5">
      <w:pPr>
        <w:pStyle w:val="ListParagraph"/>
        <w:numPr>
          <w:ilvl w:val="0"/>
          <w:numId w:val="29"/>
        </w:numPr>
        <w:autoSpaceDE w:val="0"/>
        <w:autoSpaceDN w:val="0"/>
        <w:adjustRightInd w:val="0"/>
        <w:spacing w:before="0" w:after="0"/>
        <w:contextualSpacing w:val="0"/>
        <w:jc w:val="both"/>
        <w:rPr>
          <w:rFonts w:cs="Arial"/>
          <w:sz w:val="22"/>
          <w:szCs w:val="22"/>
          <w:lang w:eastAsia="en-CA"/>
        </w:rPr>
      </w:pPr>
      <w:r w:rsidRPr="0016303C">
        <w:rPr>
          <w:rFonts w:cs="Arial"/>
          <w:sz w:val="22"/>
          <w:szCs w:val="22"/>
          <w:lang w:eastAsia="en-CA"/>
        </w:rPr>
        <w:t>Social assistance payments Line 145</w:t>
      </w:r>
    </w:p>
    <w:p w14:paraId="0CBC4FDD" w14:textId="0F11B259" w:rsidR="00E02EE5" w:rsidRPr="0016303C" w:rsidRDefault="00E02EE5" w:rsidP="00913F95">
      <w:pPr>
        <w:pStyle w:val="ListParagraph"/>
        <w:numPr>
          <w:ilvl w:val="0"/>
          <w:numId w:val="29"/>
        </w:numPr>
        <w:autoSpaceDE w:val="0"/>
        <w:autoSpaceDN w:val="0"/>
        <w:adjustRightInd w:val="0"/>
        <w:spacing w:before="0" w:after="0"/>
        <w:contextualSpacing w:val="0"/>
        <w:jc w:val="both"/>
        <w:rPr>
          <w:rFonts w:cs="Arial"/>
          <w:sz w:val="22"/>
          <w:szCs w:val="22"/>
          <w:lang w:eastAsia="en-CA"/>
        </w:rPr>
      </w:pPr>
      <w:r w:rsidRPr="0016303C">
        <w:rPr>
          <w:rFonts w:cs="Arial"/>
          <w:sz w:val="22"/>
          <w:szCs w:val="22"/>
          <w:lang w:eastAsia="en-CA"/>
        </w:rPr>
        <w:t>Workers’ compensation payments Line 144</w:t>
      </w:r>
    </w:p>
    <w:p w14:paraId="3E9D630A" w14:textId="34F3CC3C" w:rsidR="00E02EE5" w:rsidRPr="0016303C" w:rsidRDefault="00E02EE5" w:rsidP="00E02EE5">
      <w:pPr>
        <w:autoSpaceDE w:val="0"/>
        <w:autoSpaceDN w:val="0"/>
        <w:adjustRightInd w:val="0"/>
        <w:jc w:val="both"/>
        <w:rPr>
          <w:rFonts w:cs="Arial"/>
          <w:sz w:val="22"/>
          <w:szCs w:val="22"/>
          <w:lang w:eastAsia="en-CA"/>
        </w:rPr>
      </w:pPr>
      <w:r w:rsidRPr="0016303C">
        <w:rPr>
          <w:rFonts w:cs="Arial"/>
          <w:sz w:val="22"/>
          <w:szCs w:val="22"/>
          <w:lang w:eastAsia="en-CA"/>
        </w:rPr>
        <w:lastRenderedPageBreak/>
        <w:t>From 2006 to present: Universal child care benefit (UCCB_) Line 117</w:t>
      </w:r>
    </w:p>
    <w:p w14:paraId="005DB4FD" w14:textId="750865C1" w:rsidR="00E02EE5" w:rsidRPr="0016303C" w:rsidRDefault="00E02EE5" w:rsidP="00913F95">
      <w:pPr>
        <w:autoSpaceDE w:val="0"/>
        <w:autoSpaceDN w:val="0"/>
        <w:adjustRightInd w:val="0"/>
        <w:jc w:val="both"/>
        <w:rPr>
          <w:rFonts w:cs="Arial"/>
          <w:sz w:val="22"/>
          <w:szCs w:val="22"/>
        </w:rPr>
      </w:pPr>
      <w:r w:rsidRPr="0016303C">
        <w:rPr>
          <w:rFonts w:cs="Arial"/>
          <w:sz w:val="22"/>
          <w:szCs w:val="22"/>
          <w:lang w:eastAsia="en-CA"/>
        </w:rPr>
        <w:t>Also, from 1982 to 1992, Family Allowance received was included in the calculation of total income as defined by the Canada Revenue Agency, and from 1982 to 1987, Other allowable expenses and Employment expense deduction (EMPLEX) were subtracted from total income as defined by the Canada Revenue Agency.</w:t>
      </w:r>
    </w:p>
    <w:p w14:paraId="400729E2" w14:textId="5E3498BE" w:rsidR="00E02EE5" w:rsidRPr="0016303C" w:rsidRDefault="00E02EE5" w:rsidP="00E02EE5">
      <w:pPr>
        <w:rPr>
          <w:rFonts w:cs="Arial"/>
          <w:sz w:val="22"/>
          <w:szCs w:val="22"/>
        </w:rPr>
      </w:pPr>
      <w:r w:rsidRPr="0016303C">
        <w:rPr>
          <w:rFonts w:cs="Arial"/>
          <w:sz w:val="22"/>
          <w:szCs w:val="22"/>
        </w:rPr>
        <w:t xml:space="preserve">Variable Name:            </w:t>
      </w:r>
      <w:bookmarkStart w:id="575" w:name="tot_inc_calc"/>
      <w:proofErr w:type="spellStart"/>
      <w:r w:rsidRPr="0016303C">
        <w:rPr>
          <w:rFonts w:cs="Arial"/>
          <w:i/>
          <w:sz w:val="22"/>
          <w:szCs w:val="22"/>
        </w:rPr>
        <w:t>tot_inc_calc</w:t>
      </w:r>
      <w:bookmarkEnd w:id="575"/>
      <w:proofErr w:type="spellEnd"/>
    </w:p>
    <w:p w14:paraId="1B47B3D2" w14:textId="22D4A623" w:rsidR="00BD5776" w:rsidRPr="0016303C" w:rsidRDefault="00E02EE5" w:rsidP="00913F95">
      <w:pPr>
        <w:pBdr>
          <w:bottom w:val="single" w:sz="6" w:space="1" w:color="auto"/>
        </w:pBdr>
        <w:rPr>
          <w:rFonts w:cs="Arial"/>
          <w:sz w:val="22"/>
          <w:szCs w:val="22"/>
        </w:rPr>
      </w:pPr>
      <w:r w:rsidRPr="0016303C">
        <w:rPr>
          <w:rFonts w:cs="Arial"/>
          <w:sz w:val="22"/>
          <w:szCs w:val="22"/>
          <w:lang w:eastAsia="en-CA"/>
        </w:rPr>
        <w:t>Variable Format:          Numeric variable</w:t>
      </w:r>
    </w:p>
    <w:p w14:paraId="7E5E40DB" w14:textId="77777777" w:rsidR="002E2E62" w:rsidRPr="0016303C" w:rsidRDefault="002E2E62" w:rsidP="002E2E62">
      <w:pPr>
        <w:shd w:val="clear" w:color="auto" w:fill="FFFFFF" w:themeFill="background1"/>
        <w:spacing w:before="0" w:after="160" w:line="259" w:lineRule="auto"/>
        <w:jc w:val="both"/>
        <w:outlineLvl w:val="2"/>
        <w:rPr>
          <w:rFonts w:cs="Arial"/>
          <w:b/>
          <w:bCs/>
          <w:sz w:val="22"/>
          <w:szCs w:val="22"/>
        </w:rPr>
      </w:pPr>
      <w:bookmarkStart w:id="576" w:name="_Toc118405352"/>
      <w:bookmarkStart w:id="577" w:name="_Toc91945282"/>
      <w:r w:rsidRPr="0016303C">
        <w:rPr>
          <w:rFonts w:cs="Arial"/>
          <w:b/>
          <w:bCs/>
          <w:sz w:val="22"/>
          <w:szCs w:val="22"/>
        </w:rPr>
        <w:t>Total income deduction</w:t>
      </w:r>
      <w:bookmarkEnd w:id="576"/>
      <w:r w:rsidRPr="0016303C">
        <w:rPr>
          <w:rFonts w:cs="Arial"/>
          <w:b/>
          <w:bCs/>
          <w:sz w:val="22"/>
          <w:szCs w:val="22"/>
        </w:rPr>
        <w:t xml:space="preserve">                                                                       </w:t>
      </w:r>
    </w:p>
    <w:p w14:paraId="00EB0E78" w14:textId="77777777" w:rsidR="002E2E62" w:rsidRPr="0016303C" w:rsidRDefault="002E2E62" w:rsidP="002E2E62">
      <w:pPr>
        <w:rPr>
          <w:rFonts w:cs="Arial"/>
          <w:sz w:val="22"/>
          <w:szCs w:val="22"/>
        </w:rPr>
      </w:pPr>
      <w:r w:rsidRPr="0016303C">
        <w:rPr>
          <w:rFonts w:cs="Arial"/>
          <w:sz w:val="22"/>
          <w:szCs w:val="22"/>
        </w:rPr>
        <w:t xml:space="preserve">Definition: The total income deductions applied against total income to arrive at net income.  </w:t>
      </w:r>
    </w:p>
    <w:p w14:paraId="5496BD47" w14:textId="77777777" w:rsidR="002E2E62" w:rsidRPr="0016303C" w:rsidRDefault="002E2E62" w:rsidP="002E2E62">
      <w:pPr>
        <w:rPr>
          <w:rFonts w:cs="Arial"/>
          <w:sz w:val="22"/>
          <w:szCs w:val="22"/>
        </w:rPr>
      </w:pPr>
      <w:r w:rsidRPr="0016303C">
        <w:rPr>
          <w:rFonts w:cs="Arial"/>
          <w:sz w:val="22"/>
          <w:szCs w:val="22"/>
        </w:rPr>
        <w:t xml:space="preserve">Variable Name:            </w:t>
      </w:r>
      <w:proofErr w:type="spellStart"/>
      <w:r w:rsidRPr="0016303C">
        <w:rPr>
          <w:rFonts w:cs="Arial"/>
          <w:i/>
          <w:sz w:val="22"/>
          <w:szCs w:val="22"/>
        </w:rPr>
        <w:t>tot_inc_dedn_calc</w:t>
      </w:r>
      <w:proofErr w:type="spellEnd"/>
    </w:p>
    <w:p w14:paraId="35E822AA" w14:textId="77777777" w:rsidR="002E2E62" w:rsidRPr="0016303C" w:rsidRDefault="002E2E62" w:rsidP="002E2E62">
      <w:pPr>
        <w:pBdr>
          <w:bottom w:val="single" w:sz="6" w:space="1" w:color="auto"/>
        </w:pBdr>
        <w:rPr>
          <w:rFonts w:cs="Arial"/>
          <w:sz w:val="22"/>
          <w:szCs w:val="22"/>
        </w:rPr>
      </w:pPr>
      <w:r w:rsidRPr="0016303C">
        <w:rPr>
          <w:rFonts w:cs="Arial"/>
          <w:sz w:val="22"/>
          <w:szCs w:val="22"/>
        </w:rPr>
        <w:t>Variable Format:          Numeric variable</w:t>
      </w:r>
    </w:p>
    <w:p w14:paraId="258698D8" w14:textId="77777777" w:rsidR="002E2E62" w:rsidRPr="0016303C" w:rsidRDefault="002E2E62" w:rsidP="002E2E62">
      <w:pPr>
        <w:shd w:val="clear" w:color="auto" w:fill="FFFFFF" w:themeFill="background1"/>
        <w:spacing w:before="0" w:after="160" w:line="259" w:lineRule="auto"/>
        <w:jc w:val="both"/>
        <w:outlineLvl w:val="2"/>
        <w:rPr>
          <w:rFonts w:cs="Arial"/>
          <w:b/>
          <w:bCs/>
          <w:sz w:val="22"/>
          <w:szCs w:val="22"/>
        </w:rPr>
      </w:pPr>
      <w:bookmarkStart w:id="578" w:name="_Toc118405353"/>
      <w:r w:rsidRPr="0016303C">
        <w:rPr>
          <w:rFonts w:cs="Arial"/>
          <w:b/>
          <w:bCs/>
          <w:sz w:val="22"/>
          <w:szCs w:val="22"/>
        </w:rPr>
        <w:t>Tax, total</w:t>
      </w:r>
      <w:bookmarkEnd w:id="578"/>
      <w:r w:rsidRPr="0016303C">
        <w:rPr>
          <w:rFonts w:cs="Arial"/>
          <w:b/>
          <w:bCs/>
          <w:sz w:val="22"/>
          <w:szCs w:val="22"/>
        </w:rPr>
        <w:t xml:space="preserve">                                                                                                  </w:t>
      </w:r>
    </w:p>
    <w:p w14:paraId="37A25C14" w14:textId="77777777" w:rsidR="002E2E62" w:rsidRPr="0016303C" w:rsidRDefault="002E2E62" w:rsidP="002E2E62">
      <w:pPr>
        <w:rPr>
          <w:rFonts w:cs="Arial"/>
          <w:sz w:val="22"/>
          <w:szCs w:val="22"/>
        </w:rPr>
      </w:pPr>
      <w:r w:rsidRPr="0016303C">
        <w:rPr>
          <w:rFonts w:cs="Arial"/>
          <w:sz w:val="22"/>
          <w:szCs w:val="22"/>
        </w:rPr>
        <w:t xml:space="preserve">Definition: Total amount assessed (includes net federal tax, net provincial tax, and all federal and provincial penalties). </w:t>
      </w:r>
    </w:p>
    <w:p w14:paraId="6AB33B49" w14:textId="77777777" w:rsidR="002E2E62" w:rsidRPr="0016303C" w:rsidRDefault="002E2E62" w:rsidP="002E2E62">
      <w:pPr>
        <w:rPr>
          <w:rFonts w:cs="Arial"/>
          <w:sz w:val="22"/>
          <w:szCs w:val="22"/>
        </w:rPr>
      </w:pPr>
      <w:r w:rsidRPr="0016303C">
        <w:rPr>
          <w:rFonts w:cs="Arial"/>
          <w:sz w:val="22"/>
          <w:szCs w:val="22"/>
        </w:rPr>
        <w:t xml:space="preserve">Variable Name:            </w:t>
      </w:r>
      <w:proofErr w:type="spellStart"/>
      <w:r w:rsidRPr="0016303C">
        <w:rPr>
          <w:rFonts w:cs="Arial"/>
          <w:i/>
          <w:sz w:val="22"/>
          <w:szCs w:val="22"/>
        </w:rPr>
        <w:t>tot_tax_calc</w:t>
      </w:r>
      <w:proofErr w:type="spellEnd"/>
    </w:p>
    <w:p w14:paraId="78F65F6B" w14:textId="77777777" w:rsidR="002E2E62" w:rsidRPr="0016303C" w:rsidRDefault="002E2E62" w:rsidP="002E2E62">
      <w:pPr>
        <w:pBdr>
          <w:bottom w:val="single" w:sz="6" w:space="1" w:color="auto"/>
        </w:pBdr>
        <w:rPr>
          <w:rFonts w:cs="Arial"/>
          <w:sz w:val="22"/>
          <w:szCs w:val="22"/>
        </w:rPr>
      </w:pPr>
      <w:r w:rsidRPr="0016303C">
        <w:rPr>
          <w:rFonts w:cs="Arial"/>
          <w:sz w:val="22"/>
          <w:szCs w:val="22"/>
        </w:rPr>
        <w:t>Variable Format:          Numeric variable</w:t>
      </w:r>
    </w:p>
    <w:p w14:paraId="1EB78E66" w14:textId="77777777" w:rsidR="002E2E62" w:rsidRPr="0016303C" w:rsidRDefault="002E2E62" w:rsidP="002E2E62">
      <w:pPr>
        <w:shd w:val="clear" w:color="auto" w:fill="FFFFFF" w:themeFill="background1"/>
        <w:spacing w:before="0" w:after="160" w:line="259" w:lineRule="auto"/>
        <w:jc w:val="both"/>
        <w:outlineLvl w:val="2"/>
        <w:rPr>
          <w:rFonts w:cs="Arial"/>
          <w:b/>
          <w:bCs/>
          <w:sz w:val="22"/>
          <w:szCs w:val="22"/>
        </w:rPr>
      </w:pPr>
      <w:bookmarkStart w:id="579" w:name="_Toc118405354"/>
      <w:r w:rsidRPr="0016303C">
        <w:rPr>
          <w:rFonts w:cs="Arial"/>
          <w:b/>
          <w:bCs/>
          <w:sz w:val="22"/>
          <w:szCs w:val="22"/>
        </w:rPr>
        <w:t>Tuition fees for self</w:t>
      </w:r>
      <w:bookmarkEnd w:id="579"/>
      <w:r w:rsidRPr="0016303C">
        <w:rPr>
          <w:rFonts w:cs="Arial"/>
          <w:b/>
          <w:bCs/>
          <w:sz w:val="22"/>
          <w:szCs w:val="22"/>
        </w:rPr>
        <w:t xml:space="preserve">                                                                               </w:t>
      </w:r>
    </w:p>
    <w:p w14:paraId="02DEA2B8" w14:textId="77777777" w:rsidR="002E2E62" w:rsidRPr="0016303C" w:rsidRDefault="002E2E62" w:rsidP="002E2E62">
      <w:pPr>
        <w:rPr>
          <w:rFonts w:cs="Arial"/>
          <w:sz w:val="22"/>
          <w:szCs w:val="22"/>
        </w:rPr>
      </w:pPr>
      <w:r w:rsidRPr="0016303C">
        <w:rPr>
          <w:rFonts w:cs="Arial"/>
          <w:sz w:val="22"/>
          <w:szCs w:val="22"/>
        </w:rPr>
        <w:t xml:space="preserve">Definition: A tuition fee is a non-refundable tax credit. If the individual was a student during the tax year, he or she may claim tuition fees (not books or expenses) paid to an educational institution of post-secondary level.  </w:t>
      </w:r>
    </w:p>
    <w:p w14:paraId="32152125" w14:textId="77777777" w:rsidR="002E2E62" w:rsidRPr="0016303C" w:rsidRDefault="002E2E62" w:rsidP="002E2E62">
      <w:pPr>
        <w:rPr>
          <w:rFonts w:cs="Arial"/>
          <w:sz w:val="22"/>
          <w:szCs w:val="22"/>
        </w:rPr>
      </w:pPr>
      <w:r w:rsidRPr="0016303C">
        <w:rPr>
          <w:rFonts w:cs="Arial"/>
          <w:sz w:val="22"/>
          <w:szCs w:val="22"/>
        </w:rPr>
        <w:t xml:space="preserve">Variable Name:            </w:t>
      </w:r>
      <w:r w:rsidRPr="0016303C">
        <w:rPr>
          <w:rFonts w:cs="Arial"/>
          <w:i/>
          <w:sz w:val="22"/>
          <w:szCs w:val="22"/>
        </w:rPr>
        <w:t>tuition</w:t>
      </w:r>
    </w:p>
    <w:p w14:paraId="6FA55A0A" w14:textId="77777777" w:rsidR="002E2E62" w:rsidRPr="0016303C" w:rsidRDefault="002E2E62" w:rsidP="002E2E62">
      <w:pPr>
        <w:pBdr>
          <w:bottom w:val="single" w:sz="6" w:space="1" w:color="auto"/>
        </w:pBdr>
        <w:rPr>
          <w:rFonts w:cs="Arial"/>
          <w:sz w:val="22"/>
          <w:szCs w:val="22"/>
        </w:rPr>
      </w:pPr>
      <w:r w:rsidRPr="0016303C">
        <w:rPr>
          <w:rFonts w:cs="Arial"/>
          <w:sz w:val="22"/>
          <w:szCs w:val="22"/>
        </w:rPr>
        <w:t>Variable Format:          Numeric variable</w:t>
      </w:r>
    </w:p>
    <w:p w14:paraId="357C1B0F" w14:textId="77777777" w:rsidR="002E2E62" w:rsidRPr="0016303C" w:rsidRDefault="002E2E62" w:rsidP="002E2E62">
      <w:pPr>
        <w:shd w:val="clear" w:color="auto" w:fill="FFFFFF" w:themeFill="background1"/>
        <w:spacing w:before="0" w:after="160" w:line="259" w:lineRule="auto"/>
        <w:jc w:val="both"/>
        <w:outlineLvl w:val="2"/>
        <w:rPr>
          <w:rFonts w:cs="Arial"/>
          <w:b/>
          <w:bCs/>
          <w:sz w:val="22"/>
          <w:szCs w:val="22"/>
        </w:rPr>
      </w:pPr>
      <w:bookmarkStart w:id="580" w:name="_Toc118405355"/>
      <w:r w:rsidRPr="0016303C">
        <w:rPr>
          <w:rFonts w:cs="Arial"/>
          <w:b/>
          <w:bCs/>
          <w:sz w:val="22"/>
          <w:szCs w:val="22"/>
        </w:rPr>
        <w:t>Year, recorded by CRA</w:t>
      </w:r>
      <w:bookmarkEnd w:id="580"/>
    </w:p>
    <w:p w14:paraId="7526D7CD" w14:textId="77777777" w:rsidR="002E2E62" w:rsidRPr="0016303C" w:rsidRDefault="002E2E62" w:rsidP="002E2E62">
      <w:pPr>
        <w:rPr>
          <w:rFonts w:cs="Arial"/>
          <w:sz w:val="22"/>
          <w:szCs w:val="22"/>
        </w:rPr>
      </w:pPr>
      <w:r w:rsidRPr="0016303C">
        <w:rPr>
          <w:rFonts w:cs="Arial"/>
          <w:sz w:val="22"/>
          <w:szCs w:val="22"/>
        </w:rPr>
        <w:t>Definition: year recorded by CRA</w:t>
      </w:r>
    </w:p>
    <w:p w14:paraId="6E31CD01" w14:textId="06D4342C" w:rsidR="002E2E62" w:rsidRPr="0016303C" w:rsidRDefault="002E2E62" w:rsidP="002E2E62">
      <w:pPr>
        <w:rPr>
          <w:rFonts w:cs="Arial"/>
          <w:sz w:val="22"/>
          <w:szCs w:val="22"/>
        </w:rPr>
      </w:pPr>
      <w:r w:rsidRPr="0016303C">
        <w:rPr>
          <w:rFonts w:cs="Arial"/>
          <w:sz w:val="22"/>
          <w:szCs w:val="22"/>
        </w:rPr>
        <w:t xml:space="preserve">Variable name: </w:t>
      </w:r>
      <w:r w:rsidRPr="0016303C">
        <w:rPr>
          <w:rFonts w:cs="Arial"/>
          <w:i/>
          <w:sz w:val="22"/>
          <w:szCs w:val="22"/>
        </w:rPr>
        <w:t>year</w:t>
      </w:r>
    </w:p>
    <w:p w14:paraId="4663E2F1" w14:textId="1CD86841" w:rsidR="00E02EE5" w:rsidRPr="0016303C" w:rsidRDefault="002E2E62" w:rsidP="00913F95">
      <w:pPr>
        <w:pBdr>
          <w:bottom w:val="single" w:sz="6" w:space="1" w:color="auto"/>
        </w:pBdr>
        <w:rPr>
          <w:rFonts w:cs="Arial"/>
          <w:sz w:val="22"/>
          <w:szCs w:val="22"/>
        </w:rPr>
      </w:pPr>
      <w:r w:rsidRPr="0016303C">
        <w:rPr>
          <w:rFonts w:cs="Arial"/>
          <w:sz w:val="22"/>
          <w:szCs w:val="22"/>
        </w:rPr>
        <w:t>Variable format: Numeric variable</w:t>
      </w:r>
      <w:bookmarkEnd w:id="577"/>
    </w:p>
    <w:p w14:paraId="6BEA5E4D" w14:textId="1B1C83A8" w:rsidR="00FB5CF3" w:rsidRPr="0016303C" w:rsidRDefault="00FB5CF3" w:rsidP="00913F95">
      <w:pPr>
        <w:rPr>
          <w:rFonts w:cs="Arial"/>
          <w:color w:val="000000"/>
          <w:sz w:val="22"/>
          <w:szCs w:val="22"/>
          <w:lang w:val="en-US"/>
        </w:rPr>
      </w:pPr>
      <w:r w:rsidRPr="0016303C">
        <w:rPr>
          <w:rFonts w:cs="Arial"/>
          <w:color w:val="000000" w:themeColor="text1"/>
          <w:sz w:val="22"/>
          <w:szCs w:val="22"/>
          <w:lang w:val="en-US"/>
        </w:rPr>
        <w:br w:type="page"/>
      </w:r>
    </w:p>
    <w:p w14:paraId="193098F3" w14:textId="1677CBDD" w:rsidR="00FB5CF3" w:rsidRPr="0016303C" w:rsidRDefault="0016303C" w:rsidP="00FB5CF3">
      <w:pPr>
        <w:pBdr>
          <w:bottom w:val="single" w:sz="6" w:space="1" w:color="auto"/>
        </w:pBdr>
        <w:shd w:val="clear" w:color="auto" w:fill="FFFFFF" w:themeFill="background1"/>
        <w:spacing w:after="160" w:line="259" w:lineRule="auto"/>
        <w:jc w:val="both"/>
        <w:outlineLvl w:val="1"/>
        <w:rPr>
          <w:rFonts w:cs="Arial"/>
          <w:b/>
          <w:bCs/>
          <w:color w:val="000000"/>
          <w:sz w:val="22"/>
          <w:szCs w:val="22"/>
          <w:lang w:val="en-US"/>
        </w:rPr>
      </w:pPr>
      <w:bookmarkStart w:id="581" w:name="_Toc356136485"/>
      <w:bookmarkStart w:id="582" w:name="_Toc117367794"/>
      <w:bookmarkStart w:id="583" w:name="_Toc118405356"/>
      <w:r>
        <w:rPr>
          <w:rFonts w:cs="Arial"/>
          <w:b/>
          <w:bCs/>
          <w:color w:val="000000" w:themeColor="text1"/>
          <w:sz w:val="22"/>
          <w:szCs w:val="22"/>
          <w:lang w:val="en-US"/>
        </w:rPr>
        <w:lastRenderedPageBreak/>
        <w:t xml:space="preserve">2.5 </w:t>
      </w:r>
      <w:r w:rsidR="00FB5CF3" w:rsidRPr="0016303C">
        <w:rPr>
          <w:rFonts w:cs="Arial"/>
          <w:b/>
          <w:bCs/>
          <w:color w:val="000000" w:themeColor="text1"/>
          <w:sz w:val="22"/>
          <w:szCs w:val="22"/>
          <w:lang w:val="en-US"/>
        </w:rPr>
        <w:t>Edited T4 ROE, job level</w:t>
      </w:r>
      <w:bookmarkEnd w:id="581"/>
      <w:bookmarkEnd w:id="582"/>
      <w:bookmarkEnd w:id="583"/>
    </w:p>
    <w:p w14:paraId="7868682F"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584" w:name="_Toc117367795"/>
      <w:bookmarkStart w:id="585" w:name="_Toc118405357"/>
      <w:bookmarkStart w:id="586" w:name="_Toc903591306"/>
      <w:r w:rsidRPr="0016303C">
        <w:rPr>
          <w:rFonts w:cs="Arial"/>
          <w:b/>
          <w:bCs/>
          <w:sz w:val="22"/>
          <w:szCs w:val="22"/>
        </w:rPr>
        <w:t>Adjustment factor for separation totals</w:t>
      </w:r>
      <w:bookmarkEnd w:id="584"/>
      <w:bookmarkEnd w:id="585"/>
      <w:r w:rsidRPr="0016303C">
        <w:rPr>
          <w:rFonts w:cs="Arial"/>
          <w:b/>
          <w:bCs/>
          <w:sz w:val="22"/>
          <w:szCs w:val="22"/>
        </w:rPr>
        <w:t xml:space="preserve">                                                </w:t>
      </w:r>
      <w:bookmarkEnd w:id="586"/>
    </w:p>
    <w:p w14:paraId="5871BEF8" w14:textId="77777777" w:rsidR="00FB5CF3" w:rsidRPr="0016303C" w:rsidRDefault="00FB5CF3" w:rsidP="00FB5CF3">
      <w:pPr>
        <w:shd w:val="clear" w:color="auto" w:fill="FFFFFF" w:themeFill="background1"/>
        <w:spacing w:after="0"/>
        <w:jc w:val="both"/>
        <w:rPr>
          <w:rFonts w:cs="Arial"/>
          <w:sz w:val="22"/>
          <w:szCs w:val="22"/>
        </w:rPr>
      </w:pPr>
      <w:r w:rsidRPr="0016303C">
        <w:rPr>
          <w:rFonts w:cs="Arial"/>
          <w:sz w:val="22"/>
          <w:szCs w:val="22"/>
        </w:rPr>
        <w:t>Definition: During the merger between the T4 and ROE, a small portion of separation records in the ROE file cannot be matched to any job record in the T4 file in a given year (observing t4roelink_flag = 3). To avoid discarding this useful information on workers’ separations, users should apply blow-up factor rates as weights when computing estimates of the number of permanent quits, layoffs and other separations.</w:t>
      </w:r>
    </w:p>
    <w:p w14:paraId="1EB81F84" w14:textId="77777777" w:rsidR="00FB5CF3" w:rsidRPr="0016303C" w:rsidRDefault="00FB5CF3" w:rsidP="00FB5CF3">
      <w:pPr>
        <w:shd w:val="clear" w:color="auto" w:fill="FFFFFF" w:themeFill="background1"/>
        <w:spacing w:after="0"/>
        <w:jc w:val="both"/>
        <w:rPr>
          <w:rFonts w:cs="Arial"/>
          <w:sz w:val="22"/>
          <w:szCs w:val="22"/>
        </w:rPr>
      </w:pPr>
      <w:r w:rsidRPr="0016303C">
        <w:rPr>
          <w:rFonts w:cs="Arial"/>
          <w:sz w:val="22"/>
          <w:szCs w:val="22"/>
        </w:rPr>
        <w:t xml:space="preserve">Derived from:              Derived variable </w:t>
      </w:r>
    </w:p>
    <w:p w14:paraId="189DC241" w14:textId="77777777" w:rsidR="00FB5CF3" w:rsidRPr="0016303C" w:rsidRDefault="00FB5CF3" w:rsidP="00FB5CF3">
      <w:pPr>
        <w:shd w:val="clear" w:color="auto" w:fill="FFFFFF" w:themeFill="background1"/>
        <w:spacing w:after="0"/>
        <w:jc w:val="both"/>
        <w:rPr>
          <w:rFonts w:cs="Arial"/>
          <w:sz w:val="22"/>
          <w:szCs w:val="22"/>
        </w:rPr>
      </w:pPr>
      <w:r w:rsidRPr="0016303C">
        <w:rPr>
          <w:rFonts w:cs="Arial"/>
          <w:sz w:val="22"/>
          <w:szCs w:val="22"/>
        </w:rPr>
        <w:t xml:space="preserve">Variable Name:            </w:t>
      </w:r>
      <w:proofErr w:type="spellStart"/>
      <w:r w:rsidRPr="0016303C">
        <w:rPr>
          <w:rFonts w:cs="Arial"/>
          <w:i/>
          <w:iCs/>
          <w:sz w:val="22"/>
          <w:szCs w:val="22"/>
        </w:rPr>
        <w:t>blowuprate</w:t>
      </w:r>
      <w:proofErr w:type="spellEnd"/>
      <w:r w:rsidRPr="0016303C">
        <w:rPr>
          <w:rFonts w:cs="Arial"/>
          <w:sz w:val="22"/>
          <w:szCs w:val="22"/>
        </w:rPr>
        <w:tab/>
      </w:r>
    </w:p>
    <w:p w14:paraId="7731ED09" w14:textId="77777777" w:rsidR="00FB5CF3" w:rsidRPr="0016303C" w:rsidRDefault="00FB5CF3" w:rsidP="00FB5CF3">
      <w:pPr>
        <w:shd w:val="clear" w:color="auto" w:fill="FFFFFF" w:themeFill="background1"/>
        <w:spacing w:after="0"/>
        <w:jc w:val="both"/>
        <w:rPr>
          <w:rFonts w:cs="Arial"/>
          <w:sz w:val="22"/>
          <w:szCs w:val="22"/>
        </w:rPr>
      </w:pPr>
      <w:r w:rsidRPr="0016303C">
        <w:rPr>
          <w:rFonts w:cs="Arial"/>
          <w:sz w:val="22"/>
          <w:szCs w:val="22"/>
        </w:rPr>
        <w:t>Variable Format:          Numeric variable</w:t>
      </w:r>
    </w:p>
    <w:p w14:paraId="515F5FAA" w14:textId="77777777" w:rsidR="00FB5CF3" w:rsidRPr="0016303C" w:rsidRDefault="00FB5CF3" w:rsidP="00FB5CF3">
      <w:pPr>
        <w:pBdr>
          <w:bottom w:val="single" w:sz="6" w:space="1" w:color="auto"/>
        </w:pBdr>
        <w:shd w:val="clear" w:color="auto" w:fill="FFFFFF" w:themeFill="background1"/>
        <w:spacing w:after="0"/>
        <w:jc w:val="both"/>
        <w:rPr>
          <w:rFonts w:cs="Arial"/>
          <w:sz w:val="22"/>
          <w:szCs w:val="22"/>
        </w:rPr>
      </w:pPr>
      <w:r w:rsidRPr="0016303C">
        <w:rPr>
          <w:rFonts w:cs="Arial"/>
          <w:sz w:val="22"/>
          <w:szCs w:val="22"/>
        </w:rPr>
        <w:t>Coverage:</w:t>
      </w:r>
      <w:r w:rsidRPr="0016303C">
        <w:rPr>
          <w:rFonts w:cs="Arial"/>
          <w:sz w:val="22"/>
          <w:szCs w:val="22"/>
        </w:rPr>
        <w:tab/>
        <w:t xml:space="preserve">              t4roelink_flag = 1 </w:t>
      </w:r>
    </w:p>
    <w:p w14:paraId="52E5DE17"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587" w:name="_Toc117367796"/>
      <w:bookmarkStart w:id="588" w:name="_Toc118405358"/>
      <w:bookmarkStart w:id="589" w:name="_Toc1843880872"/>
      <w:r w:rsidRPr="0016303C">
        <w:rPr>
          <w:rFonts w:cs="Arial"/>
          <w:b/>
          <w:bCs/>
          <w:sz w:val="22"/>
          <w:szCs w:val="22"/>
        </w:rPr>
        <w:t>Person Identifier</w:t>
      </w:r>
      <w:bookmarkEnd w:id="587"/>
      <w:bookmarkEnd w:id="588"/>
      <w:r w:rsidRPr="0016303C">
        <w:rPr>
          <w:rFonts w:cs="Arial"/>
          <w:b/>
          <w:bCs/>
          <w:sz w:val="22"/>
          <w:szCs w:val="22"/>
        </w:rPr>
        <w:t xml:space="preserve">                                                                                                  </w:t>
      </w:r>
      <w:bookmarkEnd w:id="589"/>
    </w:p>
    <w:p w14:paraId="5785F052" w14:textId="77777777" w:rsidR="00FB5CF3" w:rsidRPr="0016303C" w:rsidRDefault="00FB5CF3" w:rsidP="00FB5CF3">
      <w:pPr>
        <w:shd w:val="clear" w:color="auto" w:fill="FFFFFF" w:themeFill="background1"/>
        <w:spacing w:after="0"/>
        <w:jc w:val="both"/>
        <w:rPr>
          <w:rFonts w:cs="Arial"/>
          <w:sz w:val="22"/>
          <w:szCs w:val="22"/>
        </w:rPr>
      </w:pPr>
      <w:r w:rsidRPr="0016303C">
        <w:rPr>
          <w:rFonts w:cs="Arial"/>
          <w:sz w:val="22"/>
          <w:szCs w:val="22"/>
        </w:rPr>
        <w:t>Definition: A unique 15-digit identifier for individuals created in the data process. It is derived from Social Insurance Number (SIN).</w:t>
      </w:r>
    </w:p>
    <w:p w14:paraId="48615D12" w14:textId="77777777" w:rsidR="00FB5CF3" w:rsidRPr="0016303C" w:rsidRDefault="00FB5CF3" w:rsidP="00FB5CF3">
      <w:pPr>
        <w:shd w:val="clear" w:color="auto" w:fill="FFFFFF" w:themeFill="background1"/>
        <w:spacing w:after="0"/>
        <w:jc w:val="both"/>
        <w:rPr>
          <w:rFonts w:cs="Arial"/>
          <w:sz w:val="22"/>
          <w:szCs w:val="22"/>
        </w:rPr>
      </w:pPr>
      <w:r w:rsidRPr="0016303C">
        <w:rPr>
          <w:rFonts w:cs="Arial"/>
          <w:sz w:val="22"/>
          <w:szCs w:val="22"/>
        </w:rPr>
        <w:t>Derived from:               Data creation</w:t>
      </w:r>
    </w:p>
    <w:p w14:paraId="5A3C48DD" w14:textId="77777777" w:rsidR="00FB5CF3" w:rsidRPr="0016303C" w:rsidRDefault="00FB5CF3" w:rsidP="00FB5CF3">
      <w:pPr>
        <w:shd w:val="clear" w:color="auto" w:fill="FFFFFF" w:themeFill="background1"/>
        <w:spacing w:after="0"/>
        <w:jc w:val="both"/>
        <w:rPr>
          <w:rFonts w:cs="Arial"/>
          <w:sz w:val="22"/>
          <w:szCs w:val="22"/>
        </w:rPr>
      </w:pPr>
      <w:r w:rsidRPr="0016303C">
        <w:rPr>
          <w:rFonts w:cs="Arial"/>
          <w:sz w:val="22"/>
          <w:szCs w:val="22"/>
        </w:rPr>
        <w:t xml:space="preserve">Variable Name:            </w:t>
      </w:r>
      <w:r w:rsidRPr="0016303C">
        <w:rPr>
          <w:rFonts w:cs="Arial"/>
          <w:i/>
          <w:iCs/>
          <w:sz w:val="22"/>
          <w:szCs w:val="22"/>
        </w:rPr>
        <w:t>Casenum2021</w:t>
      </w:r>
    </w:p>
    <w:p w14:paraId="55C43182" w14:textId="77777777" w:rsidR="00FB5CF3" w:rsidRPr="0016303C" w:rsidRDefault="00FB5CF3" w:rsidP="00FB5CF3">
      <w:pPr>
        <w:shd w:val="clear" w:color="auto" w:fill="FFFFFF" w:themeFill="background1"/>
        <w:spacing w:after="0"/>
        <w:jc w:val="both"/>
        <w:rPr>
          <w:rFonts w:cs="Arial"/>
          <w:sz w:val="22"/>
          <w:szCs w:val="22"/>
        </w:rPr>
      </w:pPr>
      <w:r w:rsidRPr="0016303C">
        <w:rPr>
          <w:rFonts w:cs="Arial"/>
          <w:sz w:val="22"/>
          <w:szCs w:val="22"/>
        </w:rPr>
        <w:t>Variable Format:          Character variable</w:t>
      </w:r>
    </w:p>
    <w:p w14:paraId="62AC1F4B" w14:textId="77777777" w:rsidR="00FB5CF3" w:rsidRPr="0016303C" w:rsidRDefault="00FB5CF3" w:rsidP="00FB5CF3">
      <w:pPr>
        <w:shd w:val="clear" w:color="auto" w:fill="FFFFFF" w:themeFill="background1"/>
        <w:spacing w:after="0"/>
        <w:jc w:val="both"/>
        <w:rPr>
          <w:rFonts w:cs="Arial"/>
          <w:sz w:val="22"/>
          <w:szCs w:val="22"/>
        </w:rPr>
      </w:pPr>
      <w:r w:rsidRPr="0016303C">
        <w:rPr>
          <w:rFonts w:cs="Arial"/>
          <w:sz w:val="22"/>
          <w:szCs w:val="22"/>
        </w:rPr>
        <w:t>Field length:                  15</w:t>
      </w:r>
    </w:p>
    <w:p w14:paraId="00395CA3" w14:textId="77777777" w:rsidR="00FB5CF3" w:rsidRPr="0016303C" w:rsidRDefault="00FB5CF3" w:rsidP="00FB5CF3">
      <w:pPr>
        <w:pBdr>
          <w:bottom w:val="single" w:sz="6" w:space="1" w:color="auto"/>
        </w:pBdr>
        <w:shd w:val="clear" w:color="auto" w:fill="FFFFFF" w:themeFill="background1"/>
        <w:spacing w:after="0"/>
        <w:jc w:val="both"/>
        <w:rPr>
          <w:rFonts w:cs="Arial"/>
          <w:sz w:val="22"/>
          <w:szCs w:val="22"/>
        </w:rPr>
      </w:pPr>
      <w:r w:rsidRPr="0016303C">
        <w:rPr>
          <w:rFonts w:cs="Arial"/>
          <w:sz w:val="22"/>
          <w:szCs w:val="22"/>
        </w:rPr>
        <w:t>Coverage:</w:t>
      </w:r>
      <w:r w:rsidRPr="0016303C">
        <w:rPr>
          <w:rFonts w:cs="Arial"/>
          <w:sz w:val="22"/>
          <w:szCs w:val="22"/>
        </w:rPr>
        <w:tab/>
        <w:t xml:space="preserve">             All records</w:t>
      </w:r>
    </w:p>
    <w:p w14:paraId="33A38B45"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590" w:name="_Toc439941088"/>
      <w:bookmarkStart w:id="591" w:name="_Toc117367797"/>
      <w:bookmarkStart w:id="592" w:name="_Toc118405359"/>
      <w:r w:rsidRPr="0016303C">
        <w:rPr>
          <w:rFonts w:cs="Arial"/>
          <w:b/>
          <w:bCs/>
          <w:sz w:val="22"/>
          <w:szCs w:val="22"/>
        </w:rPr>
        <w:t>CPP contribution through employment T4</w:t>
      </w:r>
      <w:bookmarkEnd w:id="590"/>
      <w:bookmarkEnd w:id="591"/>
      <w:bookmarkEnd w:id="592"/>
    </w:p>
    <w:p w14:paraId="2422966F" w14:textId="77777777" w:rsidR="00FB5CF3" w:rsidRPr="0016303C" w:rsidRDefault="00FB5CF3" w:rsidP="00FB5CF3">
      <w:pPr>
        <w:shd w:val="clear" w:color="auto" w:fill="FFFFFF" w:themeFill="background1"/>
        <w:spacing w:after="0"/>
        <w:jc w:val="both"/>
        <w:rPr>
          <w:rFonts w:cs="Arial"/>
          <w:sz w:val="22"/>
          <w:szCs w:val="22"/>
        </w:rPr>
      </w:pPr>
      <w:r w:rsidRPr="0016303C">
        <w:rPr>
          <w:rFonts w:cs="Arial"/>
          <w:sz w:val="22"/>
          <w:szCs w:val="22"/>
        </w:rPr>
        <w:t xml:space="preserve">Definition: this is the amount that a paid employee contributes to his/her Canada Pension Plan (CPP) through paid employment. </w:t>
      </w:r>
    </w:p>
    <w:p w14:paraId="5DF1E34F" w14:textId="77777777" w:rsidR="00FB5CF3" w:rsidRPr="0016303C" w:rsidRDefault="00FB5CF3" w:rsidP="00FB5CF3">
      <w:pPr>
        <w:shd w:val="clear" w:color="auto" w:fill="FFFFFF" w:themeFill="background1"/>
        <w:spacing w:after="0"/>
        <w:jc w:val="both"/>
        <w:rPr>
          <w:rFonts w:cs="Arial"/>
          <w:sz w:val="22"/>
          <w:szCs w:val="22"/>
        </w:rPr>
      </w:pPr>
      <w:r w:rsidRPr="0016303C">
        <w:rPr>
          <w:rFonts w:cs="Arial"/>
          <w:sz w:val="22"/>
          <w:szCs w:val="22"/>
        </w:rPr>
        <w:t>Derived from:      T4 supplementary file</w:t>
      </w:r>
    </w:p>
    <w:p w14:paraId="23AA3660" w14:textId="77777777" w:rsidR="00FB5CF3" w:rsidRPr="0016303C" w:rsidRDefault="00FB5CF3" w:rsidP="00FB5CF3">
      <w:pPr>
        <w:shd w:val="clear" w:color="auto" w:fill="FFFFFF" w:themeFill="background1"/>
        <w:spacing w:after="0"/>
        <w:jc w:val="both"/>
        <w:rPr>
          <w:rFonts w:cs="Arial"/>
          <w:sz w:val="22"/>
          <w:szCs w:val="22"/>
        </w:rPr>
      </w:pPr>
      <w:r w:rsidRPr="0016303C">
        <w:rPr>
          <w:rFonts w:cs="Arial"/>
          <w:sz w:val="22"/>
          <w:szCs w:val="22"/>
        </w:rPr>
        <w:t xml:space="preserve">Variable Name:            </w:t>
      </w:r>
      <w:proofErr w:type="spellStart"/>
      <w:r w:rsidRPr="0016303C">
        <w:rPr>
          <w:rFonts w:cs="Arial"/>
          <w:i/>
          <w:iCs/>
          <w:sz w:val="22"/>
          <w:szCs w:val="22"/>
        </w:rPr>
        <w:t>cppded</w:t>
      </w:r>
      <w:proofErr w:type="spellEnd"/>
    </w:p>
    <w:p w14:paraId="53F4D132" w14:textId="77777777" w:rsidR="00FB5CF3" w:rsidRPr="0016303C" w:rsidRDefault="00FB5CF3" w:rsidP="00FB5CF3">
      <w:pPr>
        <w:shd w:val="clear" w:color="auto" w:fill="FFFFFF" w:themeFill="background1"/>
        <w:spacing w:after="0"/>
        <w:jc w:val="both"/>
        <w:rPr>
          <w:rFonts w:cs="Arial"/>
          <w:sz w:val="22"/>
          <w:szCs w:val="22"/>
        </w:rPr>
      </w:pPr>
      <w:r w:rsidRPr="0016303C">
        <w:rPr>
          <w:rFonts w:cs="Arial"/>
          <w:sz w:val="22"/>
          <w:szCs w:val="22"/>
        </w:rPr>
        <w:t>Variable Format:          Numeric variable</w:t>
      </w:r>
    </w:p>
    <w:p w14:paraId="720A6093" w14:textId="77777777" w:rsidR="00FB5CF3" w:rsidRPr="0016303C" w:rsidRDefault="00FB5CF3" w:rsidP="00FB5CF3">
      <w:pPr>
        <w:shd w:val="clear" w:color="auto" w:fill="FFFFFF" w:themeFill="background1"/>
        <w:spacing w:after="0"/>
        <w:jc w:val="both"/>
        <w:rPr>
          <w:rFonts w:cs="Arial"/>
          <w:sz w:val="22"/>
          <w:szCs w:val="22"/>
        </w:rPr>
      </w:pPr>
      <w:r w:rsidRPr="0016303C">
        <w:rPr>
          <w:rFonts w:cs="Arial"/>
          <w:sz w:val="22"/>
          <w:szCs w:val="22"/>
        </w:rPr>
        <w:t>Field Length:         8</w:t>
      </w:r>
    </w:p>
    <w:p w14:paraId="1327D972" w14:textId="77777777" w:rsidR="00FB5CF3" w:rsidRPr="0016303C" w:rsidRDefault="00FB5CF3" w:rsidP="00FB5CF3">
      <w:pPr>
        <w:pBdr>
          <w:bottom w:val="single" w:sz="6" w:space="1" w:color="auto"/>
        </w:pBdr>
        <w:shd w:val="clear" w:color="auto" w:fill="FFFFFF" w:themeFill="background1"/>
        <w:spacing w:after="0"/>
        <w:jc w:val="both"/>
        <w:rPr>
          <w:rFonts w:cs="Arial"/>
          <w:sz w:val="22"/>
          <w:szCs w:val="22"/>
        </w:rPr>
      </w:pPr>
      <w:r w:rsidRPr="0016303C">
        <w:rPr>
          <w:rFonts w:cs="Arial"/>
          <w:sz w:val="22"/>
          <w:szCs w:val="22"/>
        </w:rPr>
        <w:t>Coverage:</w:t>
      </w:r>
      <w:r w:rsidRPr="0016303C">
        <w:rPr>
          <w:rFonts w:cs="Arial"/>
          <w:sz w:val="22"/>
          <w:szCs w:val="22"/>
        </w:rPr>
        <w:tab/>
        <w:t xml:space="preserve">     All records</w:t>
      </w:r>
    </w:p>
    <w:p w14:paraId="7ACDAF92"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593" w:name="_Toc117367798"/>
      <w:bookmarkStart w:id="594" w:name="_Toc118405360"/>
      <w:bookmarkStart w:id="595" w:name="_Toc1491856876"/>
      <w:r w:rsidRPr="0016303C">
        <w:rPr>
          <w:rFonts w:cs="Arial"/>
          <w:b/>
          <w:bCs/>
          <w:sz w:val="22"/>
          <w:szCs w:val="22"/>
        </w:rPr>
        <w:t>Province of employment</w:t>
      </w:r>
      <w:bookmarkEnd w:id="593"/>
      <w:bookmarkEnd w:id="594"/>
      <w:r w:rsidRPr="0016303C">
        <w:rPr>
          <w:rFonts w:cs="Arial"/>
          <w:b/>
          <w:bCs/>
          <w:sz w:val="22"/>
          <w:szCs w:val="22"/>
        </w:rPr>
        <w:t xml:space="preserve">                                                                              </w:t>
      </w:r>
      <w:bookmarkEnd w:id="595"/>
    </w:p>
    <w:p w14:paraId="3FD566FB" w14:textId="77777777" w:rsidR="00FB5CF3" w:rsidRPr="0016303C" w:rsidRDefault="00FB5CF3" w:rsidP="00FB5CF3">
      <w:pPr>
        <w:shd w:val="clear" w:color="auto" w:fill="FFFFFF" w:themeFill="background1"/>
        <w:spacing w:after="0"/>
        <w:jc w:val="both"/>
        <w:rPr>
          <w:rFonts w:cs="Arial"/>
          <w:sz w:val="22"/>
          <w:szCs w:val="22"/>
        </w:rPr>
      </w:pPr>
      <w:r w:rsidRPr="0016303C">
        <w:rPr>
          <w:rFonts w:cs="Arial"/>
          <w:sz w:val="22"/>
          <w:szCs w:val="22"/>
        </w:rPr>
        <w:t>Definition: The province or territory of the job as recorded in Box 10 of the T4 remittance slip.</w:t>
      </w:r>
      <w:r w:rsidRPr="0016303C">
        <w:rPr>
          <w:rFonts w:cs="Arial"/>
          <w:sz w:val="22"/>
          <w:szCs w:val="22"/>
        </w:rPr>
        <w:tab/>
      </w:r>
    </w:p>
    <w:p w14:paraId="78DC773C" w14:textId="77777777" w:rsidR="00FB5CF3" w:rsidRPr="0016303C" w:rsidRDefault="00FB5CF3" w:rsidP="00FB5CF3">
      <w:pPr>
        <w:shd w:val="clear" w:color="auto" w:fill="FFFFFF" w:themeFill="background1"/>
        <w:spacing w:after="0"/>
        <w:jc w:val="both"/>
        <w:rPr>
          <w:rFonts w:cs="Arial"/>
          <w:sz w:val="22"/>
          <w:szCs w:val="22"/>
        </w:rPr>
      </w:pPr>
      <w:r w:rsidRPr="0016303C">
        <w:rPr>
          <w:rFonts w:cs="Arial"/>
          <w:sz w:val="22"/>
          <w:szCs w:val="22"/>
        </w:rPr>
        <w:t xml:space="preserve">10 </w:t>
      </w:r>
      <w:r w:rsidRPr="0016303C">
        <w:rPr>
          <w:rFonts w:cs="Arial"/>
          <w:sz w:val="22"/>
          <w:szCs w:val="22"/>
        </w:rPr>
        <w:tab/>
        <w:t>Newfoundland</w:t>
      </w:r>
    </w:p>
    <w:p w14:paraId="3CD720A6" w14:textId="77777777" w:rsidR="00FB5CF3" w:rsidRPr="0016303C" w:rsidRDefault="00FB5CF3" w:rsidP="00FB5CF3">
      <w:pPr>
        <w:shd w:val="clear" w:color="auto" w:fill="FFFFFF" w:themeFill="background1"/>
        <w:spacing w:after="0"/>
        <w:jc w:val="both"/>
        <w:rPr>
          <w:rFonts w:cs="Arial"/>
          <w:sz w:val="22"/>
          <w:szCs w:val="22"/>
        </w:rPr>
      </w:pPr>
      <w:r w:rsidRPr="0016303C">
        <w:rPr>
          <w:rFonts w:cs="Arial"/>
          <w:sz w:val="22"/>
          <w:szCs w:val="22"/>
        </w:rPr>
        <w:lastRenderedPageBreak/>
        <w:t xml:space="preserve">11 </w:t>
      </w:r>
      <w:r w:rsidRPr="0016303C">
        <w:rPr>
          <w:rFonts w:cs="Arial"/>
          <w:sz w:val="22"/>
          <w:szCs w:val="22"/>
        </w:rPr>
        <w:tab/>
        <w:t>Prince Edward Island</w:t>
      </w:r>
    </w:p>
    <w:p w14:paraId="240C50DB" w14:textId="77777777" w:rsidR="00FB5CF3" w:rsidRPr="0016303C" w:rsidRDefault="00FB5CF3" w:rsidP="00FB5CF3">
      <w:pPr>
        <w:shd w:val="clear" w:color="auto" w:fill="FFFFFF" w:themeFill="background1"/>
        <w:spacing w:after="0"/>
        <w:jc w:val="both"/>
        <w:rPr>
          <w:rFonts w:cs="Arial"/>
          <w:sz w:val="22"/>
          <w:szCs w:val="22"/>
        </w:rPr>
      </w:pPr>
      <w:r w:rsidRPr="0016303C">
        <w:rPr>
          <w:rFonts w:cs="Arial"/>
          <w:sz w:val="22"/>
          <w:szCs w:val="22"/>
        </w:rPr>
        <w:t xml:space="preserve">12 </w:t>
      </w:r>
      <w:r w:rsidRPr="0016303C">
        <w:rPr>
          <w:rFonts w:cs="Arial"/>
          <w:sz w:val="22"/>
          <w:szCs w:val="22"/>
        </w:rPr>
        <w:tab/>
        <w:t>Nova Scotia</w:t>
      </w:r>
    </w:p>
    <w:p w14:paraId="07869F27" w14:textId="77777777" w:rsidR="00FB5CF3" w:rsidRPr="0016303C" w:rsidRDefault="00FB5CF3" w:rsidP="00FB5CF3">
      <w:pPr>
        <w:shd w:val="clear" w:color="auto" w:fill="FFFFFF" w:themeFill="background1"/>
        <w:spacing w:after="0"/>
        <w:jc w:val="both"/>
        <w:rPr>
          <w:rFonts w:cs="Arial"/>
          <w:sz w:val="22"/>
          <w:szCs w:val="22"/>
        </w:rPr>
      </w:pPr>
      <w:r w:rsidRPr="0016303C">
        <w:rPr>
          <w:rFonts w:cs="Arial"/>
          <w:sz w:val="22"/>
          <w:szCs w:val="22"/>
        </w:rPr>
        <w:t xml:space="preserve">13 </w:t>
      </w:r>
      <w:r w:rsidRPr="0016303C">
        <w:rPr>
          <w:rFonts w:cs="Arial"/>
          <w:sz w:val="22"/>
          <w:szCs w:val="22"/>
        </w:rPr>
        <w:tab/>
        <w:t>New Brunswick</w:t>
      </w:r>
    </w:p>
    <w:p w14:paraId="52945A7B" w14:textId="77777777" w:rsidR="00FB5CF3" w:rsidRPr="0016303C" w:rsidRDefault="00FB5CF3" w:rsidP="00FB5CF3">
      <w:pPr>
        <w:shd w:val="clear" w:color="auto" w:fill="FFFFFF" w:themeFill="background1"/>
        <w:spacing w:after="0"/>
        <w:jc w:val="both"/>
        <w:rPr>
          <w:rFonts w:cs="Arial"/>
          <w:sz w:val="22"/>
          <w:szCs w:val="22"/>
        </w:rPr>
      </w:pPr>
      <w:r w:rsidRPr="0016303C">
        <w:rPr>
          <w:rFonts w:cs="Arial"/>
          <w:sz w:val="22"/>
          <w:szCs w:val="22"/>
        </w:rPr>
        <w:t xml:space="preserve">24 </w:t>
      </w:r>
      <w:r w:rsidRPr="0016303C">
        <w:rPr>
          <w:rFonts w:cs="Arial"/>
          <w:sz w:val="22"/>
          <w:szCs w:val="22"/>
        </w:rPr>
        <w:tab/>
        <w:t>Quebec</w:t>
      </w:r>
    </w:p>
    <w:p w14:paraId="20600D2F" w14:textId="77777777" w:rsidR="00FB5CF3" w:rsidRPr="0016303C" w:rsidRDefault="00FB5CF3" w:rsidP="00FB5CF3">
      <w:pPr>
        <w:shd w:val="clear" w:color="auto" w:fill="FFFFFF" w:themeFill="background1"/>
        <w:spacing w:after="0"/>
        <w:jc w:val="both"/>
        <w:rPr>
          <w:rFonts w:cs="Arial"/>
          <w:sz w:val="22"/>
          <w:szCs w:val="22"/>
        </w:rPr>
      </w:pPr>
      <w:r w:rsidRPr="0016303C">
        <w:rPr>
          <w:rFonts w:cs="Arial"/>
          <w:sz w:val="22"/>
          <w:szCs w:val="22"/>
        </w:rPr>
        <w:t xml:space="preserve">35 </w:t>
      </w:r>
      <w:r w:rsidRPr="0016303C">
        <w:rPr>
          <w:rFonts w:cs="Arial"/>
          <w:sz w:val="22"/>
          <w:szCs w:val="22"/>
        </w:rPr>
        <w:tab/>
        <w:t>Ontario</w:t>
      </w:r>
    </w:p>
    <w:p w14:paraId="1FE67827" w14:textId="77777777" w:rsidR="00FB5CF3" w:rsidRPr="0016303C" w:rsidRDefault="00FB5CF3" w:rsidP="00FB5CF3">
      <w:pPr>
        <w:shd w:val="clear" w:color="auto" w:fill="FFFFFF" w:themeFill="background1"/>
        <w:spacing w:after="0"/>
        <w:jc w:val="both"/>
        <w:rPr>
          <w:rFonts w:cs="Arial"/>
          <w:sz w:val="22"/>
          <w:szCs w:val="22"/>
        </w:rPr>
      </w:pPr>
      <w:r w:rsidRPr="0016303C">
        <w:rPr>
          <w:rFonts w:cs="Arial"/>
          <w:sz w:val="22"/>
          <w:szCs w:val="22"/>
        </w:rPr>
        <w:t xml:space="preserve">46 </w:t>
      </w:r>
      <w:r w:rsidRPr="0016303C">
        <w:rPr>
          <w:rFonts w:cs="Arial"/>
          <w:sz w:val="22"/>
          <w:szCs w:val="22"/>
        </w:rPr>
        <w:tab/>
        <w:t>Manitoba</w:t>
      </w:r>
    </w:p>
    <w:p w14:paraId="679C2CDC" w14:textId="77777777" w:rsidR="00FB5CF3" w:rsidRPr="0016303C" w:rsidRDefault="00FB5CF3" w:rsidP="00FB5CF3">
      <w:pPr>
        <w:shd w:val="clear" w:color="auto" w:fill="FFFFFF" w:themeFill="background1"/>
        <w:spacing w:after="0"/>
        <w:jc w:val="both"/>
        <w:rPr>
          <w:rFonts w:cs="Arial"/>
          <w:sz w:val="22"/>
          <w:szCs w:val="22"/>
        </w:rPr>
      </w:pPr>
      <w:r w:rsidRPr="0016303C">
        <w:rPr>
          <w:rFonts w:cs="Arial"/>
          <w:sz w:val="22"/>
          <w:szCs w:val="22"/>
        </w:rPr>
        <w:t xml:space="preserve">47 </w:t>
      </w:r>
      <w:r w:rsidRPr="0016303C">
        <w:rPr>
          <w:rFonts w:cs="Arial"/>
          <w:sz w:val="22"/>
          <w:szCs w:val="22"/>
        </w:rPr>
        <w:tab/>
        <w:t>Saskatchewan</w:t>
      </w:r>
    </w:p>
    <w:p w14:paraId="6D71D2B4" w14:textId="77777777" w:rsidR="00FB5CF3" w:rsidRPr="0016303C" w:rsidRDefault="00FB5CF3" w:rsidP="00FB5CF3">
      <w:pPr>
        <w:shd w:val="clear" w:color="auto" w:fill="FFFFFF" w:themeFill="background1"/>
        <w:spacing w:after="0"/>
        <w:jc w:val="both"/>
        <w:rPr>
          <w:rFonts w:cs="Arial"/>
          <w:sz w:val="22"/>
          <w:szCs w:val="22"/>
        </w:rPr>
      </w:pPr>
      <w:r w:rsidRPr="0016303C">
        <w:rPr>
          <w:rFonts w:cs="Arial"/>
          <w:sz w:val="22"/>
          <w:szCs w:val="22"/>
        </w:rPr>
        <w:t xml:space="preserve">48 </w:t>
      </w:r>
      <w:r w:rsidRPr="0016303C">
        <w:rPr>
          <w:rFonts w:cs="Arial"/>
          <w:sz w:val="22"/>
          <w:szCs w:val="22"/>
        </w:rPr>
        <w:tab/>
        <w:t>Alberta</w:t>
      </w:r>
    </w:p>
    <w:p w14:paraId="42AD3AFA" w14:textId="77777777" w:rsidR="00FB5CF3" w:rsidRPr="0016303C" w:rsidRDefault="00FB5CF3" w:rsidP="00FB5CF3">
      <w:pPr>
        <w:shd w:val="clear" w:color="auto" w:fill="FFFFFF" w:themeFill="background1"/>
        <w:spacing w:after="0"/>
        <w:jc w:val="both"/>
        <w:rPr>
          <w:rFonts w:cs="Arial"/>
          <w:sz w:val="22"/>
          <w:szCs w:val="22"/>
        </w:rPr>
      </w:pPr>
      <w:r w:rsidRPr="0016303C">
        <w:rPr>
          <w:rFonts w:cs="Arial"/>
          <w:sz w:val="22"/>
          <w:szCs w:val="22"/>
        </w:rPr>
        <w:t xml:space="preserve">59 </w:t>
      </w:r>
      <w:r w:rsidRPr="0016303C">
        <w:rPr>
          <w:rFonts w:cs="Arial"/>
          <w:sz w:val="22"/>
          <w:szCs w:val="22"/>
        </w:rPr>
        <w:tab/>
        <w:t>British Columbia</w:t>
      </w:r>
    </w:p>
    <w:p w14:paraId="0ABC5EC4" w14:textId="77777777" w:rsidR="00FB5CF3" w:rsidRPr="0016303C" w:rsidRDefault="00FB5CF3" w:rsidP="00FB5CF3">
      <w:pPr>
        <w:shd w:val="clear" w:color="auto" w:fill="FFFFFF" w:themeFill="background1"/>
        <w:spacing w:after="0"/>
        <w:jc w:val="both"/>
        <w:rPr>
          <w:rFonts w:cs="Arial"/>
          <w:sz w:val="22"/>
          <w:szCs w:val="22"/>
        </w:rPr>
      </w:pPr>
      <w:r w:rsidRPr="0016303C">
        <w:rPr>
          <w:rFonts w:cs="Arial"/>
          <w:sz w:val="22"/>
          <w:szCs w:val="22"/>
        </w:rPr>
        <w:t>60         Yukon</w:t>
      </w:r>
    </w:p>
    <w:p w14:paraId="778C45CA" w14:textId="77777777" w:rsidR="00FB5CF3" w:rsidRPr="0016303C" w:rsidRDefault="00FB5CF3" w:rsidP="00FB5CF3">
      <w:pPr>
        <w:shd w:val="clear" w:color="auto" w:fill="FFFFFF" w:themeFill="background1"/>
        <w:spacing w:after="0"/>
        <w:jc w:val="both"/>
        <w:rPr>
          <w:rFonts w:cs="Arial"/>
          <w:color w:val="000000"/>
          <w:sz w:val="22"/>
          <w:szCs w:val="22"/>
        </w:rPr>
      </w:pPr>
      <w:r w:rsidRPr="0016303C">
        <w:rPr>
          <w:rFonts w:cs="Arial"/>
          <w:color w:val="000000" w:themeColor="text1"/>
          <w:sz w:val="22"/>
          <w:szCs w:val="22"/>
        </w:rPr>
        <w:t xml:space="preserve">61 </w:t>
      </w:r>
      <w:r w:rsidRPr="0016303C">
        <w:rPr>
          <w:rFonts w:cs="Arial"/>
          <w:sz w:val="22"/>
          <w:szCs w:val="22"/>
        </w:rPr>
        <w:tab/>
      </w:r>
      <w:r w:rsidRPr="0016303C">
        <w:rPr>
          <w:rFonts w:cs="Arial"/>
          <w:color w:val="000000" w:themeColor="text1"/>
          <w:sz w:val="22"/>
          <w:szCs w:val="22"/>
        </w:rPr>
        <w:t>North West Territories (including Nunavut before 1999)</w:t>
      </w:r>
    </w:p>
    <w:p w14:paraId="5B5E4640" w14:textId="77777777" w:rsidR="00FB5CF3" w:rsidRPr="0016303C" w:rsidRDefault="00FB5CF3" w:rsidP="00FB5CF3">
      <w:pPr>
        <w:shd w:val="clear" w:color="auto" w:fill="FFFFFF" w:themeFill="background1"/>
        <w:spacing w:after="0"/>
        <w:jc w:val="both"/>
        <w:rPr>
          <w:rFonts w:cs="Arial"/>
          <w:color w:val="000000"/>
          <w:sz w:val="22"/>
          <w:szCs w:val="22"/>
        </w:rPr>
      </w:pPr>
      <w:r w:rsidRPr="0016303C">
        <w:rPr>
          <w:rFonts w:cs="Arial"/>
          <w:color w:val="000000" w:themeColor="text1"/>
          <w:sz w:val="22"/>
          <w:szCs w:val="22"/>
        </w:rPr>
        <w:t xml:space="preserve">62 </w:t>
      </w:r>
      <w:r w:rsidRPr="0016303C">
        <w:rPr>
          <w:rFonts w:cs="Arial"/>
          <w:sz w:val="22"/>
          <w:szCs w:val="22"/>
        </w:rPr>
        <w:tab/>
      </w:r>
      <w:r w:rsidRPr="0016303C">
        <w:rPr>
          <w:rFonts w:cs="Arial"/>
          <w:color w:val="000000" w:themeColor="text1"/>
          <w:sz w:val="22"/>
          <w:szCs w:val="22"/>
        </w:rPr>
        <w:t>Nunavut (available as of 1999)</w:t>
      </w:r>
    </w:p>
    <w:p w14:paraId="4AB9E66F" w14:textId="77777777" w:rsidR="00FB5CF3" w:rsidRPr="0016303C" w:rsidRDefault="00FB5CF3" w:rsidP="00FB5CF3">
      <w:pPr>
        <w:shd w:val="clear" w:color="auto" w:fill="FFFFFF" w:themeFill="background1"/>
        <w:spacing w:after="0"/>
        <w:jc w:val="both"/>
        <w:rPr>
          <w:rFonts w:cs="Arial"/>
          <w:sz w:val="22"/>
          <w:szCs w:val="22"/>
        </w:rPr>
      </w:pPr>
      <w:r w:rsidRPr="0016303C">
        <w:rPr>
          <w:rFonts w:cs="Arial"/>
          <w:sz w:val="22"/>
          <w:szCs w:val="22"/>
        </w:rPr>
        <w:t>Derived from:       T4 Supplementary Files</w:t>
      </w:r>
    </w:p>
    <w:p w14:paraId="58C9FA5A" w14:textId="77777777" w:rsidR="00FB5CF3" w:rsidRPr="0016303C" w:rsidRDefault="00FB5CF3" w:rsidP="00FB5CF3">
      <w:pPr>
        <w:shd w:val="clear" w:color="auto" w:fill="FFFFFF" w:themeFill="background1"/>
        <w:spacing w:after="0"/>
        <w:jc w:val="both"/>
        <w:rPr>
          <w:rFonts w:cs="Arial"/>
          <w:sz w:val="22"/>
          <w:szCs w:val="22"/>
        </w:rPr>
      </w:pPr>
      <w:r w:rsidRPr="0016303C">
        <w:rPr>
          <w:rFonts w:cs="Arial"/>
          <w:sz w:val="22"/>
          <w:szCs w:val="22"/>
        </w:rPr>
        <w:t xml:space="preserve">Variable Name:            </w:t>
      </w:r>
      <w:proofErr w:type="spellStart"/>
      <w:r w:rsidRPr="0016303C">
        <w:rPr>
          <w:rFonts w:cs="Arial"/>
          <w:i/>
          <w:iCs/>
          <w:sz w:val="22"/>
          <w:szCs w:val="22"/>
        </w:rPr>
        <w:t>empt_prov</w:t>
      </w:r>
      <w:proofErr w:type="spellEnd"/>
    </w:p>
    <w:p w14:paraId="57963A37" w14:textId="77777777" w:rsidR="00FB5CF3" w:rsidRPr="0016303C" w:rsidRDefault="00FB5CF3" w:rsidP="00FB5CF3">
      <w:pPr>
        <w:shd w:val="clear" w:color="auto" w:fill="FFFFFF" w:themeFill="background1"/>
        <w:spacing w:after="0"/>
        <w:jc w:val="both"/>
        <w:rPr>
          <w:rFonts w:cs="Arial"/>
          <w:sz w:val="22"/>
          <w:szCs w:val="22"/>
        </w:rPr>
      </w:pPr>
      <w:r w:rsidRPr="0016303C">
        <w:rPr>
          <w:rFonts w:cs="Arial"/>
          <w:sz w:val="22"/>
          <w:szCs w:val="22"/>
        </w:rPr>
        <w:t>Variable Format:          Numeric Variable</w:t>
      </w:r>
    </w:p>
    <w:p w14:paraId="394442EC" w14:textId="77777777" w:rsidR="00FB5CF3" w:rsidRPr="0016303C" w:rsidRDefault="00FB5CF3" w:rsidP="00FB5CF3">
      <w:pPr>
        <w:pBdr>
          <w:bottom w:val="single" w:sz="6" w:space="1" w:color="auto"/>
        </w:pBdr>
        <w:shd w:val="clear" w:color="auto" w:fill="FFFFFF" w:themeFill="background1"/>
        <w:spacing w:after="0"/>
        <w:jc w:val="both"/>
        <w:rPr>
          <w:rFonts w:cs="Arial"/>
          <w:b/>
          <w:bCs/>
          <w:sz w:val="22"/>
          <w:szCs w:val="22"/>
        </w:rPr>
      </w:pPr>
      <w:r w:rsidRPr="0016303C">
        <w:rPr>
          <w:rFonts w:cs="Arial"/>
          <w:sz w:val="22"/>
          <w:szCs w:val="22"/>
        </w:rPr>
        <w:t>Coverage:</w:t>
      </w:r>
      <w:r w:rsidRPr="0016303C">
        <w:rPr>
          <w:rFonts w:cs="Arial"/>
          <w:sz w:val="22"/>
          <w:szCs w:val="22"/>
        </w:rPr>
        <w:tab/>
        <w:t xml:space="preserve">     All records</w:t>
      </w:r>
    </w:p>
    <w:p w14:paraId="0AC823A4"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596" w:name="_Toc117367799"/>
      <w:bookmarkStart w:id="597" w:name="_Toc118405361"/>
      <w:bookmarkStart w:id="598" w:name="_Toc1025757587"/>
      <w:r w:rsidRPr="0016303C">
        <w:rPr>
          <w:rFonts w:cs="Arial"/>
          <w:b/>
          <w:bCs/>
          <w:sz w:val="22"/>
          <w:szCs w:val="22"/>
        </w:rPr>
        <w:t>Synthetic Enterprise ID</w:t>
      </w:r>
      <w:bookmarkEnd w:id="596"/>
      <w:bookmarkEnd w:id="597"/>
      <w:r w:rsidRPr="0016303C">
        <w:rPr>
          <w:rFonts w:cs="Arial"/>
          <w:b/>
          <w:bCs/>
          <w:sz w:val="22"/>
          <w:szCs w:val="22"/>
        </w:rPr>
        <w:t xml:space="preserve"> </w:t>
      </w:r>
      <w:bookmarkEnd w:id="598"/>
    </w:p>
    <w:p w14:paraId="3B0BFE21"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themeColor="text1"/>
          <w:sz w:val="22"/>
          <w:szCs w:val="22"/>
          <w:lang w:val="en-US"/>
        </w:rPr>
        <w:t>Field name</w:t>
      </w:r>
      <w:r w:rsidRPr="0016303C">
        <w:rPr>
          <w:rFonts w:cs="Arial"/>
          <w:sz w:val="22"/>
          <w:szCs w:val="22"/>
        </w:rPr>
        <w:tab/>
      </w:r>
      <w:r w:rsidRPr="0016303C">
        <w:rPr>
          <w:rFonts w:cs="Arial"/>
          <w:i/>
          <w:iCs/>
          <w:color w:val="000000" w:themeColor="text1"/>
          <w:sz w:val="22"/>
          <w:szCs w:val="22"/>
          <w:lang w:val="en-US"/>
        </w:rPr>
        <w:t>ENTID_SYN</w:t>
      </w:r>
    </w:p>
    <w:p w14:paraId="562110A1" w14:textId="77777777"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color w:val="000000" w:themeColor="text1"/>
          <w:sz w:val="22"/>
          <w:szCs w:val="22"/>
          <w:lang w:val="en-US"/>
        </w:rPr>
        <w:t>Description</w:t>
      </w:r>
      <w:r w:rsidRPr="0016303C">
        <w:rPr>
          <w:rFonts w:cs="Arial"/>
          <w:sz w:val="22"/>
          <w:szCs w:val="22"/>
        </w:rPr>
        <w:tab/>
      </w:r>
      <w:r w:rsidRPr="0016303C">
        <w:rPr>
          <w:rFonts w:cs="Arial"/>
          <w:color w:val="000000" w:themeColor="text1"/>
          <w:sz w:val="22"/>
          <w:szCs w:val="22"/>
          <w:lang w:val="en-US"/>
        </w:rPr>
        <w:t>A synthetic unique identifier for the enterprise derived from the BR.</w:t>
      </w:r>
    </w:p>
    <w:p w14:paraId="4D87C5C2" w14:textId="07FF1301" w:rsidR="00FB5CF3" w:rsidRPr="0016303C" w:rsidRDefault="009431C2" w:rsidP="00FB5CF3">
      <w:pPr>
        <w:shd w:val="clear" w:color="auto" w:fill="FFFFFF" w:themeFill="background1"/>
        <w:spacing w:after="160" w:line="259" w:lineRule="auto"/>
        <w:jc w:val="both"/>
        <w:rPr>
          <w:rFonts w:cs="Arial"/>
          <w:color w:val="000000"/>
          <w:sz w:val="22"/>
          <w:szCs w:val="22"/>
          <w:lang w:val="en-US"/>
        </w:rPr>
      </w:pPr>
      <w:r>
        <w:rPr>
          <w:rFonts w:cs="Arial"/>
          <w:color w:val="000000" w:themeColor="text1"/>
          <w:sz w:val="22"/>
          <w:szCs w:val="22"/>
          <w:lang w:val="en-US"/>
        </w:rPr>
        <w:t>Source:</w:t>
      </w:r>
      <w:r w:rsidR="00FB5CF3" w:rsidRPr="0016303C">
        <w:rPr>
          <w:rFonts w:cs="Arial"/>
          <w:sz w:val="22"/>
          <w:szCs w:val="22"/>
        </w:rPr>
        <w:tab/>
      </w:r>
      <w:r w:rsidR="00FB5CF3" w:rsidRPr="0016303C">
        <w:rPr>
          <w:rFonts w:cs="Arial"/>
          <w:color w:val="000000" w:themeColor="text1"/>
          <w:sz w:val="22"/>
          <w:szCs w:val="22"/>
          <w:lang w:val="en-US"/>
        </w:rPr>
        <w:t>Derived</w:t>
      </w:r>
    </w:p>
    <w:p w14:paraId="6CBA7213" w14:textId="642992AF" w:rsidR="00FB5CF3" w:rsidRPr="0016303C" w:rsidRDefault="003D5E61" w:rsidP="00FB5CF3">
      <w:pPr>
        <w:pBdr>
          <w:bottom w:val="single" w:sz="6" w:space="1" w:color="auto"/>
        </w:pBdr>
        <w:shd w:val="clear" w:color="auto" w:fill="FFFFFF" w:themeFill="background1"/>
        <w:spacing w:after="160" w:line="259" w:lineRule="auto"/>
        <w:jc w:val="both"/>
        <w:rPr>
          <w:rFonts w:cs="Arial"/>
          <w:color w:val="000000"/>
          <w:sz w:val="22"/>
          <w:szCs w:val="22"/>
          <w:lang w:val="en-US"/>
        </w:rPr>
      </w:pPr>
      <w:r>
        <w:rPr>
          <w:rFonts w:cs="Arial"/>
          <w:color w:val="000000" w:themeColor="text1"/>
          <w:sz w:val="22"/>
          <w:szCs w:val="22"/>
          <w:lang w:val="en-US"/>
        </w:rPr>
        <w:t>Additional Information:</w:t>
      </w:r>
      <w:r w:rsidR="00FB5CF3" w:rsidRPr="0016303C">
        <w:rPr>
          <w:rFonts w:cs="Arial"/>
          <w:sz w:val="22"/>
          <w:szCs w:val="22"/>
        </w:rPr>
        <w:tab/>
      </w:r>
      <w:r w:rsidR="00FB5CF3" w:rsidRPr="0016303C">
        <w:rPr>
          <w:rFonts w:cs="Arial"/>
          <w:color w:val="000000" w:themeColor="text1"/>
          <w:sz w:val="22"/>
          <w:szCs w:val="22"/>
          <w:lang w:val="en-US"/>
        </w:rPr>
        <w:t xml:space="preserve">The synthetic enterprise ID is uniquely mapping to the </w:t>
      </w:r>
      <w:proofErr w:type="spellStart"/>
      <w:r w:rsidR="00FB5CF3" w:rsidRPr="0016303C">
        <w:rPr>
          <w:rFonts w:cs="Arial"/>
          <w:color w:val="000000" w:themeColor="text1"/>
          <w:sz w:val="22"/>
          <w:szCs w:val="22"/>
          <w:lang w:val="en-US"/>
        </w:rPr>
        <w:t>EntID</w:t>
      </w:r>
      <w:proofErr w:type="spellEnd"/>
      <w:r w:rsidR="00FB5CF3" w:rsidRPr="0016303C">
        <w:rPr>
          <w:rFonts w:cs="Arial"/>
          <w:color w:val="000000" w:themeColor="text1"/>
          <w:sz w:val="22"/>
          <w:szCs w:val="22"/>
          <w:lang w:val="en-US"/>
        </w:rPr>
        <w:t xml:space="preserve"> of incorporated businesses and BR Business Number of unincorporated businesses respectively.</w:t>
      </w:r>
    </w:p>
    <w:p w14:paraId="47B7317F"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599" w:name="_Toc117367800"/>
      <w:bookmarkStart w:id="600" w:name="_Toc118405362"/>
      <w:bookmarkStart w:id="601" w:name="_Toc266607837"/>
      <w:r w:rsidRPr="0016303C">
        <w:rPr>
          <w:rFonts w:cs="Arial"/>
          <w:b/>
          <w:bCs/>
          <w:sz w:val="22"/>
          <w:szCs w:val="22"/>
        </w:rPr>
        <w:t>First month worked</w:t>
      </w:r>
      <w:bookmarkEnd w:id="599"/>
      <w:bookmarkEnd w:id="600"/>
      <w:r w:rsidRPr="0016303C">
        <w:rPr>
          <w:rFonts w:cs="Arial"/>
          <w:b/>
          <w:bCs/>
          <w:sz w:val="22"/>
          <w:szCs w:val="22"/>
        </w:rPr>
        <w:t xml:space="preserve"> </w:t>
      </w:r>
      <w:bookmarkEnd w:id="601"/>
    </w:p>
    <w:p w14:paraId="59F2B2DF" w14:textId="77777777" w:rsidR="00FB5CF3" w:rsidRPr="0016303C" w:rsidRDefault="00FB5CF3" w:rsidP="00FB5CF3">
      <w:pPr>
        <w:shd w:val="clear" w:color="auto" w:fill="FFFFFF" w:themeFill="background1"/>
        <w:spacing w:after="0"/>
        <w:jc w:val="both"/>
        <w:rPr>
          <w:rFonts w:cs="Arial"/>
          <w:sz w:val="22"/>
          <w:szCs w:val="22"/>
          <w:lang w:val="en-US"/>
        </w:rPr>
      </w:pPr>
      <w:r w:rsidRPr="0016303C">
        <w:rPr>
          <w:rFonts w:cs="Arial"/>
          <w:sz w:val="22"/>
          <w:szCs w:val="22"/>
          <w:lang w:val="en-US"/>
        </w:rPr>
        <w:t xml:space="preserve">Definition: the value is derived from record of employment. It indicates the individual’s first month of work for the given employer. For seasonal fishermen this would be the start of the fishing season. </w:t>
      </w:r>
    </w:p>
    <w:p w14:paraId="4EC4F7C4" w14:textId="77777777" w:rsidR="00FB5CF3" w:rsidRPr="0016303C" w:rsidRDefault="00FB5CF3" w:rsidP="00FB5CF3">
      <w:pPr>
        <w:shd w:val="clear" w:color="auto" w:fill="FFFFFF" w:themeFill="background1"/>
        <w:spacing w:after="0"/>
        <w:jc w:val="both"/>
        <w:rPr>
          <w:rFonts w:cs="Arial"/>
          <w:sz w:val="22"/>
          <w:szCs w:val="22"/>
        </w:rPr>
      </w:pPr>
      <w:r w:rsidRPr="0016303C">
        <w:rPr>
          <w:rFonts w:cs="Arial"/>
          <w:sz w:val="22"/>
          <w:szCs w:val="22"/>
        </w:rPr>
        <w:t>Derived from:      Record of Employment</w:t>
      </w:r>
    </w:p>
    <w:p w14:paraId="75620379" w14:textId="77777777" w:rsidR="00FB5CF3" w:rsidRPr="0016303C" w:rsidRDefault="00FB5CF3" w:rsidP="00FB5CF3">
      <w:pPr>
        <w:shd w:val="clear" w:color="auto" w:fill="FFFFFF" w:themeFill="background1"/>
        <w:spacing w:after="0"/>
        <w:jc w:val="both"/>
        <w:rPr>
          <w:rFonts w:cs="Arial"/>
          <w:sz w:val="22"/>
          <w:szCs w:val="22"/>
        </w:rPr>
      </w:pPr>
      <w:r w:rsidRPr="0016303C">
        <w:rPr>
          <w:rFonts w:cs="Arial"/>
          <w:sz w:val="22"/>
          <w:szCs w:val="22"/>
        </w:rPr>
        <w:t xml:space="preserve">Variable Name:            </w:t>
      </w:r>
      <w:proofErr w:type="spellStart"/>
      <w:r w:rsidRPr="0016303C">
        <w:rPr>
          <w:rFonts w:cs="Arial"/>
          <w:i/>
          <w:iCs/>
          <w:sz w:val="22"/>
          <w:szCs w:val="22"/>
        </w:rPr>
        <w:t>first_month_worked</w:t>
      </w:r>
      <w:proofErr w:type="spellEnd"/>
    </w:p>
    <w:p w14:paraId="4C2C4107" w14:textId="77777777" w:rsidR="00FB5CF3" w:rsidRPr="0016303C" w:rsidRDefault="00FB5CF3" w:rsidP="00FB5CF3">
      <w:pPr>
        <w:shd w:val="clear" w:color="auto" w:fill="FFFFFF" w:themeFill="background1"/>
        <w:spacing w:after="0"/>
        <w:jc w:val="both"/>
        <w:rPr>
          <w:rFonts w:cs="Arial"/>
          <w:sz w:val="22"/>
          <w:szCs w:val="22"/>
        </w:rPr>
      </w:pPr>
      <w:r w:rsidRPr="0016303C">
        <w:rPr>
          <w:rFonts w:cs="Arial"/>
          <w:sz w:val="22"/>
          <w:szCs w:val="22"/>
        </w:rPr>
        <w:lastRenderedPageBreak/>
        <w:t>Variable Format:          Numeric variable</w:t>
      </w:r>
    </w:p>
    <w:p w14:paraId="58C77DFC" w14:textId="77777777" w:rsidR="00FB5CF3" w:rsidRPr="0016303C" w:rsidRDefault="00FB5CF3" w:rsidP="00FB5CF3">
      <w:pPr>
        <w:shd w:val="clear" w:color="auto" w:fill="FFFFFF" w:themeFill="background1"/>
        <w:spacing w:after="0"/>
        <w:jc w:val="both"/>
        <w:rPr>
          <w:rFonts w:cs="Arial"/>
          <w:sz w:val="22"/>
          <w:szCs w:val="22"/>
        </w:rPr>
      </w:pPr>
      <w:r w:rsidRPr="0016303C">
        <w:rPr>
          <w:rFonts w:cs="Arial"/>
          <w:sz w:val="22"/>
          <w:szCs w:val="22"/>
        </w:rPr>
        <w:t>Field Length:         4</w:t>
      </w:r>
    </w:p>
    <w:p w14:paraId="78392195" w14:textId="77777777" w:rsidR="00FB5CF3" w:rsidRPr="0016303C" w:rsidRDefault="00FB5CF3" w:rsidP="00FB5CF3">
      <w:pPr>
        <w:pBdr>
          <w:bottom w:val="single" w:sz="6" w:space="1" w:color="auto"/>
        </w:pBdr>
        <w:shd w:val="clear" w:color="auto" w:fill="FFFFFF" w:themeFill="background1"/>
        <w:spacing w:after="0"/>
        <w:jc w:val="both"/>
        <w:rPr>
          <w:rFonts w:cs="Arial"/>
          <w:sz w:val="22"/>
          <w:szCs w:val="22"/>
        </w:rPr>
      </w:pPr>
      <w:r w:rsidRPr="0016303C">
        <w:rPr>
          <w:rFonts w:cs="Arial"/>
          <w:sz w:val="22"/>
          <w:szCs w:val="22"/>
        </w:rPr>
        <w:t>Coverage:</w:t>
      </w:r>
      <w:r w:rsidRPr="0016303C">
        <w:rPr>
          <w:rFonts w:cs="Arial"/>
          <w:sz w:val="22"/>
          <w:szCs w:val="22"/>
        </w:rPr>
        <w:tab/>
        <w:t xml:space="preserve">     t4roelink_flag=1 </w:t>
      </w:r>
    </w:p>
    <w:p w14:paraId="42CA46B1"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602" w:name="_Toc117367801"/>
      <w:bookmarkStart w:id="603" w:name="_Toc118405363"/>
      <w:bookmarkStart w:id="604" w:name="_Toc1840186676"/>
      <w:r w:rsidRPr="0016303C">
        <w:rPr>
          <w:rFonts w:cs="Arial"/>
          <w:b/>
          <w:bCs/>
          <w:sz w:val="22"/>
          <w:szCs w:val="22"/>
        </w:rPr>
        <w:t>First year worked</w:t>
      </w:r>
      <w:bookmarkEnd w:id="602"/>
      <w:bookmarkEnd w:id="603"/>
      <w:r w:rsidRPr="0016303C">
        <w:rPr>
          <w:rFonts w:cs="Arial"/>
          <w:b/>
          <w:bCs/>
          <w:sz w:val="22"/>
          <w:szCs w:val="22"/>
        </w:rPr>
        <w:t xml:space="preserve"> </w:t>
      </w:r>
      <w:bookmarkEnd w:id="604"/>
    </w:p>
    <w:p w14:paraId="6506CDFD" w14:textId="77777777" w:rsidR="00FB5CF3" w:rsidRPr="0016303C" w:rsidRDefault="00FB5CF3" w:rsidP="00FB5CF3">
      <w:pPr>
        <w:shd w:val="clear" w:color="auto" w:fill="FFFFFF" w:themeFill="background1"/>
        <w:spacing w:after="0"/>
        <w:jc w:val="both"/>
        <w:rPr>
          <w:rFonts w:cs="Arial"/>
          <w:sz w:val="22"/>
          <w:szCs w:val="22"/>
          <w:lang w:val="en-US"/>
        </w:rPr>
      </w:pPr>
      <w:r w:rsidRPr="0016303C">
        <w:rPr>
          <w:rFonts w:cs="Arial"/>
          <w:sz w:val="22"/>
          <w:szCs w:val="22"/>
          <w:lang w:val="en-US"/>
        </w:rPr>
        <w:t xml:space="preserve">Definition: the value is derived from record of employment. It indicates the individual’s first year of work for the given employer. For seasonal fishermen this would be the start of the fishing season. </w:t>
      </w:r>
    </w:p>
    <w:p w14:paraId="51194D02" w14:textId="77777777" w:rsidR="00FB5CF3" w:rsidRPr="0016303C" w:rsidRDefault="00FB5CF3" w:rsidP="00FB5CF3">
      <w:pPr>
        <w:shd w:val="clear" w:color="auto" w:fill="FFFFFF" w:themeFill="background1"/>
        <w:spacing w:after="0"/>
        <w:jc w:val="both"/>
        <w:rPr>
          <w:rFonts w:cs="Arial"/>
          <w:sz w:val="22"/>
          <w:szCs w:val="22"/>
        </w:rPr>
      </w:pPr>
      <w:r w:rsidRPr="0016303C">
        <w:rPr>
          <w:rFonts w:cs="Arial"/>
          <w:sz w:val="22"/>
          <w:szCs w:val="22"/>
        </w:rPr>
        <w:t>Derived from:      Record of Employment</w:t>
      </w:r>
    </w:p>
    <w:p w14:paraId="52AC275B" w14:textId="77777777" w:rsidR="00FB5CF3" w:rsidRPr="0016303C" w:rsidRDefault="00FB5CF3" w:rsidP="00FB5CF3">
      <w:pPr>
        <w:shd w:val="clear" w:color="auto" w:fill="FFFFFF" w:themeFill="background1"/>
        <w:spacing w:after="0"/>
        <w:jc w:val="both"/>
        <w:rPr>
          <w:rFonts w:cs="Arial"/>
          <w:sz w:val="22"/>
          <w:szCs w:val="22"/>
        </w:rPr>
      </w:pPr>
      <w:r w:rsidRPr="0016303C">
        <w:rPr>
          <w:rFonts w:cs="Arial"/>
          <w:sz w:val="22"/>
          <w:szCs w:val="22"/>
        </w:rPr>
        <w:t xml:space="preserve">Variable Name:            </w:t>
      </w:r>
      <w:proofErr w:type="spellStart"/>
      <w:r w:rsidRPr="0016303C">
        <w:rPr>
          <w:rFonts w:cs="Arial"/>
          <w:i/>
          <w:iCs/>
          <w:sz w:val="22"/>
          <w:szCs w:val="22"/>
        </w:rPr>
        <w:t>first_year_worked</w:t>
      </w:r>
      <w:proofErr w:type="spellEnd"/>
    </w:p>
    <w:p w14:paraId="316EC1E6" w14:textId="77777777" w:rsidR="00FB5CF3" w:rsidRPr="0016303C" w:rsidRDefault="00FB5CF3" w:rsidP="00FB5CF3">
      <w:pPr>
        <w:shd w:val="clear" w:color="auto" w:fill="FFFFFF" w:themeFill="background1"/>
        <w:spacing w:after="0"/>
        <w:jc w:val="both"/>
        <w:rPr>
          <w:rFonts w:cs="Arial"/>
          <w:sz w:val="22"/>
          <w:szCs w:val="22"/>
        </w:rPr>
      </w:pPr>
      <w:r w:rsidRPr="0016303C">
        <w:rPr>
          <w:rFonts w:cs="Arial"/>
          <w:sz w:val="22"/>
          <w:szCs w:val="22"/>
        </w:rPr>
        <w:t>Variable Format:          Numeric variable</w:t>
      </w:r>
    </w:p>
    <w:p w14:paraId="0111675B" w14:textId="77777777" w:rsidR="00FB5CF3" w:rsidRPr="0016303C" w:rsidRDefault="00FB5CF3" w:rsidP="00FB5CF3">
      <w:pPr>
        <w:shd w:val="clear" w:color="auto" w:fill="FFFFFF" w:themeFill="background1"/>
        <w:spacing w:after="0"/>
        <w:jc w:val="both"/>
        <w:rPr>
          <w:rFonts w:cs="Arial"/>
          <w:sz w:val="22"/>
          <w:szCs w:val="22"/>
        </w:rPr>
      </w:pPr>
      <w:r w:rsidRPr="0016303C">
        <w:rPr>
          <w:rFonts w:cs="Arial"/>
          <w:sz w:val="22"/>
          <w:szCs w:val="22"/>
        </w:rPr>
        <w:t>Field Length:         4</w:t>
      </w:r>
    </w:p>
    <w:p w14:paraId="13B6B686" w14:textId="77777777" w:rsidR="00FB5CF3" w:rsidRPr="0016303C" w:rsidRDefault="00FB5CF3" w:rsidP="00FB5CF3">
      <w:pPr>
        <w:pBdr>
          <w:bottom w:val="single" w:sz="6" w:space="1" w:color="auto"/>
        </w:pBdr>
        <w:shd w:val="clear" w:color="auto" w:fill="FFFFFF" w:themeFill="background1"/>
        <w:jc w:val="both"/>
        <w:rPr>
          <w:rFonts w:cs="Arial"/>
          <w:sz w:val="22"/>
          <w:szCs w:val="22"/>
        </w:rPr>
      </w:pPr>
      <w:r w:rsidRPr="0016303C">
        <w:rPr>
          <w:rFonts w:cs="Arial"/>
          <w:sz w:val="22"/>
          <w:szCs w:val="22"/>
        </w:rPr>
        <w:t>Coverage:</w:t>
      </w:r>
      <w:r w:rsidRPr="0016303C">
        <w:rPr>
          <w:rFonts w:cs="Arial"/>
          <w:sz w:val="22"/>
          <w:szCs w:val="22"/>
        </w:rPr>
        <w:tab/>
        <w:t xml:space="preserve">     t4roelink_flag=1</w:t>
      </w:r>
    </w:p>
    <w:p w14:paraId="6384E974"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605" w:name="_Toc1184023664"/>
      <w:bookmarkStart w:id="606" w:name="_Toc117367802"/>
      <w:bookmarkStart w:id="607" w:name="_Toc118405364"/>
      <w:r w:rsidRPr="0016303C">
        <w:rPr>
          <w:rFonts w:cs="Arial"/>
          <w:b/>
          <w:bCs/>
          <w:sz w:val="22"/>
          <w:szCs w:val="22"/>
        </w:rPr>
        <w:t>Fishing identifier</w:t>
      </w:r>
      <w:bookmarkEnd w:id="605"/>
      <w:bookmarkEnd w:id="606"/>
      <w:bookmarkEnd w:id="607"/>
    </w:p>
    <w:p w14:paraId="7CFCE403" w14:textId="77777777" w:rsidR="00FB5CF3" w:rsidRPr="0016303C" w:rsidRDefault="00FB5CF3" w:rsidP="00FB5CF3">
      <w:pPr>
        <w:shd w:val="clear" w:color="auto" w:fill="FFFFFF" w:themeFill="background1"/>
        <w:spacing w:before="100" w:beforeAutospacing="1" w:after="100" w:afterAutospacing="1"/>
        <w:jc w:val="both"/>
        <w:rPr>
          <w:rFonts w:cs="Arial"/>
          <w:color w:val="000000"/>
          <w:sz w:val="22"/>
          <w:szCs w:val="22"/>
          <w:lang w:eastAsia="en-CA"/>
        </w:rPr>
      </w:pPr>
      <w:r w:rsidRPr="0016303C">
        <w:rPr>
          <w:rFonts w:cs="Arial"/>
          <w:sz w:val="22"/>
          <w:szCs w:val="22"/>
          <w:lang w:val="en-US"/>
        </w:rPr>
        <w:t xml:space="preserve">Definition: </w:t>
      </w:r>
      <w:r w:rsidRPr="0016303C">
        <w:rPr>
          <w:rFonts w:cs="Arial"/>
          <w:color w:val="000000" w:themeColor="text1"/>
          <w:sz w:val="22"/>
          <w:szCs w:val="22"/>
          <w:lang w:eastAsia="en-CA"/>
        </w:rPr>
        <w:t>This field identifies whether this record represents regular employment or fishing. The codes are:</w:t>
      </w:r>
    </w:p>
    <w:p w14:paraId="0CC43995" w14:textId="77777777" w:rsidR="00FB5CF3" w:rsidRPr="0016303C" w:rsidRDefault="00FB5CF3" w:rsidP="00FB5CF3">
      <w:pPr>
        <w:shd w:val="clear" w:color="auto" w:fill="FFFFFF" w:themeFill="background1"/>
        <w:spacing w:before="100" w:beforeAutospacing="1" w:after="100" w:afterAutospacing="1"/>
        <w:jc w:val="both"/>
        <w:rPr>
          <w:rFonts w:cs="Arial"/>
          <w:color w:val="000000"/>
          <w:sz w:val="22"/>
          <w:szCs w:val="22"/>
          <w:lang w:eastAsia="en-CA"/>
        </w:rPr>
      </w:pPr>
      <w:r w:rsidRPr="0016303C">
        <w:rPr>
          <w:rFonts w:cs="Arial"/>
          <w:color w:val="000000" w:themeColor="text1"/>
          <w:sz w:val="22"/>
          <w:szCs w:val="22"/>
          <w:lang w:eastAsia="en-CA"/>
        </w:rPr>
        <w:t>0</w:t>
      </w:r>
      <w:r w:rsidRPr="0016303C">
        <w:rPr>
          <w:rFonts w:cs="Arial"/>
          <w:sz w:val="22"/>
          <w:szCs w:val="22"/>
        </w:rPr>
        <w:tab/>
      </w:r>
      <w:r w:rsidRPr="0016303C">
        <w:rPr>
          <w:rFonts w:cs="Arial"/>
          <w:color w:val="000000" w:themeColor="text1"/>
          <w:sz w:val="22"/>
          <w:szCs w:val="22"/>
          <w:lang w:eastAsia="en-CA"/>
        </w:rPr>
        <w:t xml:space="preserve"> Regular employment</w:t>
      </w:r>
    </w:p>
    <w:p w14:paraId="5EE1D195" w14:textId="77777777" w:rsidR="00FB5CF3" w:rsidRPr="0016303C" w:rsidRDefault="00FB5CF3" w:rsidP="00FB5CF3">
      <w:pPr>
        <w:shd w:val="clear" w:color="auto" w:fill="FFFFFF" w:themeFill="background1"/>
        <w:spacing w:before="100" w:beforeAutospacing="1" w:after="100" w:afterAutospacing="1"/>
        <w:jc w:val="both"/>
        <w:rPr>
          <w:rFonts w:cs="Arial"/>
          <w:color w:val="000000"/>
          <w:sz w:val="22"/>
          <w:szCs w:val="22"/>
          <w:lang w:eastAsia="en-CA"/>
        </w:rPr>
      </w:pPr>
      <w:r w:rsidRPr="0016303C">
        <w:rPr>
          <w:rFonts w:cs="Arial"/>
          <w:color w:val="000000" w:themeColor="text1"/>
          <w:sz w:val="22"/>
          <w:szCs w:val="22"/>
          <w:lang w:eastAsia="en-CA"/>
        </w:rPr>
        <w:t>2</w:t>
      </w:r>
      <w:r w:rsidRPr="0016303C">
        <w:rPr>
          <w:rFonts w:cs="Arial"/>
          <w:sz w:val="22"/>
          <w:szCs w:val="22"/>
        </w:rPr>
        <w:tab/>
      </w:r>
      <w:r w:rsidRPr="0016303C">
        <w:rPr>
          <w:rFonts w:cs="Arial"/>
          <w:color w:val="000000" w:themeColor="text1"/>
          <w:sz w:val="22"/>
          <w:szCs w:val="22"/>
          <w:lang w:eastAsia="en-CA"/>
        </w:rPr>
        <w:t xml:space="preserve"> Fishing employment (either seasonal or year-round) since 1997</w:t>
      </w:r>
    </w:p>
    <w:p w14:paraId="183233C6" w14:textId="77777777" w:rsidR="00FB5CF3" w:rsidRPr="0016303C" w:rsidRDefault="00FB5CF3" w:rsidP="00FB5CF3">
      <w:pPr>
        <w:shd w:val="clear" w:color="auto" w:fill="FFFFFF" w:themeFill="background1"/>
        <w:spacing w:before="100" w:beforeAutospacing="1" w:after="100" w:afterAutospacing="1"/>
        <w:jc w:val="both"/>
        <w:rPr>
          <w:rFonts w:cs="Arial"/>
          <w:color w:val="000000"/>
          <w:sz w:val="22"/>
          <w:szCs w:val="22"/>
          <w:lang w:eastAsia="en-CA"/>
        </w:rPr>
      </w:pPr>
      <w:r w:rsidRPr="0016303C">
        <w:rPr>
          <w:rFonts w:cs="Arial"/>
          <w:color w:val="000000" w:themeColor="text1"/>
          <w:sz w:val="22"/>
          <w:szCs w:val="22"/>
          <w:lang w:eastAsia="en-CA"/>
        </w:rPr>
        <w:t>3</w:t>
      </w:r>
      <w:r w:rsidRPr="0016303C">
        <w:rPr>
          <w:rFonts w:cs="Arial"/>
          <w:sz w:val="22"/>
          <w:szCs w:val="22"/>
        </w:rPr>
        <w:tab/>
      </w:r>
      <w:r w:rsidRPr="0016303C">
        <w:rPr>
          <w:rFonts w:cs="Arial"/>
          <w:color w:val="000000" w:themeColor="text1"/>
          <w:sz w:val="22"/>
          <w:szCs w:val="22"/>
          <w:lang w:eastAsia="en-CA"/>
        </w:rPr>
        <w:t xml:space="preserve"> Seasonal fishing employment (prior to 1997)</w:t>
      </w:r>
    </w:p>
    <w:p w14:paraId="58F8E2F5" w14:textId="77777777" w:rsidR="00FB5CF3" w:rsidRPr="0016303C" w:rsidRDefault="00FB5CF3" w:rsidP="00FB5CF3">
      <w:pPr>
        <w:shd w:val="clear" w:color="auto" w:fill="FFFFFF" w:themeFill="background1"/>
        <w:spacing w:before="100" w:beforeAutospacing="1" w:after="100" w:afterAutospacing="1"/>
        <w:jc w:val="both"/>
        <w:rPr>
          <w:rFonts w:cs="Arial"/>
          <w:color w:val="000000"/>
          <w:sz w:val="22"/>
          <w:szCs w:val="22"/>
          <w:lang w:eastAsia="en-CA"/>
        </w:rPr>
      </w:pPr>
      <w:r w:rsidRPr="0016303C">
        <w:rPr>
          <w:rFonts w:cs="Arial"/>
          <w:color w:val="000000" w:themeColor="text1"/>
          <w:sz w:val="22"/>
          <w:szCs w:val="22"/>
          <w:lang w:eastAsia="en-CA"/>
        </w:rPr>
        <w:t>4</w:t>
      </w:r>
      <w:r w:rsidRPr="0016303C">
        <w:rPr>
          <w:rFonts w:cs="Arial"/>
          <w:sz w:val="22"/>
          <w:szCs w:val="22"/>
        </w:rPr>
        <w:tab/>
      </w:r>
      <w:r w:rsidRPr="0016303C">
        <w:rPr>
          <w:rFonts w:cs="Arial"/>
          <w:color w:val="000000" w:themeColor="text1"/>
          <w:sz w:val="22"/>
          <w:szCs w:val="22"/>
          <w:lang w:eastAsia="en-CA"/>
        </w:rPr>
        <w:t xml:space="preserve"> Year-round fishing employment (prior to 1997)</w:t>
      </w:r>
    </w:p>
    <w:p w14:paraId="5F27BB67" w14:textId="77777777" w:rsidR="00FB5CF3" w:rsidRPr="0016303C" w:rsidRDefault="00FB5CF3" w:rsidP="00FB5CF3">
      <w:pPr>
        <w:shd w:val="clear" w:color="auto" w:fill="FFFFFF" w:themeFill="background1"/>
        <w:spacing w:after="0"/>
        <w:jc w:val="both"/>
        <w:rPr>
          <w:rFonts w:cs="Arial"/>
          <w:sz w:val="22"/>
          <w:szCs w:val="22"/>
        </w:rPr>
      </w:pPr>
      <w:r w:rsidRPr="0016303C">
        <w:rPr>
          <w:rFonts w:cs="Arial"/>
          <w:sz w:val="22"/>
          <w:szCs w:val="22"/>
        </w:rPr>
        <w:t>Derived from:      Record of Employment</w:t>
      </w:r>
    </w:p>
    <w:p w14:paraId="124D3590" w14:textId="77777777" w:rsidR="00FB5CF3" w:rsidRPr="0016303C" w:rsidRDefault="00FB5CF3" w:rsidP="00FB5CF3">
      <w:pPr>
        <w:shd w:val="clear" w:color="auto" w:fill="FFFFFF" w:themeFill="background1"/>
        <w:spacing w:after="0"/>
        <w:jc w:val="both"/>
        <w:rPr>
          <w:rFonts w:cs="Arial"/>
          <w:sz w:val="22"/>
          <w:szCs w:val="22"/>
        </w:rPr>
      </w:pPr>
      <w:r w:rsidRPr="0016303C">
        <w:rPr>
          <w:rFonts w:cs="Arial"/>
          <w:sz w:val="22"/>
          <w:szCs w:val="22"/>
        </w:rPr>
        <w:t>Variable Name</w:t>
      </w:r>
      <w:r w:rsidRPr="0016303C">
        <w:rPr>
          <w:rFonts w:cs="Arial"/>
          <w:i/>
          <w:iCs/>
          <w:sz w:val="22"/>
          <w:szCs w:val="22"/>
        </w:rPr>
        <w:t xml:space="preserve">:            </w:t>
      </w:r>
      <w:proofErr w:type="spellStart"/>
      <w:r w:rsidRPr="0016303C">
        <w:rPr>
          <w:rFonts w:cs="Arial"/>
          <w:i/>
          <w:iCs/>
          <w:sz w:val="22"/>
          <w:szCs w:val="22"/>
        </w:rPr>
        <w:t>fishing_identifier</w:t>
      </w:r>
      <w:proofErr w:type="spellEnd"/>
    </w:p>
    <w:p w14:paraId="370C924E" w14:textId="77777777" w:rsidR="00FB5CF3" w:rsidRPr="0016303C" w:rsidRDefault="00FB5CF3" w:rsidP="00FB5CF3">
      <w:pPr>
        <w:shd w:val="clear" w:color="auto" w:fill="FFFFFF" w:themeFill="background1"/>
        <w:spacing w:after="0"/>
        <w:jc w:val="both"/>
        <w:rPr>
          <w:rFonts w:cs="Arial"/>
          <w:sz w:val="22"/>
          <w:szCs w:val="22"/>
        </w:rPr>
      </w:pPr>
      <w:r w:rsidRPr="0016303C">
        <w:rPr>
          <w:rFonts w:cs="Arial"/>
          <w:sz w:val="22"/>
          <w:szCs w:val="22"/>
        </w:rPr>
        <w:t>Variable Format:          Numeric variable</w:t>
      </w:r>
    </w:p>
    <w:p w14:paraId="78558EA1" w14:textId="77777777" w:rsidR="00FB5CF3" w:rsidRPr="0016303C" w:rsidRDefault="00FB5CF3" w:rsidP="00FB5CF3">
      <w:pPr>
        <w:shd w:val="clear" w:color="auto" w:fill="FFFFFF" w:themeFill="background1"/>
        <w:spacing w:after="0"/>
        <w:jc w:val="both"/>
        <w:rPr>
          <w:rFonts w:cs="Arial"/>
          <w:sz w:val="22"/>
          <w:szCs w:val="22"/>
        </w:rPr>
      </w:pPr>
      <w:r w:rsidRPr="0016303C">
        <w:rPr>
          <w:rFonts w:cs="Arial"/>
          <w:sz w:val="22"/>
          <w:szCs w:val="22"/>
        </w:rPr>
        <w:t xml:space="preserve">Field Length:        </w:t>
      </w:r>
      <w:r w:rsidRPr="0016303C">
        <w:rPr>
          <w:rFonts w:cs="Arial"/>
          <w:sz w:val="22"/>
          <w:szCs w:val="22"/>
        </w:rPr>
        <w:tab/>
        <w:t xml:space="preserve"> 8</w:t>
      </w:r>
    </w:p>
    <w:p w14:paraId="054D9D98" w14:textId="77777777" w:rsidR="00FB5CF3" w:rsidRPr="0016303C" w:rsidRDefault="00FB5CF3" w:rsidP="00FB5CF3">
      <w:pPr>
        <w:shd w:val="clear" w:color="auto" w:fill="FFFFFF" w:themeFill="background1"/>
        <w:spacing w:after="0"/>
        <w:jc w:val="both"/>
        <w:rPr>
          <w:rFonts w:cs="Arial"/>
          <w:sz w:val="22"/>
          <w:szCs w:val="22"/>
        </w:rPr>
      </w:pPr>
      <w:r w:rsidRPr="0016303C">
        <w:rPr>
          <w:rFonts w:cs="Arial"/>
          <w:sz w:val="22"/>
          <w:szCs w:val="22"/>
        </w:rPr>
        <w:t>Coverage:</w:t>
      </w:r>
      <w:r w:rsidRPr="0016303C">
        <w:rPr>
          <w:rFonts w:cs="Arial"/>
          <w:sz w:val="22"/>
          <w:szCs w:val="22"/>
        </w:rPr>
        <w:tab/>
        <w:t xml:space="preserve">     t4roelink_flag=1 </w:t>
      </w:r>
    </w:p>
    <w:p w14:paraId="0DA3814D" w14:textId="77777777" w:rsidR="00FB5CF3" w:rsidRPr="0016303C" w:rsidRDefault="00FB5CF3" w:rsidP="00FB5CF3">
      <w:pPr>
        <w:pBdr>
          <w:bottom w:val="single" w:sz="6" w:space="1" w:color="auto"/>
        </w:pBdr>
        <w:shd w:val="clear" w:color="auto" w:fill="FFFFFF" w:themeFill="background1"/>
        <w:jc w:val="both"/>
        <w:rPr>
          <w:rFonts w:cs="Arial"/>
          <w:sz w:val="22"/>
          <w:szCs w:val="22"/>
          <w:lang w:val="en-US"/>
        </w:rPr>
      </w:pPr>
    </w:p>
    <w:p w14:paraId="54A41979"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608" w:name="_Toc117367803"/>
      <w:bookmarkStart w:id="609" w:name="_Toc118405365"/>
      <w:bookmarkStart w:id="610" w:name="_Toc1672689827"/>
      <w:r w:rsidRPr="0016303C">
        <w:rPr>
          <w:rFonts w:cs="Arial"/>
          <w:b/>
          <w:bCs/>
          <w:sz w:val="22"/>
          <w:szCs w:val="22"/>
        </w:rPr>
        <w:t>Last month worked</w:t>
      </w:r>
      <w:bookmarkEnd w:id="608"/>
      <w:bookmarkEnd w:id="609"/>
      <w:r w:rsidRPr="0016303C">
        <w:rPr>
          <w:rFonts w:cs="Arial"/>
          <w:b/>
          <w:bCs/>
          <w:sz w:val="22"/>
          <w:szCs w:val="22"/>
        </w:rPr>
        <w:t xml:space="preserve"> </w:t>
      </w:r>
      <w:bookmarkEnd w:id="610"/>
    </w:p>
    <w:p w14:paraId="36722122" w14:textId="77777777" w:rsidR="00FB5CF3" w:rsidRPr="0016303C" w:rsidRDefault="00FB5CF3" w:rsidP="00FB5CF3">
      <w:pPr>
        <w:shd w:val="clear" w:color="auto" w:fill="FFFFFF" w:themeFill="background1"/>
        <w:spacing w:after="0"/>
        <w:jc w:val="both"/>
        <w:rPr>
          <w:rFonts w:cs="Arial"/>
          <w:sz w:val="22"/>
          <w:szCs w:val="22"/>
          <w:lang w:val="en-US"/>
        </w:rPr>
      </w:pPr>
      <w:r w:rsidRPr="0016303C">
        <w:rPr>
          <w:rFonts w:cs="Arial"/>
          <w:sz w:val="22"/>
          <w:szCs w:val="22"/>
          <w:lang w:val="en-US"/>
        </w:rPr>
        <w:t xml:space="preserve">Definition: the value is derived from record of employment. It indicates individual’s last month of work for the given employer. For seasonal fishermen this would be the end of the fishing season. </w:t>
      </w:r>
    </w:p>
    <w:p w14:paraId="536DD796" w14:textId="77777777" w:rsidR="00FB5CF3" w:rsidRPr="0016303C" w:rsidRDefault="00FB5CF3" w:rsidP="00FB5CF3">
      <w:pPr>
        <w:shd w:val="clear" w:color="auto" w:fill="FFFFFF" w:themeFill="background1"/>
        <w:spacing w:after="0"/>
        <w:jc w:val="both"/>
        <w:rPr>
          <w:rFonts w:cs="Arial"/>
          <w:sz w:val="22"/>
          <w:szCs w:val="22"/>
        </w:rPr>
      </w:pPr>
      <w:r w:rsidRPr="0016303C">
        <w:rPr>
          <w:rFonts w:cs="Arial"/>
          <w:sz w:val="22"/>
          <w:szCs w:val="22"/>
        </w:rPr>
        <w:lastRenderedPageBreak/>
        <w:t>Derived from:        Record of Employment</w:t>
      </w:r>
    </w:p>
    <w:p w14:paraId="37F48536" w14:textId="77777777" w:rsidR="00FB5CF3" w:rsidRPr="0016303C" w:rsidRDefault="00FB5CF3" w:rsidP="00FB5CF3">
      <w:pPr>
        <w:shd w:val="clear" w:color="auto" w:fill="FFFFFF" w:themeFill="background1"/>
        <w:spacing w:after="0"/>
        <w:jc w:val="both"/>
        <w:rPr>
          <w:rFonts w:cs="Arial"/>
          <w:sz w:val="22"/>
          <w:szCs w:val="22"/>
        </w:rPr>
      </w:pPr>
      <w:r w:rsidRPr="0016303C">
        <w:rPr>
          <w:rFonts w:cs="Arial"/>
          <w:sz w:val="22"/>
          <w:szCs w:val="22"/>
        </w:rPr>
        <w:t xml:space="preserve">Variable Name:            </w:t>
      </w:r>
      <w:proofErr w:type="spellStart"/>
      <w:r w:rsidRPr="0016303C">
        <w:rPr>
          <w:rFonts w:cs="Arial"/>
          <w:i/>
          <w:iCs/>
          <w:sz w:val="22"/>
          <w:szCs w:val="22"/>
        </w:rPr>
        <w:t>last_month_worked</w:t>
      </w:r>
      <w:proofErr w:type="spellEnd"/>
    </w:p>
    <w:p w14:paraId="3AA73BCA" w14:textId="77777777" w:rsidR="00FB5CF3" w:rsidRPr="0016303C" w:rsidRDefault="00FB5CF3" w:rsidP="00FB5CF3">
      <w:pPr>
        <w:shd w:val="clear" w:color="auto" w:fill="FFFFFF" w:themeFill="background1"/>
        <w:spacing w:after="0"/>
        <w:jc w:val="both"/>
        <w:rPr>
          <w:rFonts w:cs="Arial"/>
          <w:sz w:val="22"/>
          <w:szCs w:val="22"/>
        </w:rPr>
      </w:pPr>
      <w:r w:rsidRPr="0016303C">
        <w:rPr>
          <w:rFonts w:cs="Arial"/>
          <w:sz w:val="22"/>
          <w:szCs w:val="22"/>
        </w:rPr>
        <w:t>Variable Format:          Numeric variable</w:t>
      </w:r>
    </w:p>
    <w:p w14:paraId="3CAD7FB0" w14:textId="77777777" w:rsidR="00FB5CF3" w:rsidRPr="0016303C" w:rsidRDefault="00FB5CF3" w:rsidP="00FB5CF3">
      <w:pPr>
        <w:shd w:val="clear" w:color="auto" w:fill="FFFFFF" w:themeFill="background1"/>
        <w:spacing w:after="0"/>
        <w:jc w:val="both"/>
        <w:rPr>
          <w:rFonts w:cs="Arial"/>
          <w:sz w:val="22"/>
          <w:szCs w:val="22"/>
        </w:rPr>
      </w:pPr>
      <w:r w:rsidRPr="0016303C">
        <w:rPr>
          <w:rFonts w:cs="Arial"/>
          <w:sz w:val="22"/>
          <w:szCs w:val="22"/>
        </w:rPr>
        <w:t>Field Length:         4</w:t>
      </w:r>
    </w:p>
    <w:p w14:paraId="67084B77" w14:textId="77777777" w:rsidR="00FB5CF3" w:rsidRPr="0016303C" w:rsidRDefault="00FB5CF3" w:rsidP="00FB5CF3">
      <w:pPr>
        <w:pBdr>
          <w:bottom w:val="single" w:sz="6" w:space="1" w:color="auto"/>
        </w:pBdr>
        <w:shd w:val="clear" w:color="auto" w:fill="FFFFFF" w:themeFill="background1"/>
        <w:spacing w:after="0"/>
        <w:jc w:val="both"/>
        <w:rPr>
          <w:rFonts w:cs="Arial"/>
          <w:sz w:val="22"/>
          <w:szCs w:val="22"/>
        </w:rPr>
      </w:pPr>
      <w:r w:rsidRPr="0016303C">
        <w:rPr>
          <w:rFonts w:cs="Arial"/>
          <w:sz w:val="22"/>
          <w:szCs w:val="22"/>
        </w:rPr>
        <w:t>Coverage:</w:t>
      </w:r>
      <w:r w:rsidRPr="0016303C">
        <w:rPr>
          <w:rFonts w:cs="Arial"/>
          <w:sz w:val="22"/>
          <w:szCs w:val="22"/>
        </w:rPr>
        <w:tab/>
        <w:t xml:space="preserve">     t4roelink_flag=1 </w:t>
      </w:r>
    </w:p>
    <w:p w14:paraId="44440DD7"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611" w:name="_Toc117367804"/>
      <w:bookmarkStart w:id="612" w:name="_Toc118405366"/>
      <w:bookmarkStart w:id="613" w:name="_Toc1053844470"/>
      <w:r w:rsidRPr="0016303C">
        <w:rPr>
          <w:rFonts w:cs="Arial"/>
          <w:b/>
          <w:bCs/>
          <w:sz w:val="22"/>
          <w:szCs w:val="22"/>
        </w:rPr>
        <w:t>Last year worked</w:t>
      </w:r>
      <w:bookmarkEnd w:id="611"/>
      <w:bookmarkEnd w:id="612"/>
      <w:r w:rsidRPr="0016303C">
        <w:rPr>
          <w:rFonts w:cs="Arial"/>
          <w:b/>
          <w:bCs/>
          <w:sz w:val="22"/>
          <w:szCs w:val="22"/>
        </w:rPr>
        <w:t xml:space="preserve"> </w:t>
      </w:r>
      <w:bookmarkEnd w:id="613"/>
    </w:p>
    <w:p w14:paraId="01D3C361" w14:textId="77777777" w:rsidR="00FB5CF3" w:rsidRPr="0016303C" w:rsidRDefault="00FB5CF3" w:rsidP="00FB5CF3">
      <w:pPr>
        <w:shd w:val="clear" w:color="auto" w:fill="FFFFFF" w:themeFill="background1"/>
        <w:spacing w:after="0"/>
        <w:jc w:val="both"/>
        <w:rPr>
          <w:rFonts w:cs="Arial"/>
          <w:sz w:val="22"/>
          <w:szCs w:val="22"/>
          <w:lang w:val="en-US"/>
        </w:rPr>
      </w:pPr>
      <w:r w:rsidRPr="0016303C">
        <w:rPr>
          <w:rFonts w:cs="Arial"/>
          <w:sz w:val="22"/>
          <w:szCs w:val="22"/>
          <w:lang w:val="en-US"/>
        </w:rPr>
        <w:t xml:space="preserve">Definition: the value is derived from record of employment. It indicates individual’s last year of work for the given employer. For seasonal fishermen this would be the end of the fishing season. </w:t>
      </w:r>
    </w:p>
    <w:p w14:paraId="33FB24A6" w14:textId="77777777" w:rsidR="00FB5CF3" w:rsidRPr="0016303C" w:rsidRDefault="00FB5CF3" w:rsidP="00FB5CF3">
      <w:pPr>
        <w:shd w:val="clear" w:color="auto" w:fill="FFFFFF" w:themeFill="background1"/>
        <w:spacing w:after="0"/>
        <w:jc w:val="both"/>
        <w:rPr>
          <w:rFonts w:cs="Arial"/>
          <w:sz w:val="22"/>
          <w:szCs w:val="22"/>
        </w:rPr>
      </w:pPr>
      <w:r w:rsidRPr="0016303C">
        <w:rPr>
          <w:rFonts w:cs="Arial"/>
          <w:sz w:val="22"/>
          <w:szCs w:val="22"/>
        </w:rPr>
        <w:t>Derived from:        Record of Employment</w:t>
      </w:r>
    </w:p>
    <w:p w14:paraId="44B9C7ED" w14:textId="77777777" w:rsidR="00FB5CF3" w:rsidRPr="0016303C" w:rsidRDefault="00FB5CF3" w:rsidP="00FB5CF3">
      <w:pPr>
        <w:shd w:val="clear" w:color="auto" w:fill="FFFFFF" w:themeFill="background1"/>
        <w:spacing w:after="0"/>
        <w:jc w:val="both"/>
        <w:rPr>
          <w:rFonts w:cs="Arial"/>
          <w:sz w:val="22"/>
          <w:szCs w:val="22"/>
        </w:rPr>
      </w:pPr>
      <w:r w:rsidRPr="0016303C">
        <w:rPr>
          <w:rFonts w:cs="Arial"/>
          <w:sz w:val="22"/>
          <w:szCs w:val="22"/>
        </w:rPr>
        <w:t xml:space="preserve">Variable Name:            </w:t>
      </w:r>
      <w:proofErr w:type="spellStart"/>
      <w:r w:rsidRPr="0016303C">
        <w:rPr>
          <w:rFonts w:cs="Arial"/>
          <w:i/>
          <w:iCs/>
          <w:sz w:val="22"/>
          <w:szCs w:val="22"/>
        </w:rPr>
        <w:t>last_year_worked</w:t>
      </w:r>
      <w:proofErr w:type="spellEnd"/>
    </w:p>
    <w:p w14:paraId="2637B4DA" w14:textId="77777777" w:rsidR="00FB5CF3" w:rsidRPr="0016303C" w:rsidRDefault="00FB5CF3" w:rsidP="00FB5CF3">
      <w:pPr>
        <w:shd w:val="clear" w:color="auto" w:fill="FFFFFF" w:themeFill="background1"/>
        <w:spacing w:after="0"/>
        <w:jc w:val="both"/>
        <w:rPr>
          <w:rFonts w:cs="Arial"/>
          <w:sz w:val="22"/>
          <w:szCs w:val="22"/>
        </w:rPr>
      </w:pPr>
      <w:r w:rsidRPr="0016303C">
        <w:rPr>
          <w:rFonts w:cs="Arial"/>
          <w:sz w:val="22"/>
          <w:szCs w:val="22"/>
        </w:rPr>
        <w:t>Variable Format:          Numeric variable</w:t>
      </w:r>
    </w:p>
    <w:p w14:paraId="4221DC4C" w14:textId="77777777" w:rsidR="00FB5CF3" w:rsidRPr="0016303C" w:rsidRDefault="00FB5CF3" w:rsidP="00FB5CF3">
      <w:pPr>
        <w:shd w:val="clear" w:color="auto" w:fill="FFFFFF" w:themeFill="background1"/>
        <w:spacing w:after="0"/>
        <w:jc w:val="both"/>
        <w:rPr>
          <w:rFonts w:cs="Arial"/>
          <w:sz w:val="22"/>
          <w:szCs w:val="22"/>
        </w:rPr>
      </w:pPr>
      <w:r w:rsidRPr="0016303C">
        <w:rPr>
          <w:rFonts w:cs="Arial"/>
          <w:sz w:val="22"/>
          <w:szCs w:val="22"/>
        </w:rPr>
        <w:t>Field Length:         4</w:t>
      </w:r>
    </w:p>
    <w:p w14:paraId="280D25EE" w14:textId="77777777" w:rsidR="00FB5CF3" w:rsidRPr="0016303C" w:rsidRDefault="00FB5CF3" w:rsidP="00FB5CF3">
      <w:pPr>
        <w:pBdr>
          <w:bottom w:val="single" w:sz="6" w:space="1" w:color="auto"/>
        </w:pBdr>
        <w:shd w:val="clear" w:color="auto" w:fill="FFFFFF" w:themeFill="background1"/>
        <w:spacing w:after="0"/>
        <w:jc w:val="both"/>
        <w:rPr>
          <w:rFonts w:cs="Arial"/>
          <w:sz w:val="22"/>
          <w:szCs w:val="22"/>
        </w:rPr>
      </w:pPr>
      <w:r w:rsidRPr="0016303C">
        <w:rPr>
          <w:rFonts w:cs="Arial"/>
          <w:sz w:val="22"/>
          <w:szCs w:val="22"/>
        </w:rPr>
        <w:t>Coverage:</w:t>
      </w:r>
      <w:r w:rsidRPr="0016303C">
        <w:rPr>
          <w:rFonts w:cs="Arial"/>
          <w:sz w:val="22"/>
          <w:szCs w:val="22"/>
        </w:rPr>
        <w:tab/>
        <w:t xml:space="preserve">     t4roelink_flag=1 </w:t>
      </w:r>
    </w:p>
    <w:p w14:paraId="1B74D888"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614" w:name="_Toc117367805"/>
      <w:bookmarkStart w:id="615" w:name="_Toc118405367"/>
      <w:bookmarkStart w:id="616" w:name="_Toc1124031798"/>
      <w:r w:rsidRPr="0016303C">
        <w:rPr>
          <w:rFonts w:cs="Arial"/>
          <w:b/>
          <w:bCs/>
          <w:sz w:val="22"/>
          <w:szCs w:val="22"/>
        </w:rPr>
        <w:t>Multi-ROE flag</w:t>
      </w:r>
      <w:bookmarkEnd w:id="614"/>
      <w:bookmarkEnd w:id="615"/>
      <w:r w:rsidRPr="0016303C">
        <w:rPr>
          <w:rFonts w:cs="Arial"/>
          <w:b/>
          <w:bCs/>
          <w:sz w:val="22"/>
          <w:szCs w:val="22"/>
        </w:rPr>
        <w:t xml:space="preserve">                                                                                       </w:t>
      </w:r>
      <w:bookmarkEnd w:id="616"/>
    </w:p>
    <w:p w14:paraId="6CA38E4E" w14:textId="77777777" w:rsidR="00FB5CF3" w:rsidRPr="0016303C" w:rsidRDefault="00FB5CF3" w:rsidP="00FB5CF3">
      <w:pPr>
        <w:shd w:val="clear" w:color="auto" w:fill="FFFFFF" w:themeFill="background1"/>
        <w:jc w:val="both"/>
        <w:rPr>
          <w:rFonts w:cs="Arial"/>
          <w:sz w:val="22"/>
          <w:szCs w:val="22"/>
          <w:lang w:val="en-US"/>
        </w:rPr>
      </w:pPr>
      <w:r w:rsidRPr="0016303C">
        <w:rPr>
          <w:rFonts w:cs="Arial"/>
          <w:sz w:val="22"/>
          <w:szCs w:val="22"/>
          <w:lang w:val="en-US"/>
        </w:rPr>
        <w:t xml:space="preserve">Definition: A binary variable indicating that a person has more than one separation from the same employer in a given year. </w:t>
      </w:r>
    </w:p>
    <w:p w14:paraId="59972951" w14:textId="77777777" w:rsidR="00FB5CF3" w:rsidRPr="0016303C" w:rsidRDefault="00FB5CF3" w:rsidP="00FB5CF3">
      <w:pPr>
        <w:shd w:val="clear" w:color="auto" w:fill="FFFFFF" w:themeFill="background1"/>
        <w:jc w:val="both"/>
        <w:rPr>
          <w:rFonts w:cs="Arial"/>
          <w:sz w:val="22"/>
          <w:szCs w:val="22"/>
          <w:lang w:val="en-US"/>
        </w:rPr>
      </w:pPr>
      <w:r w:rsidRPr="0016303C">
        <w:rPr>
          <w:rFonts w:cs="Arial"/>
          <w:sz w:val="22"/>
          <w:szCs w:val="22"/>
          <w:lang w:val="en-US"/>
        </w:rPr>
        <w:t>For people who have more than one separation from the same employer in a given year, only the last separation has been saved in the job-level LWF. Information on other separations is saved in the multiple ROE dataset. See Appendix B for more detail about how users should compute job separation total to account for the presence of job holders with multiple ROEs from one firm in a given year.</w:t>
      </w:r>
    </w:p>
    <w:p w14:paraId="1718E052" w14:textId="77777777" w:rsidR="00FB5CF3" w:rsidRPr="0016303C" w:rsidRDefault="00FB5CF3" w:rsidP="00FB5CF3">
      <w:pPr>
        <w:shd w:val="clear" w:color="auto" w:fill="FFFFFF" w:themeFill="background1"/>
        <w:spacing w:after="0"/>
        <w:jc w:val="both"/>
        <w:rPr>
          <w:rFonts w:cs="Arial"/>
          <w:sz w:val="22"/>
          <w:szCs w:val="22"/>
          <w:lang w:val="en-US"/>
        </w:rPr>
      </w:pPr>
      <w:r w:rsidRPr="0016303C">
        <w:rPr>
          <w:rFonts w:cs="Arial"/>
          <w:sz w:val="22"/>
          <w:szCs w:val="22"/>
          <w:lang w:val="en-US"/>
        </w:rPr>
        <w:t xml:space="preserve">1 – Yes </w:t>
      </w:r>
    </w:p>
    <w:p w14:paraId="30625FBD" w14:textId="77777777" w:rsidR="00FB5CF3" w:rsidRPr="0016303C" w:rsidRDefault="00FB5CF3" w:rsidP="00FB5CF3">
      <w:pPr>
        <w:shd w:val="clear" w:color="auto" w:fill="FFFFFF" w:themeFill="background1"/>
        <w:spacing w:after="0"/>
        <w:jc w:val="both"/>
        <w:rPr>
          <w:rFonts w:cs="Arial"/>
          <w:sz w:val="22"/>
          <w:szCs w:val="22"/>
          <w:lang w:val="en-US"/>
        </w:rPr>
      </w:pPr>
      <w:r w:rsidRPr="0016303C">
        <w:rPr>
          <w:rFonts w:cs="Arial"/>
          <w:sz w:val="22"/>
          <w:szCs w:val="22"/>
          <w:lang w:val="en-US"/>
        </w:rPr>
        <w:t xml:space="preserve">0 – No </w:t>
      </w:r>
    </w:p>
    <w:p w14:paraId="48FFA71B" w14:textId="77777777" w:rsidR="00FB5CF3" w:rsidRPr="0016303C" w:rsidRDefault="00FB5CF3" w:rsidP="00FB5CF3">
      <w:pPr>
        <w:shd w:val="clear" w:color="auto" w:fill="FFFFFF" w:themeFill="background1"/>
        <w:spacing w:after="0"/>
        <w:jc w:val="both"/>
        <w:rPr>
          <w:rFonts w:cs="Arial"/>
          <w:sz w:val="22"/>
          <w:szCs w:val="22"/>
        </w:rPr>
      </w:pPr>
      <w:r w:rsidRPr="0016303C">
        <w:rPr>
          <w:rFonts w:cs="Arial"/>
          <w:sz w:val="22"/>
          <w:szCs w:val="22"/>
        </w:rPr>
        <w:t>Derived from:       Derived variable</w:t>
      </w:r>
    </w:p>
    <w:p w14:paraId="12BAA1A9" w14:textId="77777777" w:rsidR="00FB5CF3" w:rsidRPr="0016303C" w:rsidRDefault="00FB5CF3" w:rsidP="00FB5CF3">
      <w:pPr>
        <w:shd w:val="clear" w:color="auto" w:fill="FFFFFF" w:themeFill="background1"/>
        <w:spacing w:after="0"/>
        <w:jc w:val="both"/>
        <w:rPr>
          <w:rFonts w:cs="Arial"/>
          <w:sz w:val="22"/>
          <w:szCs w:val="22"/>
        </w:rPr>
      </w:pPr>
      <w:r w:rsidRPr="0016303C">
        <w:rPr>
          <w:rFonts w:cs="Arial"/>
          <w:sz w:val="22"/>
          <w:szCs w:val="22"/>
        </w:rPr>
        <w:t xml:space="preserve">Variable Name:            </w:t>
      </w:r>
      <w:proofErr w:type="spellStart"/>
      <w:r w:rsidRPr="0016303C">
        <w:rPr>
          <w:rFonts w:cs="Arial"/>
          <w:i/>
          <w:iCs/>
          <w:sz w:val="22"/>
          <w:szCs w:val="22"/>
        </w:rPr>
        <w:t>multiroe</w:t>
      </w:r>
      <w:proofErr w:type="spellEnd"/>
    </w:p>
    <w:p w14:paraId="1CD8849F" w14:textId="77777777" w:rsidR="00FB5CF3" w:rsidRPr="0016303C" w:rsidRDefault="00FB5CF3" w:rsidP="00FB5CF3">
      <w:pPr>
        <w:shd w:val="clear" w:color="auto" w:fill="FFFFFF" w:themeFill="background1"/>
        <w:spacing w:after="0"/>
        <w:jc w:val="both"/>
        <w:rPr>
          <w:rFonts w:cs="Arial"/>
          <w:sz w:val="22"/>
          <w:szCs w:val="22"/>
        </w:rPr>
      </w:pPr>
      <w:r w:rsidRPr="0016303C">
        <w:rPr>
          <w:rFonts w:cs="Arial"/>
          <w:sz w:val="22"/>
          <w:szCs w:val="22"/>
        </w:rPr>
        <w:t>Variable Format:          Numeric variable</w:t>
      </w:r>
    </w:p>
    <w:p w14:paraId="39649264" w14:textId="77777777" w:rsidR="00FB5CF3" w:rsidRPr="0016303C" w:rsidRDefault="00FB5CF3" w:rsidP="00FB5CF3">
      <w:pPr>
        <w:pBdr>
          <w:bottom w:val="single" w:sz="6" w:space="1" w:color="auto"/>
        </w:pBdr>
        <w:shd w:val="clear" w:color="auto" w:fill="FFFFFF" w:themeFill="background1"/>
        <w:spacing w:after="0"/>
        <w:jc w:val="both"/>
        <w:rPr>
          <w:rFonts w:cs="Arial"/>
          <w:sz w:val="22"/>
          <w:szCs w:val="22"/>
        </w:rPr>
      </w:pPr>
      <w:r w:rsidRPr="0016303C">
        <w:rPr>
          <w:rFonts w:cs="Arial"/>
          <w:sz w:val="22"/>
          <w:szCs w:val="22"/>
        </w:rPr>
        <w:t>Coverage:</w:t>
      </w:r>
      <w:r w:rsidRPr="0016303C">
        <w:rPr>
          <w:rFonts w:cs="Arial"/>
          <w:sz w:val="22"/>
          <w:szCs w:val="22"/>
        </w:rPr>
        <w:tab/>
        <w:t xml:space="preserve">     t4roelink_flag=1 </w:t>
      </w:r>
    </w:p>
    <w:p w14:paraId="6250DCDE"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617" w:name="_Toc117367806"/>
      <w:bookmarkStart w:id="618" w:name="_Toc118405368"/>
      <w:bookmarkStart w:id="619" w:name="_Toc63801067"/>
      <w:r w:rsidRPr="0016303C">
        <w:rPr>
          <w:rFonts w:cs="Arial"/>
          <w:b/>
          <w:bCs/>
          <w:sz w:val="22"/>
          <w:szCs w:val="22"/>
        </w:rPr>
        <w:t>Industry code, derived by the SCAN</w:t>
      </w:r>
      <w:bookmarkEnd w:id="617"/>
      <w:bookmarkEnd w:id="618"/>
      <w:r w:rsidRPr="0016303C">
        <w:rPr>
          <w:rFonts w:cs="Arial"/>
          <w:b/>
          <w:bCs/>
          <w:sz w:val="22"/>
          <w:szCs w:val="22"/>
        </w:rPr>
        <w:t xml:space="preserve"> </w:t>
      </w:r>
      <w:bookmarkEnd w:id="619"/>
    </w:p>
    <w:p w14:paraId="533628FC" w14:textId="716AC212" w:rsidR="00FB5CF3" w:rsidRPr="0016303C" w:rsidRDefault="00FB5CF3" w:rsidP="00FB5CF3">
      <w:pPr>
        <w:shd w:val="clear" w:color="auto" w:fill="FFFFFF" w:themeFill="background1"/>
        <w:spacing w:after="0"/>
        <w:jc w:val="both"/>
        <w:rPr>
          <w:rFonts w:cs="Arial"/>
          <w:sz w:val="22"/>
          <w:szCs w:val="22"/>
        </w:rPr>
      </w:pPr>
      <w:r w:rsidRPr="0016303C">
        <w:rPr>
          <w:rFonts w:cs="Arial"/>
          <w:sz w:val="22"/>
          <w:szCs w:val="22"/>
        </w:rPr>
        <w:t xml:space="preserve">Definition: a </w:t>
      </w:r>
      <w:r w:rsidR="000E30A3">
        <w:rPr>
          <w:rFonts w:cs="Arial"/>
          <w:sz w:val="22"/>
          <w:szCs w:val="22"/>
        </w:rPr>
        <w:t>2</w:t>
      </w:r>
      <w:r w:rsidRPr="0016303C">
        <w:rPr>
          <w:rFonts w:cs="Arial"/>
          <w:sz w:val="22"/>
          <w:szCs w:val="22"/>
        </w:rPr>
        <w:t xml:space="preserve">-digit NAICS retrieved from the Business Register assigned for each enterprise at the national level. The first two-digit is available in BEAM. </w:t>
      </w:r>
    </w:p>
    <w:p w14:paraId="5FCF1A72" w14:textId="77777777" w:rsidR="00FB5CF3" w:rsidRPr="0016303C" w:rsidRDefault="00FB5CF3" w:rsidP="00FB5CF3">
      <w:pPr>
        <w:shd w:val="clear" w:color="auto" w:fill="FFFFFF" w:themeFill="background1"/>
        <w:spacing w:after="0"/>
        <w:jc w:val="both"/>
        <w:rPr>
          <w:rFonts w:cs="Arial"/>
          <w:sz w:val="22"/>
          <w:szCs w:val="22"/>
        </w:rPr>
      </w:pPr>
      <w:r w:rsidRPr="0016303C">
        <w:rPr>
          <w:rFonts w:cs="Arial"/>
          <w:sz w:val="22"/>
          <w:szCs w:val="22"/>
        </w:rPr>
        <w:lastRenderedPageBreak/>
        <w:t>As of the 2018 vintage, the industry code variable saved in the master file is renamed into NAICS_SCAN to distinguish from the original NAICS saved in the “core” NALMF data. These two variables are different:</w:t>
      </w:r>
    </w:p>
    <w:p w14:paraId="27366B85" w14:textId="77777777" w:rsidR="00FB5CF3" w:rsidRPr="0016303C" w:rsidRDefault="00FB5CF3" w:rsidP="00FB5CF3">
      <w:pPr>
        <w:pStyle w:val="ListParagraph"/>
        <w:numPr>
          <w:ilvl w:val="0"/>
          <w:numId w:val="10"/>
        </w:numPr>
        <w:shd w:val="clear" w:color="auto" w:fill="FFFFFF" w:themeFill="background1"/>
        <w:spacing w:before="0" w:after="0"/>
        <w:jc w:val="both"/>
        <w:rPr>
          <w:rFonts w:cs="Arial"/>
          <w:sz w:val="22"/>
          <w:szCs w:val="22"/>
        </w:rPr>
      </w:pPr>
      <w:r w:rsidRPr="0016303C">
        <w:rPr>
          <w:rFonts w:cs="Arial"/>
          <w:sz w:val="22"/>
          <w:szCs w:val="22"/>
        </w:rPr>
        <w:t>NAICS_SCAN is saved in the master file at person-job level, while NAICS is saved in the “core” NALMF variable file at enterprise level;</w:t>
      </w:r>
    </w:p>
    <w:p w14:paraId="6DC79A91" w14:textId="77777777" w:rsidR="00FB5CF3" w:rsidRPr="0016303C" w:rsidRDefault="00FB5CF3" w:rsidP="00FB5CF3">
      <w:pPr>
        <w:pStyle w:val="ListParagraph"/>
        <w:numPr>
          <w:ilvl w:val="0"/>
          <w:numId w:val="10"/>
        </w:numPr>
        <w:shd w:val="clear" w:color="auto" w:fill="FFFFFF" w:themeFill="background1"/>
        <w:spacing w:before="0" w:after="0"/>
        <w:jc w:val="both"/>
        <w:rPr>
          <w:rFonts w:cs="Arial"/>
          <w:sz w:val="22"/>
          <w:szCs w:val="22"/>
        </w:rPr>
      </w:pPr>
      <w:r w:rsidRPr="0016303C">
        <w:rPr>
          <w:rFonts w:cs="Arial"/>
          <w:sz w:val="22"/>
          <w:szCs w:val="22"/>
        </w:rPr>
        <w:t xml:space="preserve">the original NAICS saved in the NALMF is retrieved from a single year “Y+1” in the BR (January file in Y+1). It contains high percentage of missing values in earlier years. NAICS_SCAN is retrieved from Y+1, Y, Y-1, Y-2, Y+2, Y+3, Y+4, Y+5, up until the last year available (2018 currently), respectively to obtain NAICS from different year in order to reduce the missing rate (see variable </w:t>
      </w:r>
      <w:proofErr w:type="spellStart"/>
      <w:r w:rsidRPr="0016303C">
        <w:rPr>
          <w:rFonts w:cs="Arial"/>
          <w:sz w:val="22"/>
          <w:szCs w:val="22"/>
        </w:rPr>
        <w:t>origin_NAICS</w:t>
      </w:r>
      <w:proofErr w:type="spellEnd"/>
      <w:r w:rsidRPr="0016303C">
        <w:rPr>
          <w:rFonts w:cs="Arial"/>
          <w:sz w:val="22"/>
          <w:szCs w:val="22"/>
        </w:rPr>
        <w:t xml:space="preserve"> as well). </w:t>
      </w:r>
    </w:p>
    <w:p w14:paraId="1D8190EF" w14:textId="77777777" w:rsidR="00FB5CF3" w:rsidRPr="0016303C" w:rsidRDefault="00FB5CF3" w:rsidP="00FB5CF3">
      <w:pPr>
        <w:pStyle w:val="ListParagraph"/>
        <w:numPr>
          <w:ilvl w:val="0"/>
          <w:numId w:val="10"/>
        </w:numPr>
        <w:shd w:val="clear" w:color="auto" w:fill="FFFFFF" w:themeFill="background1"/>
        <w:spacing w:before="0" w:after="0"/>
        <w:jc w:val="both"/>
        <w:rPr>
          <w:rFonts w:cs="Arial"/>
          <w:sz w:val="22"/>
          <w:szCs w:val="22"/>
        </w:rPr>
      </w:pPr>
      <w:r w:rsidRPr="0016303C">
        <w:rPr>
          <w:rFonts w:cs="Arial"/>
          <w:sz w:val="22"/>
          <w:szCs w:val="22"/>
        </w:rPr>
        <w:t xml:space="preserve">when an enterprise is a consolidation (when an enterprise reports for more than one enterprise, it is thus frequent for head office which appears in NAICS 55), the NAICS_SCAN is retrieved from another series of tables in the GSUF called TBLSUFGENERICCONSODATA. This industry code (CONSOLIDATION_NAICS) describes better the economic activities. </w:t>
      </w:r>
    </w:p>
    <w:p w14:paraId="0EA1D5CD" w14:textId="77777777" w:rsidR="00FB5CF3" w:rsidRPr="0016303C" w:rsidRDefault="00FB5CF3" w:rsidP="00FB5CF3">
      <w:pPr>
        <w:shd w:val="clear" w:color="auto" w:fill="FFFFFF" w:themeFill="background1"/>
        <w:spacing w:after="0"/>
        <w:jc w:val="both"/>
        <w:rPr>
          <w:rFonts w:cs="Arial"/>
          <w:sz w:val="22"/>
          <w:szCs w:val="22"/>
        </w:rPr>
      </w:pPr>
      <w:r w:rsidRPr="0016303C">
        <w:rPr>
          <w:rFonts w:cs="Arial"/>
          <w:sz w:val="22"/>
          <w:szCs w:val="22"/>
        </w:rPr>
        <w:t>Derived from:              NALMF</w:t>
      </w:r>
    </w:p>
    <w:p w14:paraId="7193DD0E" w14:textId="77777777" w:rsidR="00FB5CF3" w:rsidRPr="0016303C" w:rsidRDefault="00FB5CF3" w:rsidP="00FB5CF3">
      <w:pPr>
        <w:shd w:val="clear" w:color="auto" w:fill="FFFFFF" w:themeFill="background1"/>
        <w:spacing w:after="0"/>
        <w:jc w:val="both"/>
        <w:rPr>
          <w:rFonts w:cs="Arial"/>
          <w:sz w:val="22"/>
          <w:szCs w:val="22"/>
        </w:rPr>
      </w:pPr>
      <w:r w:rsidRPr="0016303C">
        <w:rPr>
          <w:rFonts w:cs="Arial"/>
          <w:sz w:val="22"/>
          <w:szCs w:val="22"/>
        </w:rPr>
        <w:t xml:space="preserve">Variable Name:            </w:t>
      </w:r>
      <w:proofErr w:type="spellStart"/>
      <w:r w:rsidRPr="0016303C">
        <w:rPr>
          <w:rFonts w:cs="Arial"/>
          <w:i/>
          <w:iCs/>
          <w:sz w:val="22"/>
          <w:szCs w:val="22"/>
        </w:rPr>
        <w:t>naics_scan</w:t>
      </w:r>
      <w:proofErr w:type="spellEnd"/>
    </w:p>
    <w:p w14:paraId="50945C25" w14:textId="77777777" w:rsidR="00FB5CF3" w:rsidRPr="0016303C" w:rsidRDefault="00FB5CF3" w:rsidP="00FB5CF3">
      <w:pPr>
        <w:shd w:val="clear" w:color="auto" w:fill="FFFFFF" w:themeFill="background1"/>
        <w:spacing w:after="0"/>
        <w:jc w:val="both"/>
        <w:rPr>
          <w:rFonts w:cs="Arial"/>
          <w:sz w:val="22"/>
          <w:szCs w:val="22"/>
        </w:rPr>
      </w:pPr>
      <w:r w:rsidRPr="0016303C">
        <w:rPr>
          <w:rFonts w:cs="Arial"/>
          <w:sz w:val="22"/>
          <w:szCs w:val="22"/>
        </w:rPr>
        <w:t>Variable Format:          character variable</w:t>
      </w:r>
    </w:p>
    <w:p w14:paraId="669FCD3B" w14:textId="613E1C38" w:rsidR="00FB5CF3" w:rsidRPr="0016303C" w:rsidRDefault="00FB5CF3" w:rsidP="00FB5CF3">
      <w:pPr>
        <w:shd w:val="clear" w:color="auto" w:fill="FFFFFF" w:themeFill="background1"/>
        <w:spacing w:after="0"/>
        <w:jc w:val="both"/>
        <w:rPr>
          <w:rFonts w:cs="Arial"/>
          <w:sz w:val="22"/>
          <w:szCs w:val="22"/>
        </w:rPr>
      </w:pPr>
      <w:r w:rsidRPr="0016303C">
        <w:rPr>
          <w:rFonts w:cs="Arial"/>
          <w:sz w:val="22"/>
          <w:szCs w:val="22"/>
        </w:rPr>
        <w:t xml:space="preserve">Filed length:                  </w:t>
      </w:r>
      <w:r w:rsidR="000E30A3">
        <w:rPr>
          <w:rFonts w:cs="Arial"/>
          <w:sz w:val="22"/>
          <w:szCs w:val="22"/>
        </w:rPr>
        <w:t>2</w:t>
      </w:r>
    </w:p>
    <w:p w14:paraId="1B914FD0" w14:textId="77777777" w:rsidR="00FB5CF3" w:rsidRPr="0016303C" w:rsidRDefault="00FB5CF3" w:rsidP="00FB5CF3">
      <w:pPr>
        <w:pBdr>
          <w:bottom w:val="single" w:sz="6" w:space="1" w:color="auto"/>
        </w:pBdr>
        <w:shd w:val="clear" w:color="auto" w:fill="FFFFFF" w:themeFill="background1"/>
        <w:spacing w:after="0"/>
        <w:jc w:val="both"/>
        <w:rPr>
          <w:rFonts w:cs="Arial"/>
          <w:b/>
          <w:bCs/>
          <w:sz w:val="22"/>
          <w:szCs w:val="22"/>
        </w:rPr>
      </w:pPr>
      <w:r w:rsidRPr="0016303C">
        <w:rPr>
          <w:rFonts w:cs="Arial"/>
          <w:sz w:val="22"/>
          <w:szCs w:val="22"/>
        </w:rPr>
        <w:t>Coverage:</w:t>
      </w:r>
      <w:r w:rsidRPr="0016303C">
        <w:rPr>
          <w:rFonts w:cs="Arial"/>
          <w:sz w:val="22"/>
          <w:szCs w:val="22"/>
        </w:rPr>
        <w:tab/>
        <w:t xml:space="preserve">             all records </w:t>
      </w:r>
    </w:p>
    <w:p w14:paraId="30AFB04F" w14:textId="77777777" w:rsidR="00FB5CF3" w:rsidRPr="0016303C" w:rsidRDefault="00FB5CF3" w:rsidP="00FB5CF3">
      <w:pPr>
        <w:shd w:val="clear" w:color="auto" w:fill="FFFFFF" w:themeFill="background1"/>
        <w:spacing w:after="0"/>
        <w:jc w:val="both"/>
        <w:rPr>
          <w:rFonts w:cs="Arial"/>
          <w:sz w:val="22"/>
          <w:szCs w:val="22"/>
        </w:rPr>
      </w:pPr>
    </w:p>
    <w:p w14:paraId="5F0BA70E"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620" w:name="_Toc117367807"/>
      <w:bookmarkStart w:id="621" w:name="_Toc118405369"/>
      <w:bookmarkStart w:id="622" w:name="_Toc9151389"/>
      <w:r w:rsidRPr="0016303C">
        <w:rPr>
          <w:rFonts w:cs="Arial"/>
          <w:b/>
          <w:bCs/>
          <w:sz w:val="22"/>
          <w:szCs w:val="22"/>
        </w:rPr>
        <w:t>Permanent layoff, including complex transition</w:t>
      </w:r>
      <w:bookmarkEnd w:id="620"/>
      <w:bookmarkEnd w:id="621"/>
      <w:r w:rsidRPr="0016303C">
        <w:rPr>
          <w:rFonts w:cs="Arial"/>
          <w:b/>
          <w:bCs/>
          <w:sz w:val="22"/>
          <w:szCs w:val="22"/>
        </w:rPr>
        <w:t xml:space="preserve">                                                                                     </w:t>
      </w:r>
      <w:bookmarkEnd w:id="622"/>
    </w:p>
    <w:p w14:paraId="5D14B48D" w14:textId="77777777" w:rsidR="00FB5CF3" w:rsidRPr="0016303C" w:rsidRDefault="00FB5CF3" w:rsidP="00FB5CF3">
      <w:pPr>
        <w:shd w:val="clear" w:color="auto" w:fill="FFFFFF" w:themeFill="background1"/>
        <w:spacing w:after="0"/>
        <w:jc w:val="both"/>
        <w:rPr>
          <w:rFonts w:cs="Arial"/>
          <w:sz w:val="22"/>
          <w:szCs w:val="22"/>
        </w:rPr>
      </w:pPr>
      <w:r w:rsidRPr="0016303C">
        <w:rPr>
          <w:rFonts w:cs="Arial"/>
          <w:sz w:val="22"/>
          <w:szCs w:val="22"/>
        </w:rPr>
        <w:t xml:space="preserve">Definition: A binary variable indicating that a permanent separation from a business enterprise occurred during the year for ROE reason 1 (shortage of work). A permanent separation is defined as a situation where a worker </w:t>
      </w:r>
      <w:r w:rsidRPr="0016303C">
        <w:rPr>
          <w:rFonts w:cs="Arial"/>
          <w:b/>
          <w:bCs/>
          <w:i/>
          <w:iCs/>
          <w:sz w:val="22"/>
          <w:szCs w:val="22"/>
        </w:rPr>
        <w:t>does not</w:t>
      </w:r>
      <w:r w:rsidRPr="0016303C">
        <w:rPr>
          <w:rFonts w:cs="Arial"/>
          <w:sz w:val="22"/>
          <w:szCs w:val="22"/>
        </w:rPr>
        <w:t xml:space="preserve"> return to his/her employer during the same year or during the year following a separation.  </w:t>
      </w:r>
    </w:p>
    <w:p w14:paraId="7E5F77B6" w14:textId="77777777" w:rsidR="00FB5CF3" w:rsidRPr="0016303C" w:rsidRDefault="00FB5CF3" w:rsidP="00FB5CF3">
      <w:pPr>
        <w:shd w:val="clear" w:color="auto" w:fill="FFFFFF" w:themeFill="background1"/>
        <w:spacing w:after="0"/>
        <w:jc w:val="both"/>
        <w:rPr>
          <w:rFonts w:cs="Arial"/>
          <w:sz w:val="22"/>
          <w:szCs w:val="22"/>
        </w:rPr>
      </w:pPr>
      <w:r w:rsidRPr="0016303C">
        <w:rPr>
          <w:rFonts w:cs="Arial"/>
          <w:sz w:val="22"/>
          <w:szCs w:val="22"/>
        </w:rPr>
        <w:t xml:space="preserve">0 </w:t>
      </w:r>
      <w:r w:rsidRPr="0016303C">
        <w:rPr>
          <w:rFonts w:cs="Arial"/>
          <w:sz w:val="22"/>
          <w:szCs w:val="22"/>
        </w:rPr>
        <w:tab/>
        <w:t>A permanent separation for ROE reason 1 did not occur</w:t>
      </w:r>
    </w:p>
    <w:p w14:paraId="2F806FF0" w14:textId="77777777" w:rsidR="00FB5CF3" w:rsidRPr="0016303C" w:rsidRDefault="00FB5CF3" w:rsidP="00FB5CF3">
      <w:pPr>
        <w:shd w:val="clear" w:color="auto" w:fill="FFFFFF" w:themeFill="background1"/>
        <w:spacing w:after="0"/>
        <w:jc w:val="both"/>
        <w:rPr>
          <w:rFonts w:cs="Arial"/>
          <w:sz w:val="22"/>
          <w:szCs w:val="22"/>
        </w:rPr>
      </w:pPr>
      <w:r w:rsidRPr="0016303C">
        <w:rPr>
          <w:rFonts w:cs="Arial"/>
          <w:sz w:val="22"/>
          <w:szCs w:val="22"/>
        </w:rPr>
        <w:t xml:space="preserve">1 </w:t>
      </w:r>
      <w:r w:rsidRPr="0016303C">
        <w:rPr>
          <w:rFonts w:cs="Arial"/>
          <w:sz w:val="22"/>
          <w:szCs w:val="22"/>
        </w:rPr>
        <w:tab/>
        <w:t>A permanent separation for ROE reason 1 occurred</w:t>
      </w:r>
    </w:p>
    <w:p w14:paraId="6D531689" w14:textId="77777777" w:rsidR="00FB5CF3" w:rsidRPr="0016303C" w:rsidRDefault="00FB5CF3" w:rsidP="00FB5CF3">
      <w:pPr>
        <w:shd w:val="clear" w:color="auto" w:fill="FFFFFF" w:themeFill="background1"/>
        <w:spacing w:after="0"/>
        <w:jc w:val="both"/>
        <w:rPr>
          <w:rFonts w:cs="Arial"/>
          <w:b/>
          <w:bCs/>
          <w:i/>
          <w:iCs/>
          <w:sz w:val="22"/>
          <w:szCs w:val="22"/>
        </w:rPr>
      </w:pPr>
      <w:r w:rsidRPr="0016303C">
        <w:rPr>
          <w:rFonts w:cs="Arial"/>
          <w:b/>
          <w:bCs/>
          <w:i/>
          <w:iCs/>
          <w:sz w:val="22"/>
          <w:szCs w:val="22"/>
        </w:rPr>
        <w:t xml:space="preserve">Note for </w:t>
      </w:r>
      <w:r w:rsidRPr="0016303C">
        <w:rPr>
          <w:rFonts w:cs="Arial"/>
          <w:b/>
          <w:bCs/>
          <w:i/>
          <w:iCs/>
          <w:sz w:val="22"/>
          <w:szCs w:val="22"/>
          <w:lang w:val="en-US"/>
        </w:rPr>
        <w:t>complex transition</w:t>
      </w:r>
    </w:p>
    <w:p w14:paraId="2794897F" w14:textId="77777777" w:rsidR="00FB5CF3" w:rsidRPr="0016303C" w:rsidRDefault="00FB5CF3" w:rsidP="00FB5CF3">
      <w:pPr>
        <w:spacing w:after="0"/>
        <w:jc w:val="both"/>
        <w:rPr>
          <w:rFonts w:cs="Arial"/>
          <w:sz w:val="22"/>
          <w:szCs w:val="22"/>
        </w:rPr>
      </w:pPr>
      <w:r w:rsidRPr="0016303C">
        <w:rPr>
          <w:rFonts w:cs="Arial"/>
          <w:sz w:val="22"/>
          <w:szCs w:val="22"/>
        </w:rPr>
        <w:t xml:space="preserve">There are several type of relationships between predecessor and successors of an enterprises from year T to T+1: one to one, one to more (split or spin-over), more to one (merge or acquisition) and complex. It is not straightforward to decide if an enterprise should be viewed as a continuer in a “complex” transition. In turn, it is hard to decide if a separation is permanent or temporary when it happens in an enterprise who experiences a complex transition from year T to T+1.  Therefore, we consider both scenario and calculate two sets of permanent/temporary separations: </w:t>
      </w:r>
    </w:p>
    <w:p w14:paraId="086B8D34" w14:textId="77777777" w:rsidR="00FB5CF3" w:rsidRPr="0016303C" w:rsidRDefault="00FB5CF3" w:rsidP="00FB5CF3">
      <w:pPr>
        <w:spacing w:after="0"/>
        <w:jc w:val="both"/>
        <w:rPr>
          <w:rFonts w:cs="Arial"/>
          <w:sz w:val="22"/>
          <w:szCs w:val="22"/>
        </w:rPr>
      </w:pPr>
    </w:p>
    <w:p w14:paraId="2114C2FC" w14:textId="77777777" w:rsidR="00FB5CF3" w:rsidRPr="0016303C" w:rsidRDefault="00FB5CF3" w:rsidP="00FB5CF3">
      <w:pPr>
        <w:pStyle w:val="ListParagraph"/>
        <w:numPr>
          <w:ilvl w:val="0"/>
          <w:numId w:val="38"/>
        </w:numPr>
        <w:spacing w:before="0" w:after="0"/>
        <w:jc w:val="both"/>
        <w:rPr>
          <w:rFonts w:cs="Arial"/>
          <w:sz w:val="22"/>
          <w:szCs w:val="22"/>
        </w:rPr>
      </w:pPr>
      <w:r w:rsidRPr="0016303C">
        <w:rPr>
          <w:rFonts w:cs="Arial"/>
          <w:sz w:val="22"/>
          <w:szCs w:val="22"/>
        </w:rPr>
        <w:t xml:space="preserve">An enterprise experience a complex transition is viewed as a continuer. Therefore, if a separation happens in this enterprise in year T, and the worker goes to the successor of the enterprise in year </w:t>
      </w:r>
      <w:r w:rsidRPr="0016303C">
        <w:rPr>
          <w:rFonts w:cs="Arial"/>
          <w:sz w:val="22"/>
          <w:szCs w:val="22"/>
        </w:rPr>
        <w:lastRenderedPageBreak/>
        <w:t xml:space="preserve">T+1, this separation is defined as a </w:t>
      </w:r>
      <w:r w:rsidRPr="0016303C">
        <w:rPr>
          <w:rFonts w:cs="Arial"/>
          <w:b/>
          <w:i/>
          <w:sz w:val="22"/>
          <w:szCs w:val="22"/>
        </w:rPr>
        <w:t>temporary</w:t>
      </w:r>
      <w:r w:rsidRPr="0016303C">
        <w:rPr>
          <w:rFonts w:cs="Arial"/>
          <w:sz w:val="22"/>
          <w:szCs w:val="22"/>
        </w:rPr>
        <w:t xml:space="preserve"> separation because the successor is viewed as the same employer for the worker. </w:t>
      </w:r>
    </w:p>
    <w:p w14:paraId="3488EEC7" w14:textId="77777777" w:rsidR="00FB5CF3" w:rsidRPr="0016303C" w:rsidRDefault="00FB5CF3" w:rsidP="00FB5CF3">
      <w:pPr>
        <w:pStyle w:val="ListParagraph"/>
        <w:spacing w:after="0"/>
        <w:jc w:val="both"/>
        <w:rPr>
          <w:rFonts w:cs="Arial"/>
          <w:sz w:val="22"/>
          <w:szCs w:val="22"/>
        </w:rPr>
      </w:pPr>
    </w:p>
    <w:p w14:paraId="043D08BC" w14:textId="77777777" w:rsidR="00FB5CF3" w:rsidRPr="0016303C" w:rsidRDefault="00FB5CF3" w:rsidP="00FB5CF3">
      <w:pPr>
        <w:pStyle w:val="ListParagraph"/>
        <w:numPr>
          <w:ilvl w:val="0"/>
          <w:numId w:val="38"/>
        </w:numPr>
        <w:spacing w:before="0" w:after="0"/>
        <w:jc w:val="both"/>
        <w:rPr>
          <w:rFonts w:cs="Arial"/>
          <w:sz w:val="22"/>
          <w:szCs w:val="22"/>
        </w:rPr>
      </w:pPr>
      <w:r w:rsidRPr="0016303C">
        <w:rPr>
          <w:rFonts w:cs="Arial"/>
          <w:sz w:val="22"/>
          <w:szCs w:val="22"/>
        </w:rPr>
        <w:t xml:space="preserve">An enterprise experience a complex transition </w:t>
      </w:r>
      <w:r w:rsidRPr="0016303C">
        <w:rPr>
          <w:rFonts w:cs="Arial"/>
          <w:b/>
          <w:i/>
          <w:sz w:val="22"/>
          <w:szCs w:val="22"/>
        </w:rPr>
        <w:t>is not</w:t>
      </w:r>
      <w:r w:rsidRPr="0016303C">
        <w:rPr>
          <w:rFonts w:cs="Arial"/>
          <w:sz w:val="22"/>
          <w:szCs w:val="22"/>
        </w:rPr>
        <w:t xml:space="preserve"> viewed as a continuer. Therefore, if a separation happens in this enterprise in year T, and the worker goes to the successor of the enterprise in year T+1, this separation is defined as a </w:t>
      </w:r>
      <w:r w:rsidRPr="0016303C">
        <w:rPr>
          <w:rFonts w:cs="Arial"/>
          <w:b/>
          <w:i/>
          <w:sz w:val="22"/>
          <w:szCs w:val="22"/>
        </w:rPr>
        <w:t>permanent</w:t>
      </w:r>
      <w:r w:rsidRPr="0016303C">
        <w:rPr>
          <w:rFonts w:cs="Arial"/>
          <w:sz w:val="22"/>
          <w:szCs w:val="22"/>
        </w:rPr>
        <w:t xml:space="preserve"> separation because the successor is viewed as a new firm for the worker. </w:t>
      </w:r>
    </w:p>
    <w:p w14:paraId="3484CFDE" w14:textId="77777777" w:rsidR="00FB5CF3" w:rsidRPr="0016303C" w:rsidRDefault="00FB5CF3" w:rsidP="00FB5CF3">
      <w:pPr>
        <w:shd w:val="clear" w:color="auto" w:fill="FFFFFF" w:themeFill="background1"/>
        <w:spacing w:after="0"/>
        <w:jc w:val="both"/>
        <w:rPr>
          <w:rFonts w:cs="Arial"/>
          <w:sz w:val="22"/>
          <w:szCs w:val="22"/>
        </w:rPr>
      </w:pPr>
      <w:r w:rsidRPr="0016303C">
        <w:rPr>
          <w:rFonts w:cs="Arial"/>
          <w:sz w:val="22"/>
          <w:szCs w:val="22"/>
        </w:rPr>
        <w:t>Derived from:              Derived variable</w:t>
      </w:r>
    </w:p>
    <w:p w14:paraId="66273AA2" w14:textId="77777777" w:rsidR="00FB5CF3" w:rsidRPr="0016303C" w:rsidRDefault="00FB5CF3" w:rsidP="00FB5CF3">
      <w:pPr>
        <w:shd w:val="clear" w:color="auto" w:fill="FFFFFF" w:themeFill="background1"/>
        <w:spacing w:after="0"/>
        <w:jc w:val="both"/>
        <w:rPr>
          <w:rFonts w:cs="Arial"/>
          <w:sz w:val="22"/>
          <w:szCs w:val="22"/>
        </w:rPr>
      </w:pPr>
      <w:r w:rsidRPr="0016303C">
        <w:rPr>
          <w:rFonts w:cs="Arial"/>
          <w:sz w:val="22"/>
          <w:szCs w:val="22"/>
        </w:rPr>
        <w:t xml:space="preserve">Variable Name:            </w:t>
      </w:r>
      <w:r w:rsidRPr="0016303C">
        <w:rPr>
          <w:rFonts w:cs="Arial"/>
          <w:i/>
          <w:iCs/>
          <w:sz w:val="22"/>
          <w:szCs w:val="22"/>
        </w:rPr>
        <w:t>perm_reason_1_inclclx</w:t>
      </w:r>
    </w:p>
    <w:p w14:paraId="0A014188" w14:textId="77777777" w:rsidR="00FB5CF3" w:rsidRPr="0016303C" w:rsidRDefault="00FB5CF3" w:rsidP="00FB5CF3">
      <w:pPr>
        <w:shd w:val="clear" w:color="auto" w:fill="FFFFFF" w:themeFill="background1"/>
        <w:spacing w:after="0"/>
        <w:jc w:val="both"/>
        <w:rPr>
          <w:rFonts w:cs="Arial"/>
          <w:sz w:val="22"/>
          <w:szCs w:val="22"/>
        </w:rPr>
      </w:pPr>
      <w:r w:rsidRPr="0016303C">
        <w:rPr>
          <w:rFonts w:cs="Arial"/>
          <w:sz w:val="22"/>
          <w:szCs w:val="22"/>
        </w:rPr>
        <w:t>Variable Format:          Numeric variable</w:t>
      </w:r>
    </w:p>
    <w:p w14:paraId="6D3BA85D" w14:textId="77777777" w:rsidR="00FB5CF3" w:rsidRPr="0016303C" w:rsidRDefault="00FB5CF3" w:rsidP="00FB5CF3">
      <w:pPr>
        <w:pBdr>
          <w:bottom w:val="single" w:sz="6" w:space="1" w:color="auto"/>
        </w:pBdr>
        <w:shd w:val="clear" w:color="auto" w:fill="FFFFFF" w:themeFill="background1"/>
        <w:spacing w:after="0"/>
        <w:jc w:val="both"/>
        <w:rPr>
          <w:rFonts w:cs="Arial"/>
          <w:b/>
          <w:bCs/>
          <w:sz w:val="22"/>
          <w:szCs w:val="22"/>
        </w:rPr>
      </w:pPr>
      <w:r w:rsidRPr="0016303C">
        <w:rPr>
          <w:rFonts w:cs="Arial"/>
          <w:sz w:val="22"/>
          <w:szCs w:val="22"/>
        </w:rPr>
        <w:t>Coverage:</w:t>
      </w:r>
      <w:r w:rsidRPr="0016303C">
        <w:rPr>
          <w:rFonts w:cs="Arial"/>
          <w:sz w:val="22"/>
          <w:szCs w:val="22"/>
        </w:rPr>
        <w:tab/>
        <w:t xml:space="preserve">             </w:t>
      </w:r>
      <w:r w:rsidRPr="0016303C">
        <w:rPr>
          <w:rFonts w:cs="Arial"/>
          <w:i/>
          <w:iCs/>
          <w:sz w:val="22"/>
          <w:szCs w:val="22"/>
        </w:rPr>
        <w:t>t4roelink_flag</w:t>
      </w:r>
      <w:r w:rsidRPr="0016303C">
        <w:rPr>
          <w:rFonts w:cs="Arial"/>
          <w:sz w:val="22"/>
          <w:szCs w:val="22"/>
        </w:rPr>
        <w:t xml:space="preserve"> = 1 </w:t>
      </w:r>
    </w:p>
    <w:p w14:paraId="24B6ED33"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623" w:name="_Toc1460778494"/>
      <w:bookmarkStart w:id="624" w:name="_Toc117367808"/>
      <w:bookmarkStart w:id="625" w:name="_Toc118405370"/>
      <w:r w:rsidRPr="0016303C">
        <w:rPr>
          <w:rFonts w:cs="Arial"/>
          <w:b/>
          <w:bCs/>
          <w:sz w:val="22"/>
          <w:szCs w:val="22"/>
        </w:rPr>
        <w:t>QPP contribution through employment T4</w:t>
      </w:r>
      <w:bookmarkEnd w:id="623"/>
      <w:bookmarkEnd w:id="624"/>
      <w:bookmarkEnd w:id="625"/>
    </w:p>
    <w:p w14:paraId="18B68948" w14:textId="77777777" w:rsidR="00FB5CF3" w:rsidRPr="0016303C" w:rsidRDefault="00FB5CF3" w:rsidP="00FB5CF3">
      <w:pPr>
        <w:shd w:val="clear" w:color="auto" w:fill="FFFFFF" w:themeFill="background1"/>
        <w:spacing w:after="0"/>
        <w:jc w:val="both"/>
        <w:rPr>
          <w:rFonts w:cs="Arial"/>
          <w:sz w:val="22"/>
          <w:szCs w:val="22"/>
        </w:rPr>
      </w:pPr>
      <w:r w:rsidRPr="0016303C">
        <w:rPr>
          <w:rFonts w:cs="Arial"/>
          <w:sz w:val="22"/>
          <w:szCs w:val="22"/>
        </w:rPr>
        <w:t xml:space="preserve">Definition: this is the amount that a paid employee contributes to his/her Quebec Pension Plan (QPP) through paid employment. </w:t>
      </w:r>
    </w:p>
    <w:p w14:paraId="2DBD5B23" w14:textId="77777777" w:rsidR="00FB5CF3" w:rsidRPr="0016303C" w:rsidRDefault="00FB5CF3" w:rsidP="00FB5CF3">
      <w:pPr>
        <w:shd w:val="clear" w:color="auto" w:fill="FFFFFF" w:themeFill="background1"/>
        <w:spacing w:after="0"/>
        <w:jc w:val="both"/>
        <w:rPr>
          <w:rFonts w:cs="Arial"/>
          <w:sz w:val="22"/>
          <w:szCs w:val="22"/>
        </w:rPr>
      </w:pPr>
      <w:r w:rsidRPr="0016303C">
        <w:rPr>
          <w:rFonts w:cs="Arial"/>
          <w:sz w:val="22"/>
          <w:szCs w:val="22"/>
        </w:rPr>
        <w:t xml:space="preserve">The variable </w:t>
      </w:r>
      <w:proofErr w:type="spellStart"/>
      <w:r w:rsidRPr="0016303C">
        <w:rPr>
          <w:rFonts w:cs="Arial"/>
          <w:i/>
          <w:iCs/>
          <w:sz w:val="22"/>
          <w:szCs w:val="22"/>
        </w:rPr>
        <w:t>qppded</w:t>
      </w:r>
      <w:proofErr w:type="spellEnd"/>
      <w:r w:rsidRPr="0016303C">
        <w:rPr>
          <w:rFonts w:cs="Arial"/>
          <w:i/>
          <w:iCs/>
          <w:sz w:val="22"/>
          <w:szCs w:val="22"/>
        </w:rPr>
        <w:t xml:space="preserve"> </w:t>
      </w:r>
      <w:r w:rsidRPr="0016303C">
        <w:rPr>
          <w:rFonts w:cs="Arial"/>
          <w:sz w:val="22"/>
          <w:szCs w:val="22"/>
        </w:rPr>
        <w:t>is retrieved from T4 files and it is the amount of QPP contribution through a paid job in a given year.</w:t>
      </w:r>
    </w:p>
    <w:p w14:paraId="545E083C" w14:textId="77777777" w:rsidR="00FB5CF3" w:rsidRPr="0016303C" w:rsidRDefault="00FB5CF3" w:rsidP="00FB5CF3">
      <w:pPr>
        <w:shd w:val="clear" w:color="auto" w:fill="FFFFFF" w:themeFill="background1"/>
        <w:spacing w:after="0"/>
        <w:jc w:val="both"/>
        <w:rPr>
          <w:rFonts w:cs="Arial"/>
          <w:sz w:val="22"/>
          <w:szCs w:val="22"/>
        </w:rPr>
      </w:pPr>
      <w:r w:rsidRPr="0016303C">
        <w:rPr>
          <w:rFonts w:cs="Arial"/>
          <w:sz w:val="22"/>
          <w:szCs w:val="22"/>
        </w:rPr>
        <w:t>Derived from:       T4 supplementary file</w:t>
      </w:r>
    </w:p>
    <w:p w14:paraId="366EBA51" w14:textId="77777777" w:rsidR="00FB5CF3" w:rsidRPr="0016303C" w:rsidRDefault="00FB5CF3" w:rsidP="00FB5CF3">
      <w:pPr>
        <w:shd w:val="clear" w:color="auto" w:fill="FFFFFF" w:themeFill="background1"/>
        <w:spacing w:after="0"/>
        <w:jc w:val="both"/>
        <w:rPr>
          <w:rFonts w:cs="Arial"/>
          <w:sz w:val="22"/>
          <w:szCs w:val="22"/>
        </w:rPr>
      </w:pPr>
      <w:r w:rsidRPr="0016303C">
        <w:rPr>
          <w:rFonts w:cs="Arial"/>
          <w:sz w:val="22"/>
          <w:szCs w:val="22"/>
        </w:rPr>
        <w:t xml:space="preserve">Variable Name:            </w:t>
      </w:r>
      <w:proofErr w:type="spellStart"/>
      <w:r w:rsidRPr="0016303C">
        <w:rPr>
          <w:rFonts w:cs="Arial"/>
          <w:i/>
          <w:iCs/>
          <w:sz w:val="22"/>
          <w:szCs w:val="22"/>
        </w:rPr>
        <w:t>qppded</w:t>
      </w:r>
      <w:proofErr w:type="spellEnd"/>
    </w:p>
    <w:p w14:paraId="50EE8B11" w14:textId="77777777" w:rsidR="00FB5CF3" w:rsidRPr="0016303C" w:rsidRDefault="00FB5CF3" w:rsidP="00FB5CF3">
      <w:pPr>
        <w:shd w:val="clear" w:color="auto" w:fill="FFFFFF" w:themeFill="background1"/>
        <w:spacing w:after="0"/>
        <w:jc w:val="both"/>
        <w:rPr>
          <w:rFonts w:cs="Arial"/>
          <w:sz w:val="22"/>
          <w:szCs w:val="22"/>
        </w:rPr>
      </w:pPr>
      <w:r w:rsidRPr="0016303C">
        <w:rPr>
          <w:rFonts w:cs="Arial"/>
          <w:sz w:val="22"/>
          <w:szCs w:val="22"/>
        </w:rPr>
        <w:t>Variable Format:          Numeric variable</w:t>
      </w:r>
    </w:p>
    <w:p w14:paraId="6A59FC9D" w14:textId="77777777" w:rsidR="00FB5CF3" w:rsidRPr="0016303C" w:rsidRDefault="00FB5CF3" w:rsidP="00FB5CF3">
      <w:pPr>
        <w:shd w:val="clear" w:color="auto" w:fill="FFFFFF" w:themeFill="background1"/>
        <w:spacing w:after="0"/>
        <w:jc w:val="both"/>
        <w:rPr>
          <w:rFonts w:cs="Arial"/>
          <w:sz w:val="22"/>
          <w:szCs w:val="22"/>
        </w:rPr>
      </w:pPr>
      <w:r w:rsidRPr="0016303C">
        <w:rPr>
          <w:rFonts w:cs="Arial"/>
          <w:sz w:val="22"/>
          <w:szCs w:val="22"/>
        </w:rPr>
        <w:t>Field Length:         8</w:t>
      </w:r>
    </w:p>
    <w:p w14:paraId="193D1364" w14:textId="77777777" w:rsidR="00FB5CF3" w:rsidRPr="0016303C" w:rsidRDefault="00FB5CF3" w:rsidP="00FB5CF3">
      <w:pPr>
        <w:pBdr>
          <w:bottom w:val="single" w:sz="6" w:space="1" w:color="auto"/>
        </w:pBdr>
        <w:shd w:val="clear" w:color="auto" w:fill="FFFFFF" w:themeFill="background1"/>
        <w:spacing w:after="0"/>
        <w:jc w:val="both"/>
        <w:rPr>
          <w:rFonts w:cs="Arial"/>
          <w:sz w:val="22"/>
          <w:szCs w:val="22"/>
        </w:rPr>
      </w:pPr>
      <w:r w:rsidRPr="0016303C">
        <w:rPr>
          <w:rFonts w:cs="Arial"/>
          <w:sz w:val="22"/>
          <w:szCs w:val="22"/>
        </w:rPr>
        <w:t>Coverage:</w:t>
      </w:r>
      <w:r w:rsidRPr="0016303C">
        <w:rPr>
          <w:rFonts w:cs="Arial"/>
          <w:sz w:val="22"/>
          <w:szCs w:val="22"/>
        </w:rPr>
        <w:tab/>
        <w:t xml:space="preserve">     All records</w:t>
      </w:r>
    </w:p>
    <w:p w14:paraId="571D9C92"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626" w:name="_Toc117367809"/>
      <w:bookmarkStart w:id="627" w:name="_Toc118405371"/>
      <w:bookmarkStart w:id="628" w:name="_Toc2103333697"/>
      <w:r w:rsidRPr="0016303C">
        <w:rPr>
          <w:rFonts w:cs="Arial"/>
          <w:b/>
          <w:bCs/>
          <w:sz w:val="22"/>
          <w:szCs w:val="22"/>
        </w:rPr>
        <w:t>Reason for Separation – original ROE reason codes</w:t>
      </w:r>
      <w:bookmarkEnd w:id="626"/>
      <w:bookmarkEnd w:id="627"/>
      <w:r w:rsidRPr="0016303C">
        <w:rPr>
          <w:rFonts w:cs="Arial"/>
          <w:b/>
          <w:bCs/>
          <w:sz w:val="22"/>
          <w:szCs w:val="22"/>
        </w:rPr>
        <w:t xml:space="preserve">                            </w:t>
      </w:r>
      <w:bookmarkEnd w:id="628"/>
    </w:p>
    <w:p w14:paraId="260C848D" w14:textId="77777777" w:rsidR="00FB5CF3" w:rsidRPr="0016303C" w:rsidRDefault="00FB5CF3" w:rsidP="00FB5CF3">
      <w:pPr>
        <w:shd w:val="clear" w:color="auto" w:fill="FFFFFF" w:themeFill="background1"/>
        <w:spacing w:after="0"/>
        <w:jc w:val="both"/>
        <w:rPr>
          <w:rFonts w:cs="Arial"/>
          <w:sz w:val="22"/>
          <w:szCs w:val="22"/>
        </w:rPr>
      </w:pPr>
      <w:r w:rsidRPr="0016303C">
        <w:rPr>
          <w:rFonts w:cs="Arial"/>
          <w:sz w:val="22"/>
          <w:szCs w:val="22"/>
        </w:rPr>
        <w:t>Definition: The reason (original code) for the separation recorded on the Record of Employment.</w:t>
      </w:r>
    </w:p>
    <w:p w14:paraId="4945E432" w14:textId="77777777" w:rsidR="00FB5CF3" w:rsidRPr="0016303C" w:rsidRDefault="00FB5CF3" w:rsidP="00FB5CF3">
      <w:pPr>
        <w:shd w:val="clear" w:color="auto" w:fill="FFFFFF" w:themeFill="background1"/>
        <w:spacing w:after="0"/>
        <w:jc w:val="both"/>
        <w:rPr>
          <w:rFonts w:cs="Arial"/>
          <w:sz w:val="22"/>
          <w:szCs w:val="22"/>
        </w:rPr>
      </w:pPr>
      <w:r w:rsidRPr="0016303C">
        <w:rPr>
          <w:rFonts w:cs="Arial"/>
          <w:sz w:val="22"/>
          <w:szCs w:val="22"/>
        </w:rPr>
        <w:t xml:space="preserve">A </w:t>
      </w:r>
      <w:r w:rsidRPr="0016303C">
        <w:rPr>
          <w:rFonts w:cs="Arial"/>
          <w:sz w:val="22"/>
          <w:szCs w:val="22"/>
        </w:rPr>
        <w:tab/>
        <w:t>Shortage of work (layoff)</w:t>
      </w:r>
    </w:p>
    <w:p w14:paraId="19503D3D" w14:textId="77777777" w:rsidR="00FB5CF3" w:rsidRPr="0016303C" w:rsidRDefault="00FB5CF3" w:rsidP="00FB5CF3">
      <w:pPr>
        <w:shd w:val="clear" w:color="auto" w:fill="FFFFFF" w:themeFill="background1"/>
        <w:spacing w:after="0"/>
        <w:jc w:val="both"/>
        <w:rPr>
          <w:rFonts w:cs="Arial"/>
          <w:sz w:val="22"/>
          <w:szCs w:val="22"/>
        </w:rPr>
      </w:pPr>
      <w:r w:rsidRPr="0016303C">
        <w:rPr>
          <w:rFonts w:cs="Arial"/>
          <w:sz w:val="22"/>
          <w:szCs w:val="22"/>
        </w:rPr>
        <w:t xml:space="preserve">B </w:t>
      </w:r>
      <w:r w:rsidRPr="0016303C">
        <w:rPr>
          <w:rFonts w:cs="Arial"/>
          <w:sz w:val="22"/>
          <w:szCs w:val="22"/>
        </w:rPr>
        <w:tab/>
        <w:t>Strike or lockout</w:t>
      </w:r>
    </w:p>
    <w:p w14:paraId="364A164B" w14:textId="77777777" w:rsidR="00FB5CF3" w:rsidRPr="0016303C" w:rsidRDefault="00FB5CF3" w:rsidP="00FB5CF3">
      <w:pPr>
        <w:shd w:val="clear" w:color="auto" w:fill="FFFFFF" w:themeFill="background1"/>
        <w:spacing w:after="0"/>
        <w:jc w:val="both"/>
        <w:rPr>
          <w:rFonts w:cs="Arial"/>
          <w:sz w:val="22"/>
          <w:szCs w:val="22"/>
        </w:rPr>
      </w:pPr>
      <w:r w:rsidRPr="0016303C">
        <w:rPr>
          <w:rFonts w:cs="Arial"/>
          <w:sz w:val="22"/>
          <w:szCs w:val="22"/>
        </w:rPr>
        <w:t xml:space="preserve">C </w:t>
      </w:r>
      <w:r w:rsidRPr="0016303C">
        <w:rPr>
          <w:rFonts w:cs="Arial"/>
          <w:sz w:val="22"/>
          <w:szCs w:val="22"/>
        </w:rPr>
        <w:tab/>
        <w:t>Return to school</w:t>
      </w:r>
    </w:p>
    <w:p w14:paraId="5345F983" w14:textId="77777777" w:rsidR="00FB5CF3" w:rsidRPr="0016303C" w:rsidRDefault="00FB5CF3" w:rsidP="00FB5CF3">
      <w:pPr>
        <w:shd w:val="clear" w:color="auto" w:fill="FFFFFF" w:themeFill="background1"/>
        <w:spacing w:after="0"/>
        <w:jc w:val="both"/>
        <w:rPr>
          <w:rFonts w:cs="Arial"/>
          <w:sz w:val="22"/>
          <w:szCs w:val="22"/>
        </w:rPr>
      </w:pPr>
      <w:r w:rsidRPr="0016303C">
        <w:rPr>
          <w:rFonts w:cs="Arial"/>
          <w:sz w:val="22"/>
          <w:szCs w:val="22"/>
        </w:rPr>
        <w:t xml:space="preserve">D </w:t>
      </w:r>
      <w:r w:rsidRPr="0016303C">
        <w:rPr>
          <w:rFonts w:cs="Arial"/>
          <w:sz w:val="22"/>
          <w:szCs w:val="22"/>
        </w:rPr>
        <w:tab/>
        <w:t>Injury or illness</w:t>
      </w:r>
    </w:p>
    <w:p w14:paraId="3E81EE42" w14:textId="77777777" w:rsidR="00FB5CF3" w:rsidRPr="0016303C" w:rsidRDefault="00FB5CF3" w:rsidP="00FB5CF3">
      <w:pPr>
        <w:shd w:val="clear" w:color="auto" w:fill="FFFFFF" w:themeFill="background1"/>
        <w:spacing w:after="0"/>
        <w:jc w:val="both"/>
        <w:rPr>
          <w:rFonts w:cs="Arial"/>
          <w:sz w:val="22"/>
          <w:szCs w:val="22"/>
        </w:rPr>
      </w:pPr>
      <w:r w:rsidRPr="0016303C">
        <w:rPr>
          <w:rFonts w:cs="Arial"/>
          <w:sz w:val="22"/>
          <w:szCs w:val="22"/>
        </w:rPr>
        <w:t xml:space="preserve">E </w:t>
      </w:r>
      <w:r w:rsidRPr="0016303C">
        <w:rPr>
          <w:rFonts w:cs="Arial"/>
          <w:sz w:val="22"/>
          <w:szCs w:val="22"/>
        </w:rPr>
        <w:tab/>
        <w:t>Quit</w:t>
      </w:r>
    </w:p>
    <w:p w14:paraId="199E2163" w14:textId="77777777" w:rsidR="00FB5CF3" w:rsidRPr="0016303C" w:rsidRDefault="00FB5CF3" w:rsidP="00FB5CF3">
      <w:pPr>
        <w:shd w:val="clear" w:color="auto" w:fill="FFFFFF" w:themeFill="background1"/>
        <w:spacing w:after="0"/>
        <w:jc w:val="both"/>
        <w:rPr>
          <w:rFonts w:cs="Arial"/>
          <w:sz w:val="22"/>
          <w:szCs w:val="22"/>
        </w:rPr>
      </w:pPr>
      <w:r w:rsidRPr="0016303C">
        <w:rPr>
          <w:rFonts w:cs="Arial"/>
          <w:sz w:val="22"/>
          <w:szCs w:val="22"/>
        </w:rPr>
        <w:t xml:space="preserve">F </w:t>
      </w:r>
      <w:r w:rsidRPr="0016303C">
        <w:rPr>
          <w:rFonts w:cs="Arial"/>
          <w:sz w:val="22"/>
          <w:szCs w:val="22"/>
        </w:rPr>
        <w:tab/>
        <w:t>Pregnancy or parental (until early 2003)</w:t>
      </w:r>
    </w:p>
    <w:p w14:paraId="62738A69" w14:textId="77777777" w:rsidR="00FB5CF3" w:rsidRPr="0016303C" w:rsidRDefault="00FB5CF3" w:rsidP="00FB5CF3">
      <w:pPr>
        <w:shd w:val="clear" w:color="auto" w:fill="FFFFFF" w:themeFill="background1"/>
        <w:spacing w:after="0"/>
        <w:jc w:val="both"/>
        <w:rPr>
          <w:rFonts w:cs="Arial"/>
          <w:sz w:val="22"/>
          <w:szCs w:val="22"/>
        </w:rPr>
      </w:pPr>
      <w:r w:rsidRPr="0016303C">
        <w:rPr>
          <w:rFonts w:cs="Arial"/>
          <w:sz w:val="22"/>
          <w:szCs w:val="22"/>
        </w:rPr>
        <w:t xml:space="preserve">         </w:t>
      </w:r>
      <w:r w:rsidRPr="0016303C">
        <w:rPr>
          <w:rFonts w:cs="Arial"/>
          <w:sz w:val="22"/>
          <w:szCs w:val="22"/>
        </w:rPr>
        <w:tab/>
        <w:t>Maternity (beginning early 2003)</w:t>
      </w:r>
    </w:p>
    <w:p w14:paraId="0591C7DF" w14:textId="77777777" w:rsidR="00FB5CF3" w:rsidRPr="0016303C" w:rsidRDefault="00FB5CF3" w:rsidP="00FB5CF3">
      <w:pPr>
        <w:shd w:val="clear" w:color="auto" w:fill="FFFFFF" w:themeFill="background1"/>
        <w:spacing w:after="0"/>
        <w:jc w:val="both"/>
        <w:rPr>
          <w:rFonts w:cs="Arial"/>
          <w:sz w:val="22"/>
          <w:szCs w:val="22"/>
        </w:rPr>
      </w:pPr>
      <w:r w:rsidRPr="0016303C">
        <w:rPr>
          <w:rFonts w:cs="Arial"/>
          <w:sz w:val="22"/>
          <w:szCs w:val="22"/>
        </w:rPr>
        <w:lastRenderedPageBreak/>
        <w:t xml:space="preserve">G </w:t>
      </w:r>
      <w:r w:rsidRPr="0016303C">
        <w:rPr>
          <w:rFonts w:cs="Arial"/>
          <w:sz w:val="22"/>
          <w:szCs w:val="22"/>
        </w:rPr>
        <w:tab/>
        <w:t xml:space="preserve">Retirement </w:t>
      </w:r>
    </w:p>
    <w:p w14:paraId="44AD74CD" w14:textId="77777777" w:rsidR="00FB5CF3" w:rsidRPr="0016303C" w:rsidRDefault="00FB5CF3" w:rsidP="00FB5CF3">
      <w:pPr>
        <w:shd w:val="clear" w:color="auto" w:fill="FFFFFF" w:themeFill="background1"/>
        <w:spacing w:after="0"/>
        <w:jc w:val="both"/>
        <w:rPr>
          <w:rFonts w:cs="Arial"/>
          <w:sz w:val="22"/>
          <w:szCs w:val="22"/>
        </w:rPr>
      </w:pPr>
      <w:r w:rsidRPr="0016303C">
        <w:rPr>
          <w:rFonts w:cs="Arial"/>
          <w:sz w:val="22"/>
          <w:szCs w:val="22"/>
        </w:rPr>
        <w:t xml:space="preserve">H </w:t>
      </w:r>
      <w:r w:rsidRPr="0016303C">
        <w:rPr>
          <w:rFonts w:cs="Arial"/>
          <w:sz w:val="22"/>
          <w:szCs w:val="22"/>
        </w:rPr>
        <w:tab/>
        <w:t>Work-sharing program</w:t>
      </w:r>
    </w:p>
    <w:p w14:paraId="4D66BE8E" w14:textId="77777777" w:rsidR="00FB5CF3" w:rsidRPr="0016303C" w:rsidRDefault="00FB5CF3" w:rsidP="00FB5CF3">
      <w:pPr>
        <w:shd w:val="clear" w:color="auto" w:fill="FFFFFF" w:themeFill="background1"/>
        <w:spacing w:after="0"/>
        <w:jc w:val="both"/>
        <w:rPr>
          <w:rFonts w:cs="Arial"/>
          <w:sz w:val="22"/>
          <w:szCs w:val="22"/>
        </w:rPr>
      </w:pPr>
      <w:r w:rsidRPr="0016303C">
        <w:rPr>
          <w:rFonts w:cs="Arial"/>
          <w:sz w:val="22"/>
          <w:szCs w:val="22"/>
        </w:rPr>
        <w:t xml:space="preserve">J </w:t>
      </w:r>
      <w:r w:rsidRPr="0016303C">
        <w:rPr>
          <w:rFonts w:cs="Arial"/>
          <w:sz w:val="22"/>
          <w:szCs w:val="22"/>
        </w:rPr>
        <w:tab/>
        <w:t>Apprenticeship</w:t>
      </w:r>
    </w:p>
    <w:p w14:paraId="79A91E81" w14:textId="77777777" w:rsidR="00FB5CF3" w:rsidRPr="0016303C" w:rsidRDefault="00FB5CF3" w:rsidP="00FB5CF3">
      <w:pPr>
        <w:shd w:val="clear" w:color="auto" w:fill="FFFFFF" w:themeFill="background1"/>
        <w:spacing w:after="0"/>
        <w:jc w:val="both"/>
        <w:rPr>
          <w:rFonts w:cs="Arial"/>
          <w:sz w:val="22"/>
          <w:szCs w:val="22"/>
        </w:rPr>
      </w:pPr>
      <w:r w:rsidRPr="0016303C">
        <w:rPr>
          <w:rFonts w:cs="Arial"/>
          <w:sz w:val="22"/>
          <w:szCs w:val="22"/>
        </w:rPr>
        <w:t xml:space="preserve">K </w:t>
      </w:r>
      <w:r w:rsidRPr="0016303C">
        <w:rPr>
          <w:rFonts w:cs="Arial"/>
          <w:sz w:val="22"/>
          <w:szCs w:val="22"/>
        </w:rPr>
        <w:tab/>
        <w:t xml:space="preserve">Other </w:t>
      </w:r>
    </w:p>
    <w:p w14:paraId="680441A8" w14:textId="77777777" w:rsidR="00FB5CF3" w:rsidRPr="0016303C" w:rsidRDefault="00FB5CF3" w:rsidP="00FB5CF3">
      <w:pPr>
        <w:shd w:val="clear" w:color="auto" w:fill="FFFFFF" w:themeFill="background1"/>
        <w:spacing w:after="0"/>
        <w:jc w:val="both"/>
        <w:rPr>
          <w:rFonts w:cs="Arial"/>
          <w:sz w:val="22"/>
          <w:szCs w:val="22"/>
        </w:rPr>
      </w:pPr>
      <w:r w:rsidRPr="0016303C">
        <w:rPr>
          <w:rFonts w:cs="Arial"/>
          <w:sz w:val="22"/>
          <w:szCs w:val="22"/>
        </w:rPr>
        <w:t xml:space="preserve">L </w:t>
      </w:r>
      <w:r w:rsidRPr="0016303C">
        <w:rPr>
          <w:rFonts w:cs="Arial"/>
          <w:sz w:val="22"/>
          <w:szCs w:val="22"/>
        </w:rPr>
        <w:tab/>
        <w:t>Retirement at the age of 65 years or older (prior to 1997)</w:t>
      </w:r>
    </w:p>
    <w:p w14:paraId="0657C18C" w14:textId="77777777" w:rsidR="00FB5CF3" w:rsidRPr="0016303C" w:rsidRDefault="00FB5CF3" w:rsidP="00FB5CF3">
      <w:pPr>
        <w:shd w:val="clear" w:color="auto" w:fill="FFFFFF" w:themeFill="background1"/>
        <w:spacing w:after="0"/>
        <w:jc w:val="both"/>
        <w:rPr>
          <w:rFonts w:cs="Arial"/>
          <w:sz w:val="22"/>
          <w:szCs w:val="22"/>
        </w:rPr>
      </w:pPr>
      <w:r w:rsidRPr="0016303C">
        <w:rPr>
          <w:rFonts w:cs="Arial"/>
          <w:sz w:val="22"/>
          <w:szCs w:val="22"/>
        </w:rPr>
        <w:t xml:space="preserve">M </w:t>
      </w:r>
      <w:r w:rsidRPr="0016303C">
        <w:rPr>
          <w:rFonts w:cs="Arial"/>
          <w:sz w:val="22"/>
          <w:szCs w:val="22"/>
        </w:rPr>
        <w:tab/>
        <w:t>Dismissal</w:t>
      </w:r>
    </w:p>
    <w:p w14:paraId="6FA8C078" w14:textId="77777777" w:rsidR="00FB5CF3" w:rsidRPr="0016303C" w:rsidRDefault="00FB5CF3" w:rsidP="00FB5CF3">
      <w:pPr>
        <w:shd w:val="clear" w:color="auto" w:fill="FFFFFF" w:themeFill="background1"/>
        <w:spacing w:after="0"/>
        <w:jc w:val="both"/>
        <w:rPr>
          <w:rFonts w:cs="Arial"/>
          <w:sz w:val="22"/>
          <w:szCs w:val="22"/>
        </w:rPr>
      </w:pPr>
      <w:r w:rsidRPr="0016303C">
        <w:rPr>
          <w:rFonts w:cs="Arial"/>
          <w:sz w:val="22"/>
          <w:szCs w:val="22"/>
        </w:rPr>
        <w:t xml:space="preserve">N </w:t>
      </w:r>
      <w:r w:rsidRPr="0016303C">
        <w:rPr>
          <w:rFonts w:cs="Arial"/>
          <w:sz w:val="22"/>
          <w:szCs w:val="22"/>
        </w:rPr>
        <w:tab/>
        <w:t>Leave of absence</w:t>
      </w:r>
    </w:p>
    <w:p w14:paraId="37ECA6AB" w14:textId="77777777" w:rsidR="00FB5CF3" w:rsidRPr="0016303C" w:rsidRDefault="00FB5CF3" w:rsidP="00FB5CF3">
      <w:pPr>
        <w:shd w:val="clear" w:color="auto" w:fill="FFFFFF" w:themeFill="background1"/>
        <w:spacing w:after="0"/>
        <w:ind w:left="720" w:hanging="720"/>
        <w:jc w:val="both"/>
        <w:rPr>
          <w:rFonts w:cs="Arial"/>
          <w:sz w:val="22"/>
          <w:szCs w:val="22"/>
        </w:rPr>
      </w:pPr>
      <w:r w:rsidRPr="0016303C">
        <w:rPr>
          <w:rFonts w:cs="Arial"/>
          <w:sz w:val="22"/>
          <w:szCs w:val="22"/>
        </w:rPr>
        <w:t xml:space="preserve">P </w:t>
      </w:r>
      <w:r w:rsidRPr="0016303C">
        <w:rPr>
          <w:rFonts w:cs="Arial"/>
          <w:sz w:val="22"/>
          <w:szCs w:val="22"/>
        </w:rPr>
        <w:tab/>
        <w:t xml:space="preserve">Parental leave (available as of December 2002, code F was used for parental leave prior to that date) </w:t>
      </w:r>
    </w:p>
    <w:p w14:paraId="0CC2B754" w14:textId="77777777" w:rsidR="00FB5CF3" w:rsidRPr="0016303C" w:rsidRDefault="00FB5CF3" w:rsidP="00FB5CF3">
      <w:pPr>
        <w:shd w:val="clear" w:color="auto" w:fill="FFFFFF" w:themeFill="background1"/>
        <w:spacing w:after="0"/>
        <w:jc w:val="both"/>
        <w:rPr>
          <w:rFonts w:cs="Arial"/>
          <w:sz w:val="22"/>
          <w:szCs w:val="22"/>
        </w:rPr>
      </w:pPr>
      <w:r w:rsidRPr="0016303C">
        <w:rPr>
          <w:rFonts w:cs="Arial"/>
          <w:sz w:val="22"/>
          <w:szCs w:val="22"/>
        </w:rPr>
        <w:t xml:space="preserve">Z </w:t>
      </w:r>
      <w:r w:rsidRPr="0016303C">
        <w:rPr>
          <w:rFonts w:cs="Arial"/>
          <w:sz w:val="22"/>
          <w:szCs w:val="22"/>
        </w:rPr>
        <w:tab/>
        <w:t>Compassionate care (introduced early 2004)</w:t>
      </w:r>
    </w:p>
    <w:p w14:paraId="24FFD6C0" w14:textId="77777777" w:rsidR="00FB5CF3" w:rsidRPr="0016303C" w:rsidRDefault="00FB5CF3" w:rsidP="00FB5CF3">
      <w:pPr>
        <w:shd w:val="clear" w:color="auto" w:fill="FFFFFF" w:themeFill="background1"/>
        <w:spacing w:after="0"/>
        <w:jc w:val="both"/>
        <w:rPr>
          <w:rFonts w:cs="Arial"/>
          <w:sz w:val="22"/>
          <w:szCs w:val="22"/>
        </w:rPr>
      </w:pPr>
      <w:r w:rsidRPr="0016303C">
        <w:rPr>
          <w:rFonts w:cs="Arial"/>
          <w:sz w:val="22"/>
          <w:szCs w:val="22"/>
        </w:rPr>
        <w:t>Derived from:              Record of Employment (ROE) files</w:t>
      </w:r>
    </w:p>
    <w:p w14:paraId="05DE574D" w14:textId="77777777" w:rsidR="00FB5CF3" w:rsidRPr="0016303C" w:rsidRDefault="00FB5CF3" w:rsidP="00FB5CF3">
      <w:pPr>
        <w:shd w:val="clear" w:color="auto" w:fill="FFFFFF" w:themeFill="background1"/>
        <w:spacing w:after="0"/>
        <w:jc w:val="both"/>
        <w:rPr>
          <w:rFonts w:cs="Arial"/>
          <w:sz w:val="22"/>
          <w:szCs w:val="22"/>
        </w:rPr>
      </w:pPr>
      <w:r w:rsidRPr="0016303C">
        <w:rPr>
          <w:rFonts w:cs="Arial"/>
          <w:sz w:val="22"/>
          <w:szCs w:val="22"/>
        </w:rPr>
        <w:t xml:space="preserve">Variable Name:           </w:t>
      </w:r>
      <w:proofErr w:type="spellStart"/>
      <w:r w:rsidRPr="0016303C">
        <w:rPr>
          <w:rFonts w:cs="Arial"/>
          <w:i/>
          <w:iCs/>
          <w:sz w:val="22"/>
          <w:szCs w:val="22"/>
        </w:rPr>
        <w:t>roe</w:t>
      </w:r>
      <w:r w:rsidRPr="0016303C">
        <w:rPr>
          <w:rFonts w:cs="Arial"/>
          <w:sz w:val="22"/>
          <w:szCs w:val="22"/>
        </w:rPr>
        <w:t>_</w:t>
      </w:r>
      <w:r w:rsidRPr="0016303C">
        <w:rPr>
          <w:rFonts w:cs="Arial"/>
          <w:i/>
          <w:iCs/>
          <w:sz w:val="22"/>
          <w:szCs w:val="22"/>
        </w:rPr>
        <w:t>reason_code</w:t>
      </w:r>
      <w:proofErr w:type="spellEnd"/>
    </w:p>
    <w:p w14:paraId="3DC7C664" w14:textId="77777777" w:rsidR="00FB5CF3" w:rsidRPr="0016303C" w:rsidRDefault="00FB5CF3" w:rsidP="00FB5CF3">
      <w:pPr>
        <w:shd w:val="clear" w:color="auto" w:fill="FFFFFF" w:themeFill="background1"/>
        <w:spacing w:after="0"/>
        <w:jc w:val="both"/>
        <w:rPr>
          <w:rFonts w:cs="Arial"/>
          <w:sz w:val="22"/>
          <w:szCs w:val="22"/>
        </w:rPr>
      </w:pPr>
      <w:r w:rsidRPr="0016303C">
        <w:rPr>
          <w:rFonts w:cs="Arial"/>
          <w:sz w:val="22"/>
          <w:szCs w:val="22"/>
        </w:rPr>
        <w:t>Variable Format:         Character Variable</w:t>
      </w:r>
    </w:p>
    <w:p w14:paraId="3412C49E" w14:textId="77777777" w:rsidR="00FB5CF3" w:rsidRPr="0016303C" w:rsidRDefault="00FB5CF3" w:rsidP="00FB5CF3">
      <w:pPr>
        <w:shd w:val="clear" w:color="auto" w:fill="FFFFFF" w:themeFill="background1"/>
        <w:spacing w:after="0"/>
        <w:jc w:val="both"/>
        <w:rPr>
          <w:rFonts w:cs="Arial"/>
          <w:sz w:val="22"/>
          <w:szCs w:val="22"/>
        </w:rPr>
      </w:pPr>
      <w:r w:rsidRPr="0016303C">
        <w:rPr>
          <w:rFonts w:cs="Arial"/>
          <w:sz w:val="22"/>
          <w:szCs w:val="22"/>
        </w:rPr>
        <w:t>Coverage:</w:t>
      </w:r>
      <w:r w:rsidRPr="0016303C">
        <w:rPr>
          <w:rFonts w:cs="Arial"/>
          <w:sz w:val="22"/>
          <w:szCs w:val="22"/>
        </w:rPr>
        <w:tab/>
        <w:t xml:space="preserve">             </w:t>
      </w:r>
      <w:r w:rsidRPr="0016303C">
        <w:rPr>
          <w:rFonts w:cs="Arial"/>
          <w:i/>
          <w:iCs/>
          <w:sz w:val="22"/>
          <w:szCs w:val="22"/>
        </w:rPr>
        <w:t>t4roelink_flag</w:t>
      </w:r>
      <w:r w:rsidRPr="0016303C">
        <w:rPr>
          <w:rFonts w:cs="Arial"/>
          <w:sz w:val="22"/>
          <w:szCs w:val="22"/>
        </w:rPr>
        <w:t>= 1 and (</w:t>
      </w:r>
      <w:proofErr w:type="spellStart"/>
      <w:r w:rsidRPr="0016303C">
        <w:rPr>
          <w:rFonts w:cs="Arial"/>
          <w:sz w:val="22"/>
          <w:szCs w:val="22"/>
        </w:rPr>
        <w:t>record_type</w:t>
      </w:r>
      <w:proofErr w:type="spellEnd"/>
      <w:r w:rsidRPr="0016303C">
        <w:rPr>
          <w:rFonts w:cs="Arial"/>
          <w:sz w:val="22"/>
          <w:szCs w:val="22"/>
        </w:rPr>
        <w:t xml:space="preserve">=0 or </w:t>
      </w:r>
      <w:proofErr w:type="spellStart"/>
      <w:r w:rsidRPr="0016303C">
        <w:rPr>
          <w:rFonts w:cs="Arial"/>
          <w:sz w:val="22"/>
          <w:szCs w:val="22"/>
        </w:rPr>
        <w:t>record_type</w:t>
      </w:r>
      <w:proofErr w:type="spellEnd"/>
      <w:r w:rsidRPr="0016303C">
        <w:rPr>
          <w:rFonts w:cs="Arial"/>
          <w:sz w:val="22"/>
          <w:szCs w:val="22"/>
        </w:rPr>
        <w:t>=3)</w:t>
      </w:r>
    </w:p>
    <w:p w14:paraId="4F0DB684" w14:textId="77777777" w:rsidR="00FB5CF3" w:rsidRPr="0016303C" w:rsidRDefault="00FB5CF3" w:rsidP="00FB5CF3">
      <w:pPr>
        <w:pBdr>
          <w:bottom w:val="single" w:sz="6" w:space="1" w:color="auto"/>
        </w:pBdr>
        <w:shd w:val="clear" w:color="auto" w:fill="FFFFFF" w:themeFill="background1"/>
        <w:spacing w:after="0"/>
        <w:jc w:val="both"/>
        <w:rPr>
          <w:rFonts w:cs="Arial"/>
          <w:b/>
          <w:bCs/>
          <w:sz w:val="22"/>
          <w:szCs w:val="22"/>
        </w:rPr>
      </w:pPr>
    </w:p>
    <w:p w14:paraId="5C1FCCFA"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629" w:name="_Toc2037449858"/>
      <w:bookmarkStart w:id="630" w:name="_Toc117367810"/>
      <w:bookmarkStart w:id="631" w:name="_Toc118405372"/>
      <w:r w:rsidRPr="0016303C">
        <w:rPr>
          <w:rFonts w:cs="Arial"/>
          <w:b/>
          <w:bCs/>
          <w:sz w:val="22"/>
          <w:szCs w:val="22"/>
        </w:rPr>
        <w:t>Tax deducted</w:t>
      </w:r>
      <w:bookmarkEnd w:id="629"/>
      <w:bookmarkEnd w:id="630"/>
      <w:bookmarkEnd w:id="631"/>
    </w:p>
    <w:p w14:paraId="4B0789A8" w14:textId="77777777" w:rsidR="00FB5CF3" w:rsidRPr="0016303C" w:rsidRDefault="00FB5CF3" w:rsidP="00FB5CF3">
      <w:pPr>
        <w:shd w:val="clear" w:color="auto" w:fill="FFFFFF" w:themeFill="background1"/>
        <w:spacing w:after="0"/>
        <w:jc w:val="both"/>
        <w:rPr>
          <w:rFonts w:cs="Arial"/>
          <w:sz w:val="22"/>
          <w:szCs w:val="22"/>
        </w:rPr>
      </w:pPr>
      <w:r w:rsidRPr="0016303C">
        <w:rPr>
          <w:rFonts w:cs="Arial"/>
          <w:sz w:val="22"/>
          <w:szCs w:val="22"/>
        </w:rPr>
        <w:t>Definition: income tax deducted. The variable is from Box 22 on the T4 remittance slip. The variable is missing in 2004.</w:t>
      </w:r>
    </w:p>
    <w:p w14:paraId="7B38CF04" w14:textId="77777777" w:rsidR="00FB5CF3" w:rsidRPr="0016303C" w:rsidRDefault="00FB5CF3" w:rsidP="00FB5CF3">
      <w:pPr>
        <w:shd w:val="clear" w:color="auto" w:fill="FFFFFF" w:themeFill="background1"/>
        <w:spacing w:after="0"/>
        <w:jc w:val="both"/>
        <w:rPr>
          <w:rFonts w:cs="Arial"/>
          <w:sz w:val="22"/>
          <w:szCs w:val="22"/>
        </w:rPr>
      </w:pPr>
      <w:r w:rsidRPr="0016303C">
        <w:rPr>
          <w:rFonts w:cs="Arial"/>
          <w:sz w:val="22"/>
          <w:szCs w:val="22"/>
        </w:rPr>
        <w:t>Derived from:       T4 Supplementary File</w:t>
      </w:r>
    </w:p>
    <w:p w14:paraId="4D6AB640" w14:textId="77777777" w:rsidR="00FB5CF3" w:rsidRPr="0016303C" w:rsidRDefault="00FB5CF3" w:rsidP="00FB5CF3">
      <w:pPr>
        <w:shd w:val="clear" w:color="auto" w:fill="FFFFFF" w:themeFill="background1"/>
        <w:spacing w:after="0"/>
        <w:jc w:val="both"/>
        <w:rPr>
          <w:rFonts w:cs="Arial"/>
          <w:sz w:val="22"/>
          <w:szCs w:val="22"/>
        </w:rPr>
      </w:pPr>
      <w:r w:rsidRPr="0016303C">
        <w:rPr>
          <w:rFonts w:cs="Arial"/>
          <w:sz w:val="22"/>
          <w:szCs w:val="22"/>
        </w:rPr>
        <w:t xml:space="preserve">Variable Name:            </w:t>
      </w:r>
      <w:r w:rsidRPr="0016303C">
        <w:rPr>
          <w:rFonts w:cs="Arial"/>
          <w:i/>
          <w:iCs/>
          <w:sz w:val="22"/>
          <w:szCs w:val="22"/>
        </w:rPr>
        <w:t>t4_taxded</w:t>
      </w:r>
    </w:p>
    <w:p w14:paraId="11DEA160" w14:textId="77777777" w:rsidR="00FB5CF3" w:rsidRPr="0016303C" w:rsidRDefault="00FB5CF3" w:rsidP="00FB5CF3">
      <w:pPr>
        <w:shd w:val="clear" w:color="auto" w:fill="FFFFFF" w:themeFill="background1"/>
        <w:spacing w:after="0"/>
        <w:jc w:val="both"/>
        <w:rPr>
          <w:rFonts w:cs="Arial"/>
          <w:sz w:val="22"/>
          <w:szCs w:val="22"/>
        </w:rPr>
      </w:pPr>
      <w:r w:rsidRPr="0016303C">
        <w:rPr>
          <w:rFonts w:cs="Arial"/>
          <w:sz w:val="22"/>
          <w:szCs w:val="22"/>
        </w:rPr>
        <w:t>Variable Format:          Numeric variable</w:t>
      </w:r>
    </w:p>
    <w:p w14:paraId="24E19779" w14:textId="77777777" w:rsidR="00FB5CF3" w:rsidRPr="0016303C" w:rsidRDefault="00FB5CF3" w:rsidP="00FB5CF3">
      <w:pPr>
        <w:shd w:val="clear" w:color="auto" w:fill="FFFFFF" w:themeFill="background1"/>
        <w:spacing w:after="0"/>
        <w:jc w:val="both"/>
        <w:rPr>
          <w:rFonts w:cs="Arial"/>
          <w:sz w:val="22"/>
          <w:szCs w:val="22"/>
        </w:rPr>
      </w:pPr>
      <w:r w:rsidRPr="0016303C">
        <w:rPr>
          <w:rFonts w:cs="Arial"/>
          <w:sz w:val="22"/>
          <w:szCs w:val="22"/>
        </w:rPr>
        <w:t>Field Length:         3</w:t>
      </w:r>
    </w:p>
    <w:p w14:paraId="7D7CCE40" w14:textId="77777777" w:rsidR="00FB5CF3" w:rsidRPr="0016303C" w:rsidRDefault="00FB5CF3" w:rsidP="00FB5CF3">
      <w:pPr>
        <w:shd w:val="clear" w:color="auto" w:fill="FFFFFF" w:themeFill="background1"/>
        <w:spacing w:after="0"/>
        <w:jc w:val="both"/>
        <w:rPr>
          <w:rFonts w:cs="Arial"/>
          <w:b/>
          <w:bCs/>
          <w:sz w:val="22"/>
          <w:szCs w:val="22"/>
        </w:rPr>
      </w:pPr>
      <w:r w:rsidRPr="0016303C">
        <w:rPr>
          <w:rFonts w:cs="Arial"/>
          <w:sz w:val="22"/>
          <w:szCs w:val="22"/>
        </w:rPr>
        <w:t>Coverage:</w:t>
      </w:r>
      <w:r w:rsidRPr="0016303C">
        <w:rPr>
          <w:rFonts w:cs="Arial"/>
          <w:sz w:val="22"/>
          <w:szCs w:val="22"/>
        </w:rPr>
        <w:tab/>
        <w:t xml:space="preserve">     All records</w:t>
      </w:r>
    </w:p>
    <w:p w14:paraId="38017086" w14:textId="77777777" w:rsidR="00FB5CF3" w:rsidRPr="0016303C" w:rsidRDefault="00FB5CF3" w:rsidP="00FB5CF3">
      <w:pPr>
        <w:pBdr>
          <w:bottom w:val="single" w:sz="6" w:space="1" w:color="auto"/>
        </w:pBdr>
        <w:shd w:val="clear" w:color="auto" w:fill="FFFFFF" w:themeFill="background1"/>
        <w:spacing w:after="0"/>
        <w:jc w:val="both"/>
        <w:rPr>
          <w:rFonts w:cs="Arial"/>
          <w:b/>
          <w:bCs/>
          <w:sz w:val="22"/>
          <w:szCs w:val="22"/>
        </w:rPr>
      </w:pPr>
    </w:p>
    <w:p w14:paraId="2A46A783"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632" w:name="_Toc117367811"/>
      <w:bookmarkStart w:id="633" w:name="_Toc118405373"/>
      <w:bookmarkStart w:id="634" w:name="_Toc575168768"/>
      <w:r w:rsidRPr="0016303C">
        <w:rPr>
          <w:rFonts w:cs="Arial"/>
          <w:b/>
          <w:bCs/>
          <w:sz w:val="22"/>
          <w:szCs w:val="22"/>
        </w:rPr>
        <w:t>Union dues, T4</w:t>
      </w:r>
      <w:bookmarkEnd w:id="632"/>
      <w:bookmarkEnd w:id="633"/>
      <w:r w:rsidRPr="0016303C">
        <w:rPr>
          <w:rFonts w:cs="Arial"/>
          <w:b/>
          <w:bCs/>
          <w:sz w:val="22"/>
          <w:szCs w:val="22"/>
        </w:rPr>
        <w:t xml:space="preserve">                                                                                         </w:t>
      </w:r>
      <w:bookmarkEnd w:id="634"/>
    </w:p>
    <w:p w14:paraId="73951677" w14:textId="77777777" w:rsidR="00FB5CF3" w:rsidRPr="0016303C" w:rsidRDefault="00FB5CF3" w:rsidP="00FB5CF3">
      <w:pPr>
        <w:shd w:val="clear" w:color="auto" w:fill="FFFFFF" w:themeFill="background1"/>
        <w:spacing w:after="0"/>
        <w:jc w:val="both"/>
        <w:rPr>
          <w:rFonts w:cs="Arial"/>
          <w:sz w:val="22"/>
          <w:szCs w:val="22"/>
        </w:rPr>
      </w:pPr>
      <w:r w:rsidRPr="0016303C">
        <w:rPr>
          <w:rFonts w:cs="Arial"/>
          <w:sz w:val="22"/>
          <w:szCs w:val="22"/>
        </w:rPr>
        <w:t>Definition: The amount of union dues an individual paid at a given job in a given year. Union dues include:</w:t>
      </w:r>
    </w:p>
    <w:p w14:paraId="398BD72E" w14:textId="77777777" w:rsidR="00FB5CF3" w:rsidRPr="0016303C" w:rsidRDefault="00FB5CF3" w:rsidP="00FB5CF3">
      <w:pPr>
        <w:numPr>
          <w:ilvl w:val="0"/>
          <w:numId w:val="11"/>
        </w:numPr>
        <w:shd w:val="clear" w:color="auto" w:fill="FFFFFF" w:themeFill="background1"/>
        <w:spacing w:before="0" w:after="0"/>
        <w:jc w:val="both"/>
        <w:rPr>
          <w:rFonts w:cs="Arial"/>
          <w:sz w:val="22"/>
          <w:szCs w:val="22"/>
        </w:rPr>
      </w:pPr>
      <w:r w:rsidRPr="0016303C">
        <w:rPr>
          <w:rFonts w:cs="Arial"/>
          <w:sz w:val="22"/>
          <w:szCs w:val="22"/>
        </w:rPr>
        <w:t>Annual membership dues paid to a trade union or an association of public servants</w:t>
      </w:r>
    </w:p>
    <w:p w14:paraId="44CAD49B" w14:textId="77777777" w:rsidR="00FB5CF3" w:rsidRPr="0016303C" w:rsidRDefault="00FB5CF3" w:rsidP="00FB5CF3">
      <w:pPr>
        <w:numPr>
          <w:ilvl w:val="0"/>
          <w:numId w:val="11"/>
        </w:numPr>
        <w:shd w:val="clear" w:color="auto" w:fill="FFFFFF" w:themeFill="background1"/>
        <w:spacing w:before="0" w:after="0"/>
        <w:jc w:val="both"/>
        <w:rPr>
          <w:rFonts w:cs="Arial"/>
          <w:sz w:val="22"/>
          <w:szCs w:val="22"/>
        </w:rPr>
      </w:pPr>
      <w:r w:rsidRPr="0016303C">
        <w:rPr>
          <w:rFonts w:cs="Arial"/>
          <w:sz w:val="22"/>
          <w:szCs w:val="22"/>
        </w:rPr>
        <w:t>Professional membership dues (to a maximum amount) to maintain a professional status recognized by law</w:t>
      </w:r>
    </w:p>
    <w:p w14:paraId="344B106E" w14:textId="77777777" w:rsidR="00FB5CF3" w:rsidRPr="0016303C" w:rsidRDefault="00FB5CF3" w:rsidP="00FB5CF3">
      <w:pPr>
        <w:numPr>
          <w:ilvl w:val="0"/>
          <w:numId w:val="11"/>
        </w:numPr>
        <w:shd w:val="clear" w:color="auto" w:fill="FFFFFF" w:themeFill="background1"/>
        <w:spacing w:before="0" w:after="0"/>
        <w:jc w:val="both"/>
        <w:rPr>
          <w:rFonts w:cs="Arial"/>
          <w:sz w:val="22"/>
          <w:szCs w:val="22"/>
        </w:rPr>
      </w:pPr>
      <w:r w:rsidRPr="0016303C">
        <w:rPr>
          <w:rFonts w:cs="Arial"/>
          <w:sz w:val="22"/>
          <w:szCs w:val="22"/>
        </w:rPr>
        <w:lastRenderedPageBreak/>
        <w:t>Dues paid to a parity or advisory committee, ordered under provincial law</w:t>
      </w:r>
    </w:p>
    <w:p w14:paraId="3EC228CC" w14:textId="77777777" w:rsidR="00FB5CF3" w:rsidRPr="0016303C" w:rsidRDefault="00FB5CF3" w:rsidP="00FB5CF3">
      <w:pPr>
        <w:numPr>
          <w:ilvl w:val="0"/>
          <w:numId w:val="11"/>
        </w:numPr>
        <w:shd w:val="clear" w:color="auto" w:fill="FFFFFF" w:themeFill="background1"/>
        <w:spacing w:before="0" w:after="0"/>
        <w:jc w:val="both"/>
        <w:rPr>
          <w:rFonts w:cs="Arial"/>
          <w:sz w:val="22"/>
          <w:szCs w:val="22"/>
        </w:rPr>
      </w:pPr>
      <w:r w:rsidRPr="0016303C">
        <w:rPr>
          <w:rFonts w:cs="Arial"/>
          <w:sz w:val="22"/>
          <w:szCs w:val="22"/>
        </w:rPr>
        <w:t>Professional or malpractice liability insurance premiums, if needed to maintain a professional status recognized by law</w:t>
      </w:r>
    </w:p>
    <w:p w14:paraId="39A3F5F9" w14:textId="77777777" w:rsidR="00FB5CF3" w:rsidRPr="0016303C" w:rsidRDefault="00FB5CF3" w:rsidP="00FB5CF3">
      <w:pPr>
        <w:shd w:val="clear" w:color="auto" w:fill="FFFFFF" w:themeFill="background1"/>
        <w:spacing w:after="0"/>
        <w:jc w:val="both"/>
        <w:rPr>
          <w:rFonts w:cs="Arial"/>
          <w:sz w:val="22"/>
          <w:szCs w:val="22"/>
        </w:rPr>
      </w:pPr>
      <w:r w:rsidRPr="0016303C">
        <w:rPr>
          <w:rFonts w:cs="Arial"/>
          <w:sz w:val="22"/>
          <w:szCs w:val="22"/>
        </w:rPr>
        <w:t>Derived from:      T4 supplementary files</w:t>
      </w:r>
    </w:p>
    <w:p w14:paraId="62201F75" w14:textId="77777777" w:rsidR="00FB5CF3" w:rsidRPr="0016303C" w:rsidRDefault="00FB5CF3" w:rsidP="00FB5CF3">
      <w:pPr>
        <w:shd w:val="clear" w:color="auto" w:fill="FFFFFF" w:themeFill="background1"/>
        <w:spacing w:after="0"/>
        <w:jc w:val="both"/>
        <w:rPr>
          <w:rFonts w:cs="Arial"/>
          <w:sz w:val="22"/>
          <w:szCs w:val="22"/>
        </w:rPr>
      </w:pPr>
      <w:r w:rsidRPr="0016303C">
        <w:rPr>
          <w:rFonts w:cs="Arial"/>
          <w:sz w:val="22"/>
          <w:szCs w:val="22"/>
        </w:rPr>
        <w:t xml:space="preserve">Variable Name:            </w:t>
      </w:r>
      <w:r w:rsidRPr="0016303C">
        <w:rPr>
          <w:rFonts w:cs="Arial"/>
          <w:i/>
          <w:iCs/>
          <w:sz w:val="22"/>
          <w:szCs w:val="22"/>
        </w:rPr>
        <w:t>t4_union_dues</w:t>
      </w:r>
    </w:p>
    <w:p w14:paraId="0563A8B8" w14:textId="77777777" w:rsidR="00FB5CF3" w:rsidRPr="0016303C" w:rsidRDefault="00FB5CF3" w:rsidP="00FB5CF3">
      <w:pPr>
        <w:shd w:val="clear" w:color="auto" w:fill="FFFFFF" w:themeFill="background1"/>
        <w:spacing w:after="0"/>
        <w:jc w:val="both"/>
        <w:rPr>
          <w:rFonts w:cs="Arial"/>
          <w:sz w:val="22"/>
          <w:szCs w:val="22"/>
        </w:rPr>
      </w:pPr>
      <w:r w:rsidRPr="0016303C">
        <w:rPr>
          <w:rFonts w:cs="Arial"/>
          <w:sz w:val="22"/>
          <w:szCs w:val="22"/>
        </w:rPr>
        <w:t>Variable Format:          Numeric variable</w:t>
      </w:r>
    </w:p>
    <w:p w14:paraId="5B4C4CD2" w14:textId="77777777" w:rsidR="00FB5CF3" w:rsidRPr="0016303C" w:rsidRDefault="00FB5CF3" w:rsidP="00FB5CF3">
      <w:pPr>
        <w:shd w:val="clear" w:color="auto" w:fill="FFFFFF" w:themeFill="background1"/>
        <w:spacing w:after="0"/>
        <w:jc w:val="both"/>
        <w:rPr>
          <w:rFonts w:cs="Arial"/>
          <w:sz w:val="22"/>
          <w:szCs w:val="22"/>
        </w:rPr>
      </w:pPr>
      <w:r w:rsidRPr="0016303C">
        <w:rPr>
          <w:rFonts w:cs="Arial"/>
          <w:sz w:val="22"/>
          <w:szCs w:val="22"/>
        </w:rPr>
        <w:t>Field Length:         6</w:t>
      </w:r>
    </w:p>
    <w:p w14:paraId="192BF40D" w14:textId="77777777" w:rsidR="00FB5CF3" w:rsidRPr="0016303C" w:rsidRDefault="00FB5CF3" w:rsidP="00FB5CF3">
      <w:pPr>
        <w:pBdr>
          <w:bottom w:val="single" w:sz="6" w:space="1" w:color="auto"/>
        </w:pBdr>
        <w:shd w:val="clear" w:color="auto" w:fill="FFFFFF" w:themeFill="background1"/>
        <w:spacing w:after="0"/>
        <w:jc w:val="both"/>
        <w:rPr>
          <w:rFonts w:cs="Arial"/>
          <w:b/>
          <w:bCs/>
          <w:sz w:val="22"/>
          <w:szCs w:val="22"/>
        </w:rPr>
      </w:pPr>
      <w:r w:rsidRPr="0016303C">
        <w:rPr>
          <w:rFonts w:cs="Arial"/>
          <w:sz w:val="22"/>
          <w:szCs w:val="22"/>
        </w:rPr>
        <w:t>Coverage:</w:t>
      </w:r>
      <w:r w:rsidRPr="0016303C">
        <w:rPr>
          <w:rFonts w:cs="Arial"/>
          <w:sz w:val="22"/>
          <w:szCs w:val="22"/>
        </w:rPr>
        <w:tab/>
        <w:t xml:space="preserve">     All records</w:t>
      </w:r>
    </w:p>
    <w:p w14:paraId="463E4F71"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635" w:name="_Toc117367812"/>
      <w:bookmarkStart w:id="636" w:name="_Toc118405374"/>
      <w:bookmarkStart w:id="637" w:name="_Toc1291222458"/>
      <w:r w:rsidRPr="0016303C">
        <w:rPr>
          <w:rFonts w:cs="Arial"/>
          <w:b/>
          <w:bCs/>
          <w:sz w:val="22"/>
          <w:szCs w:val="22"/>
        </w:rPr>
        <w:t>Employment income</w:t>
      </w:r>
      <w:bookmarkEnd w:id="635"/>
      <w:bookmarkEnd w:id="636"/>
      <w:r w:rsidRPr="0016303C">
        <w:rPr>
          <w:rFonts w:cs="Arial"/>
          <w:b/>
          <w:bCs/>
          <w:sz w:val="22"/>
          <w:szCs w:val="22"/>
        </w:rPr>
        <w:t xml:space="preserve"> </w:t>
      </w:r>
      <w:bookmarkEnd w:id="637"/>
    </w:p>
    <w:p w14:paraId="5F7A8F25" w14:textId="77777777" w:rsidR="00FB5CF3" w:rsidRPr="0016303C" w:rsidRDefault="00FB5CF3" w:rsidP="00FB5CF3">
      <w:pPr>
        <w:shd w:val="clear" w:color="auto" w:fill="FFFFFF" w:themeFill="background1"/>
        <w:spacing w:after="0"/>
        <w:jc w:val="both"/>
        <w:rPr>
          <w:rFonts w:cs="Arial"/>
          <w:sz w:val="22"/>
          <w:szCs w:val="22"/>
        </w:rPr>
      </w:pPr>
      <w:r w:rsidRPr="0016303C">
        <w:rPr>
          <w:rFonts w:cs="Arial"/>
          <w:sz w:val="22"/>
          <w:szCs w:val="22"/>
        </w:rPr>
        <w:t xml:space="preserve">Definition: Employment income received from a business enterprise, including wages, salaries, and commissions, before deductions, as indicated in Box 14 on the T4 remittance slip. Self-employment income is excluded. </w:t>
      </w:r>
    </w:p>
    <w:p w14:paraId="7BD26A43" w14:textId="77777777" w:rsidR="00FB5CF3" w:rsidRPr="0016303C" w:rsidRDefault="00FB5CF3" w:rsidP="00FB5CF3">
      <w:pPr>
        <w:shd w:val="clear" w:color="auto" w:fill="FFFFFF" w:themeFill="background1"/>
        <w:spacing w:after="0"/>
        <w:jc w:val="both"/>
        <w:rPr>
          <w:rFonts w:cs="Arial"/>
          <w:sz w:val="22"/>
          <w:szCs w:val="22"/>
        </w:rPr>
      </w:pPr>
      <w:r w:rsidRPr="0016303C">
        <w:rPr>
          <w:rFonts w:cs="Arial"/>
          <w:sz w:val="22"/>
          <w:szCs w:val="22"/>
        </w:rPr>
        <w:t>Derived from:      T4 supplementary file</w:t>
      </w:r>
    </w:p>
    <w:p w14:paraId="524374CA" w14:textId="77777777" w:rsidR="00FB5CF3" w:rsidRPr="0016303C" w:rsidRDefault="00FB5CF3" w:rsidP="00FB5CF3">
      <w:pPr>
        <w:shd w:val="clear" w:color="auto" w:fill="FFFFFF" w:themeFill="background1"/>
        <w:spacing w:after="0"/>
        <w:jc w:val="both"/>
        <w:rPr>
          <w:rFonts w:cs="Arial"/>
          <w:sz w:val="22"/>
          <w:szCs w:val="22"/>
        </w:rPr>
      </w:pPr>
      <w:r w:rsidRPr="0016303C">
        <w:rPr>
          <w:rFonts w:cs="Arial"/>
          <w:sz w:val="22"/>
          <w:szCs w:val="22"/>
        </w:rPr>
        <w:t xml:space="preserve">Variable Name:            </w:t>
      </w:r>
      <w:r w:rsidRPr="0016303C">
        <w:rPr>
          <w:rFonts w:cs="Arial"/>
          <w:i/>
          <w:iCs/>
          <w:sz w:val="22"/>
          <w:szCs w:val="22"/>
        </w:rPr>
        <w:t>t4earn</w:t>
      </w:r>
    </w:p>
    <w:p w14:paraId="00E44B51" w14:textId="77777777" w:rsidR="00FB5CF3" w:rsidRPr="0016303C" w:rsidRDefault="00FB5CF3" w:rsidP="00FB5CF3">
      <w:pPr>
        <w:shd w:val="clear" w:color="auto" w:fill="FFFFFF" w:themeFill="background1"/>
        <w:spacing w:after="0"/>
        <w:jc w:val="both"/>
        <w:rPr>
          <w:rFonts w:cs="Arial"/>
          <w:sz w:val="22"/>
          <w:szCs w:val="22"/>
        </w:rPr>
      </w:pPr>
      <w:r w:rsidRPr="0016303C">
        <w:rPr>
          <w:rFonts w:cs="Arial"/>
          <w:sz w:val="22"/>
          <w:szCs w:val="22"/>
        </w:rPr>
        <w:t>Variable Format:          Numeric variable</w:t>
      </w:r>
    </w:p>
    <w:p w14:paraId="512A2569" w14:textId="77777777" w:rsidR="00FB5CF3" w:rsidRPr="0016303C" w:rsidRDefault="00FB5CF3" w:rsidP="00FB5CF3">
      <w:pPr>
        <w:shd w:val="clear" w:color="auto" w:fill="FFFFFF" w:themeFill="background1"/>
        <w:spacing w:after="0"/>
        <w:jc w:val="both"/>
        <w:rPr>
          <w:rFonts w:cs="Arial"/>
          <w:sz w:val="22"/>
          <w:szCs w:val="22"/>
        </w:rPr>
      </w:pPr>
      <w:r w:rsidRPr="0016303C">
        <w:rPr>
          <w:rFonts w:cs="Arial"/>
          <w:sz w:val="22"/>
          <w:szCs w:val="22"/>
        </w:rPr>
        <w:t>Field Length:         8</w:t>
      </w:r>
    </w:p>
    <w:p w14:paraId="58EA15D2" w14:textId="77777777" w:rsidR="00FB5CF3" w:rsidRPr="0016303C" w:rsidRDefault="00FB5CF3" w:rsidP="00FB5CF3">
      <w:pPr>
        <w:pBdr>
          <w:bottom w:val="single" w:sz="6" w:space="1" w:color="auto"/>
        </w:pBdr>
        <w:shd w:val="clear" w:color="auto" w:fill="FFFFFF" w:themeFill="background1"/>
        <w:spacing w:after="0"/>
        <w:jc w:val="both"/>
        <w:rPr>
          <w:rFonts w:cs="Arial"/>
          <w:sz w:val="22"/>
          <w:szCs w:val="22"/>
        </w:rPr>
      </w:pPr>
      <w:r w:rsidRPr="0016303C">
        <w:rPr>
          <w:rFonts w:cs="Arial"/>
          <w:sz w:val="22"/>
          <w:szCs w:val="22"/>
        </w:rPr>
        <w:t>Coverage:</w:t>
      </w:r>
      <w:r w:rsidRPr="0016303C">
        <w:rPr>
          <w:rFonts w:cs="Arial"/>
          <w:sz w:val="22"/>
          <w:szCs w:val="22"/>
        </w:rPr>
        <w:tab/>
        <w:t xml:space="preserve">     All records</w:t>
      </w:r>
    </w:p>
    <w:p w14:paraId="2753F514"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638" w:name="_Toc117367813"/>
      <w:bookmarkStart w:id="639" w:name="_Toc118405375"/>
      <w:bookmarkStart w:id="640" w:name="_Toc1859217202"/>
      <w:r w:rsidRPr="0016303C">
        <w:rPr>
          <w:rFonts w:cs="Arial"/>
          <w:b/>
          <w:bCs/>
          <w:sz w:val="22"/>
          <w:szCs w:val="22"/>
        </w:rPr>
        <w:t>Temporary layoffs, including complex transition</w:t>
      </w:r>
      <w:bookmarkEnd w:id="638"/>
      <w:bookmarkEnd w:id="639"/>
      <w:r w:rsidRPr="0016303C">
        <w:rPr>
          <w:rFonts w:cs="Arial"/>
          <w:b/>
          <w:bCs/>
          <w:sz w:val="22"/>
          <w:szCs w:val="22"/>
        </w:rPr>
        <w:t xml:space="preserve">                                                                                   </w:t>
      </w:r>
      <w:bookmarkEnd w:id="640"/>
    </w:p>
    <w:p w14:paraId="5AEDC74C" w14:textId="77777777" w:rsidR="00FB5CF3" w:rsidRPr="0016303C" w:rsidRDefault="00FB5CF3" w:rsidP="00FB5CF3">
      <w:pPr>
        <w:shd w:val="clear" w:color="auto" w:fill="FFFFFF" w:themeFill="background1"/>
        <w:spacing w:after="0"/>
        <w:jc w:val="both"/>
        <w:rPr>
          <w:rFonts w:cs="Arial"/>
          <w:sz w:val="22"/>
          <w:szCs w:val="22"/>
        </w:rPr>
      </w:pPr>
      <w:r w:rsidRPr="0016303C">
        <w:rPr>
          <w:rFonts w:cs="Arial"/>
          <w:sz w:val="22"/>
          <w:szCs w:val="22"/>
        </w:rPr>
        <w:t xml:space="preserve">Definition: Count of temporary separations from a business enterprise that occurred during the year for ROE reason 1 (shortage of work). A temporary separation is defined as a situation where a worker returns to his/her employer during the same year or during the year following a separation. </w:t>
      </w:r>
    </w:p>
    <w:p w14:paraId="6F038FF0" w14:textId="77777777" w:rsidR="00FB5CF3" w:rsidRPr="0016303C" w:rsidRDefault="00FB5CF3" w:rsidP="00FB5CF3">
      <w:pPr>
        <w:shd w:val="clear" w:color="auto" w:fill="FFFFFF" w:themeFill="background1"/>
        <w:spacing w:after="0"/>
        <w:jc w:val="both"/>
        <w:rPr>
          <w:rFonts w:cs="Arial"/>
          <w:b/>
          <w:bCs/>
          <w:i/>
          <w:iCs/>
          <w:sz w:val="22"/>
          <w:szCs w:val="22"/>
        </w:rPr>
      </w:pPr>
      <w:r w:rsidRPr="0016303C">
        <w:rPr>
          <w:rFonts w:cs="Arial"/>
          <w:b/>
          <w:bCs/>
          <w:i/>
          <w:iCs/>
          <w:sz w:val="22"/>
          <w:szCs w:val="22"/>
        </w:rPr>
        <w:t xml:space="preserve">Note for </w:t>
      </w:r>
      <w:r w:rsidRPr="0016303C">
        <w:rPr>
          <w:rFonts w:cs="Arial"/>
          <w:b/>
          <w:bCs/>
          <w:i/>
          <w:iCs/>
          <w:sz w:val="22"/>
          <w:szCs w:val="22"/>
          <w:lang w:val="en-US"/>
        </w:rPr>
        <w:t>complex transition</w:t>
      </w:r>
    </w:p>
    <w:p w14:paraId="76B5E883" w14:textId="77777777" w:rsidR="00FB5CF3" w:rsidRPr="0016303C" w:rsidRDefault="00FB5CF3" w:rsidP="00FB5CF3">
      <w:pPr>
        <w:spacing w:after="0"/>
        <w:jc w:val="both"/>
        <w:rPr>
          <w:rFonts w:cs="Arial"/>
          <w:sz w:val="22"/>
          <w:szCs w:val="22"/>
        </w:rPr>
      </w:pPr>
      <w:r w:rsidRPr="0016303C">
        <w:rPr>
          <w:rFonts w:cs="Arial"/>
          <w:sz w:val="22"/>
          <w:szCs w:val="22"/>
        </w:rPr>
        <w:t xml:space="preserve">There are several type of relationships between predecessor and successors of an enterprises from year T to T+1: one to one, one to more (split or spin-over), more to one (merge or acquisition) and complex. It is not straightforward to decide if an enterprise should be viewed as a continuer in a “complex” transition. In turn, it is hard to decide if a separation is permanent or temporary when it happens in an enterprise who experiences a complex transition from year T to T+1.  Therefore, we consider both scenario and calculate two sets of permanent/temporary separations: </w:t>
      </w:r>
    </w:p>
    <w:p w14:paraId="3BA5F362" w14:textId="77777777" w:rsidR="00FB5CF3" w:rsidRPr="0016303C" w:rsidRDefault="00FB5CF3" w:rsidP="00FB5CF3">
      <w:pPr>
        <w:spacing w:after="0"/>
        <w:jc w:val="both"/>
        <w:rPr>
          <w:rFonts w:cs="Arial"/>
          <w:sz w:val="22"/>
          <w:szCs w:val="22"/>
        </w:rPr>
      </w:pPr>
    </w:p>
    <w:p w14:paraId="6876D1F0" w14:textId="77777777" w:rsidR="00FB5CF3" w:rsidRPr="0016303C" w:rsidRDefault="00FB5CF3" w:rsidP="00FB5CF3">
      <w:pPr>
        <w:pStyle w:val="ListParagraph"/>
        <w:numPr>
          <w:ilvl w:val="0"/>
          <w:numId w:val="39"/>
        </w:numPr>
        <w:spacing w:before="0" w:after="0"/>
        <w:jc w:val="both"/>
        <w:rPr>
          <w:rFonts w:cs="Arial"/>
          <w:sz w:val="22"/>
          <w:szCs w:val="22"/>
        </w:rPr>
      </w:pPr>
      <w:r w:rsidRPr="0016303C">
        <w:rPr>
          <w:rFonts w:cs="Arial"/>
          <w:sz w:val="22"/>
          <w:szCs w:val="22"/>
        </w:rPr>
        <w:t xml:space="preserve">An enterprise experience a complex transition is viewed as a continuer. Therefore, if a separation happens in this enterprise in year T, and the worker goes to the successor of the enterprise in year T+1, this separation is defined as a </w:t>
      </w:r>
      <w:r w:rsidRPr="0016303C">
        <w:rPr>
          <w:rFonts w:cs="Arial"/>
          <w:b/>
          <w:i/>
          <w:sz w:val="22"/>
          <w:szCs w:val="22"/>
        </w:rPr>
        <w:t>temporary</w:t>
      </w:r>
      <w:r w:rsidRPr="0016303C">
        <w:rPr>
          <w:rFonts w:cs="Arial"/>
          <w:sz w:val="22"/>
          <w:szCs w:val="22"/>
        </w:rPr>
        <w:t xml:space="preserve"> separation because the successor is viewed as the same employer for the worker. </w:t>
      </w:r>
    </w:p>
    <w:p w14:paraId="3160CE23" w14:textId="77777777" w:rsidR="00FB5CF3" w:rsidRPr="0016303C" w:rsidRDefault="00FB5CF3" w:rsidP="00FB5CF3">
      <w:pPr>
        <w:pStyle w:val="ListParagraph"/>
        <w:spacing w:after="0"/>
        <w:jc w:val="both"/>
        <w:rPr>
          <w:rFonts w:cs="Arial"/>
          <w:sz w:val="22"/>
          <w:szCs w:val="22"/>
        </w:rPr>
      </w:pPr>
    </w:p>
    <w:p w14:paraId="69D0E868" w14:textId="77777777" w:rsidR="00FB5CF3" w:rsidRPr="0016303C" w:rsidRDefault="00FB5CF3" w:rsidP="00FB5CF3">
      <w:pPr>
        <w:pStyle w:val="ListParagraph"/>
        <w:numPr>
          <w:ilvl w:val="0"/>
          <w:numId w:val="39"/>
        </w:numPr>
        <w:spacing w:before="0" w:after="0"/>
        <w:jc w:val="both"/>
        <w:rPr>
          <w:rFonts w:cs="Arial"/>
          <w:sz w:val="22"/>
          <w:szCs w:val="22"/>
        </w:rPr>
      </w:pPr>
      <w:r w:rsidRPr="0016303C">
        <w:rPr>
          <w:rFonts w:cs="Arial"/>
          <w:sz w:val="22"/>
          <w:szCs w:val="22"/>
        </w:rPr>
        <w:lastRenderedPageBreak/>
        <w:t xml:space="preserve">An enterprise experience a complex transition </w:t>
      </w:r>
      <w:r w:rsidRPr="0016303C">
        <w:rPr>
          <w:rFonts w:cs="Arial"/>
          <w:b/>
          <w:i/>
          <w:sz w:val="22"/>
          <w:szCs w:val="22"/>
        </w:rPr>
        <w:t>is not</w:t>
      </w:r>
      <w:r w:rsidRPr="0016303C">
        <w:rPr>
          <w:rFonts w:cs="Arial"/>
          <w:sz w:val="22"/>
          <w:szCs w:val="22"/>
        </w:rPr>
        <w:t xml:space="preserve"> viewed as a continuer. Therefore, if a separation happens in this enterprise in year T, and the worker goes to the successor of the enterprise in year T+1, this separation is defined as a </w:t>
      </w:r>
      <w:r w:rsidRPr="0016303C">
        <w:rPr>
          <w:rFonts w:cs="Arial"/>
          <w:b/>
          <w:i/>
          <w:sz w:val="22"/>
          <w:szCs w:val="22"/>
        </w:rPr>
        <w:t>permanent</w:t>
      </w:r>
      <w:r w:rsidRPr="0016303C">
        <w:rPr>
          <w:rFonts w:cs="Arial"/>
          <w:sz w:val="22"/>
          <w:szCs w:val="22"/>
        </w:rPr>
        <w:t xml:space="preserve"> separation because the successor is viewed as a new firm for the worker. </w:t>
      </w:r>
    </w:p>
    <w:p w14:paraId="0E70D9DE" w14:textId="77777777" w:rsidR="00FB5CF3" w:rsidRPr="0016303C" w:rsidRDefault="00FB5CF3" w:rsidP="00FB5CF3">
      <w:pPr>
        <w:shd w:val="clear" w:color="auto" w:fill="FFFFFF" w:themeFill="background1"/>
        <w:spacing w:after="0"/>
        <w:jc w:val="both"/>
        <w:rPr>
          <w:rFonts w:cs="Arial"/>
          <w:sz w:val="22"/>
          <w:szCs w:val="22"/>
        </w:rPr>
      </w:pPr>
      <w:r w:rsidRPr="0016303C">
        <w:rPr>
          <w:rFonts w:cs="Arial"/>
          <w:sz w:val="22"/>
          <w:szCs w:val="22"/>
        </w:rPr>
        <w:t>Derived from:               Derived variable</w:t>
      </w:r>
    </w:p>
    <w:p w14:paraId="1A62C556" w14:textId="77777777" w:rsidR="00FB5CF3" w:rsidRPr="0016303C" w:rsidRDefault="00FB5CF3" w:rsidP="00FB5CF3">
      <w:pPr>
        <w:shd w:val="clear" w:color="auto" w:fill="FFFFFF" w:themeFill="background1"/>
        <w:spacing w:after="0"/>
        <w:jc w:val="both"/>
        <w:rPr>
          <w:rFonts w:cs="Arial"/>
          <w:sz w:val="22"/>
          <w:szCs w:val="22"/>
        </w:rPr>
      </w:pPr>
      <w:r w:rsidRPr="0016303C">
        <w:rPr>
          <w:rFonts w:cs="Arial"/>
          <w:sz w:val="22"/>
          <w:szCs w:val="22"/>
        </w:rPr>
        <w:t xml:space="preserve">Variable Name:            </w:t>
      </w:r>
      <w:r w:rsidRPr="0016303C">
        <w:rPr>
          <w:rFonts w:cs="Arial"/>
          <w:i/>
          <w:iCs/>
          <w:sz w:val="22"/>
          <w:szCs w:val="22"/>
        </w:rPr>
        <w:t>temp_reason_1_inclclx</w:t>
      </w:r>
    </w:p>
    <w:p w14:paraId="5A3923BF" w14:textId="77777777" w:rsidR="00FB5CF3" w:rsidRPr="0016303C" w:rsidRDefault="00FB5CF3" w:rsidP="00FB5CF3">
      <w:pPr>
        <w:shd w:val="clear" w:color="auto" w:fill="FFFFFF" w:themeFill="background1"/>
        <w:spacing w:after="0"/>
        <w:jc w:val="both"/>
        <w:rPr>
          <w:rFonts w:cs="Arial"/>
          <w:sz w:val="22"/>
          <w:szCs w:val="22"/>
        </w:rPr>
      </w:pPr>
      <w:r w:rsidRPr="0016303C">
        <w:rPr>
          <w:rFonts w:cs="Arial"/>
          <w:sz w:val="22"/>
          <w:szCs w:val="22"/>
        </w:rPr>
        <w:t>Variable Format:          Numeric variable</w:t>
      </w:r>
    </w:p>
    <w:p w14:paraId="5D1D365E" w14:textId="77777777" w:rsidR="00FB5CF3" w:rsidRPr="0016303C" w:rsidRDefault="00FB5CF3" w:rsidP="00FB5CF3">
      <w:pPr>
        <w:pBdr>
          <w:bottom w:val="single" w:sz="6" w:space="1" w:color="auto"/>
        </w:pBdr>
        <w:shd w:val="clear" w:color="auto" w:fill="FFFFFF" w:themeFill="background1"/>
        <w:spacing w:after="0"/>
        <w:jc w:val="both"/>
        <w:rPr>
          <w:rFonts w:cs="Arial"/>
          <w:b/>
          <w:bCs/>
          <w:sz w:val="22"/>
          <w:szCs w:val="22"/>
        </w:rPr>
      </w:pPr>
      <w:r w:rsidRPr="0016303C">
        <w:rPr>
          <w:rFonts w:cs="Arial"/>
          <w:sz w:val="22"/>
          <w:szCs w:val="22"/>
        </w:rPr>
        <w:t>Coverage:</w:t>
      </w:r>
      <w:r w:rsidRPr="0016303C">
        <w:rPr>
          <w:rFonts w:cs="Arial"/>
          <w:sz w:val="22"/>
          <w:szCs w:val="22"/>
        </w:rPr>
        <w:tab/>
        <w:t xml:space="preserve">             </w:t>
      </w:r>
      <w:r w:rsidRPr="0016303C">
        <w:rPr>
          <w:rFonts w:cs="Arial"/>
          <w:i/>
          <w:iCs/>
          <w:sz w:val="22"/>
          <w:szCs w:val="22"/>
        </w:rPr>
        <w:t>t4roelink_flag</w:t>
      </w:r>
      <w:r w:rsidRPr="0016303C">
        <w:rPr>
          <w:rFonts w:cs="Arial"/>
          <w:sz w:val="22"/>
          <w:szCs w:val="22"/>
        </w:rPr>
        <w:t xml:space="preserve"> = 1 </w:t>
      </w:r>
    </w:p>
    <w:p w14:paraId="44BBA823"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641" w:name="_Toc117367814"/>
      <w:bookmarkStart w:id="642" w:name="_Toc118405376"/>
      <w:bookmarkStart w:id="643" w:name="_Toc2015365610"/>
      <w:r w:rsidRPr="0016303C">
        <w:rPr>
          <w:rFonts w:cs="Arial"/>
          <w:b/>
          <w:bCs/>
          <w:sz w:val="22"/>
          <w:szCs w:val="22"/>
        </w:rPr>
        <w:t>Employment insurance premiums</w:t>
      </w:r>
      <w:bookmarkEnd w:id="641"/>
      <w:bookmarkEnd w:id="642"/>
      <w:r w:rsidRPr="0016303C">
        <w:rPr>
          <w:rFonts w:cs="Arial"/>
          <w:b/>
          <w:bCs/>
          <w:sz w:val="22"/>
          <w:szCs w:val="22"/>
        </w:rPr>
        <w:t xml:space="preserve">                                                         </w:t>
      </w:r>
      <w:bookmarkEnd w:id="643"/>
    </w:p>
    <w:p w14:paraId="6E2E2772" w14:textId="77777777" w:rsidR="00FB5CF3" w:rsidRPr="0016303C" w:rsidRDefault="00FB5CF3" w:rsidP="00FB5CF3">
      <w:pPr>
        <w:shd w:val="clear" w:color="auto" w:fill="FFFFFF" w:themeFill="background1"/>
        <w:spacing w:after="0"/>
        <w:jc w:val="both"/>
        <w:rPr>
          <w:rFonts w:cs="Arial"/>
          <w:sz w:val="22"/>
          <w:szCs w:val="22"/>
        </w:rPr>
      </w:pPr>
      <w:r w:rsidRPr="0016303C">
        <w:rPr>
          <w:rFonts w:cs="Arial"/>
          <w:sz w:val="22"/>
          <w:szCs w:val="22"/>
        </w:rPr>
        <w:t>Definition: Employment insurance (EI) premiums paid by the job holder based on their weekly insurable earnings in the job. The variable is from Box 18 on the T4 remittance slip.</w:t>
      </w:r>
    </w:p>
    <w:p w14:paraId="7BAC2D5B" w14:textId="77777777" w:rsidR="00FB5CF3" w:rsidRPr="0016303C" w:rsidRDefault="00FB5CF3" w:rsidP="00FB5CF3">
      <w:pPr>
        <w:shd w:val="clear" w:color="auto" w:fill="FFFFFF" w:themeFill="background1"/>
        <w:spacing w:after="0"/>
        <w:jc w:val="both"/>
        <w:rPr>
          <w:rFonts w:cs="Arial"/>
          <w:sz w:val="22"/>
          <w:szCs w:val="22"/>
        </w:rPr>
      </w:pPr>
    </w:p>
    <w:p w14:paraId="17550076" w14:textId="77777777" w:rsidR="00FB5CF3" w:rsidRPr="0016303C" w:rsidRDefault="00FB5CF3" w:rsidP="00FB5CF3">
      <w:pPr>
        <w:shd w:val="clear" w:color="auto" w:fill="FFFFFF" w:themeFill="background1"/>
        <w:spacing w:after="0"/>
        <w:jc w:val="both"/>
        <w:rPr>
          <w:rFonts w:cs="Arial"/>
          <w:sz w:val="22"/>
          <w:szCs w:val="22"/>
        </w:rPr>
      </w:pPr>
      <w:r w:rsidRPr="0016303C">
        <w:rPr>
          <w:rFonts w:cs="Arial"/>
          <w:sz w:val="22"/>
          <w:szCs w:val="22"/>
        </w:rPr>
        <w:t>Derived from:      T4 supplementary file</w:t>
      </w:r>
    </w:p>
    <w:p w14:paraId="32FF60D8" w14:textId="77777777" w:rsidR="00FB5CF3" w:rsidRPr="0016303C" w:rsidRDefault="00FB5CF3" w:rsidP="00FB5CF3">
      <w:pPr>
        <w:shd w:val="clear" w:color="auto" w:fill="FFFFFF" w:themeFill="background1"/>
        <w:spacing w:after="0"/>
        <w:jc w:val="both"/>
        <w:rPr>
          <w:rFonts w:cs="Arial"/>
          <w:sz w:val="22"/>
          <w:szCs w:val="22"/>
        </w:rPr>
      </w:pPr>
      <w:r w:rsidRPr="0016303C">
        <w:rPr>
          <w:rFonts w:cs="Arial"/>
          <w:sz w:val="22"/>
          <w:szCs w:val="22"/>
        </w:rPr>
        <w:t xml:space="preserve">Variable Name:            </w:t>
      </w:r>
      <w:proofErr w:type="spellStart"/>
      <w:r w:rsidRPr="0016303C">
        <w:rPr>
          <w:rFonts w:cs="Arial"/>
          <w:i/>
          <w:iCs/>
          <w:sz w:val="22"/>
          <w:szCs w:val="22"/>
        </w:rPr>
        <w:t>uiprem</w:t>
      </w:r>
      <w:proofErr w:type="spellEnd"/>
    </w:p>
    <w:p w14:paraId="0A331E3B" w14:textId="77777777" w:rsidR="00FB5CF3" w:rsidRPr="0016303C" w:rsidRDefault="00FB5CF3" w:rsidP="00FB5CF3">
      <w:pPr>
        <w:shd w:val="clear" w:color="auto" w:fill="FFFFFF" w:themeFill="background1"/>
        <w:spacing w:after="0"/>
        <w:jc w:val="both"/>
        <w:rPr>
          <w:rFonts w:cs="Arial"/>
          <w:sz w:val="22"/>
          <w:szCs w:val="22"/>
        </w:rPr>
      </w:pPr>
      <w:r w:rsidRPr="0016303C">
        <w:rPr>
          <w:rFonts w:cs="Arial"/>
          <w:sz w:val="22"/>
          <w:szCs w:val="22"/>
        </w:rPr>
        <w:t>Variable Format:          Numeric variable</w:t>
      </w:r>
    </w:p>
    <w:p w14:paraId="661B7627" w14:textId="77777777" w:rsidR="00FB5CF3" w:rsidRPr="0016303C" w:rsidRDefault="00FB5CF3" w:rsidP="00FB5CF3">
      <w:pPr>
        <w:shd w:val="clear" w:color="auto" w:fill="FFFFFF" w:themeFill="background1"/>
        <w:spacing w:after="0"/>
        <w:jc w:val="both"/>
        <w:rPr>
          <w:rFonts w:cs="Arial"/>
          <w:sz w:val="22"/>
          <w:szCs w:val="22"/>
        </w:rPr>
      </w:pPr>
      <w:r w:rsidRPr="0016303C">
        <w:rPr>
          <w:rFonts w:cs="Arial"/>
          <w:sz w:val="22"/>
          <w:szCs w:val="22"/>
        </w:rPr>
        <w:t>Field Length:         8</w:t>
      </w:r>
    </w:p>
    <w:p w14:paraId="4690A343" w14:textId="77777777" w:rsidR="00FB5CF3" w:rsidRPr="0016303C" w:rsidRDefault="00FB5CF3" w:rsidP="00FB5CF3">
      <w:pPr>
        <w:pBdr>
          <w:bottom w:val="single" w:sz="6" w:space="1" w:color="auto"/>
        </w:pBdr>
        <w:shd w:val="clear" w:color="auto" w:fill="FFFFFF" w:themeFill="background1"/>
        <w:spacing w:after="0"/>
        <w:jc w:val="both"/>
        <w:rPr>
          <w:rFonts w:cs="Arial"/>
          <w:sz w:val="22"/>
          <w:szCs w:val="22"/>
        </w:rPr>
      </w:pPr>
      <w:r w:rsidRPr="0016303C">
        <w:rPr>
          <w:rFonts w:cs="Arial"/>
          <w:sz w:val="22"/>
          <w:szCs w:val="22"/>
        </w:rPr>
        <w:t>Coverage:</w:t>
      </w:r>
      <w:r w:rsidRPr="0016303C">
        <w:rPr>
          <w:rFonts w:cs="Arial"/>
          <w:sz w:val="22"/>
          <w:szCs w:val="22"/>
        </w:rPr>
        <w:tab/>
        <w:t xml:space="preserve">     All records</w:t>
      </w:r>
    </w:p>
    <w:p w14:paraId="35D42D2A" w14:textId="77777777" w:rsidR="00FB5CF3" w:rsidRPr="0016303C" w:rsidRDefault="00FB5CF3" w:rsidP="00FB5CF3">
      <w:pPr>
        <w:shd w:val="clear" w:color="auto" w:fill="FFFFFF" w:themeFill="background1"/>
        <w:spacing w:before="0" w:after="160" w:line="259" w:lineRule="auto"/>
        <w:jc w:val="both"/>
        <w:outlineLvl w:val="2"/>
        <w:rPr>
          <w:rFonts w:cs="Arial"/>
          <w:b/>
          <w:bCs/>
          <w:sz w:val="22"/>
          <w:szCs w:val="22"/>
        </w:rPr>
      </w:pPr>
      <w:bookmarkStart w:id="644" w:name="_Toc1219389440"/>
      <w:bookmarkStart w:id="645" w:name="_Toc117367815"/>
      <w:bookmarkStart w:id="646" w:name="_Toc118405377"/>
      <w:r w:rsidRPr="0016303C">
        <w:rPr>
          <w:rFonts w:cs="Arial"/>
          <w:b/>
          <w:bCs/>
          <w:sz w:val="22"/>
          <w:szCs w:val="22"/>
        </w:rPr>
        <w:t>Calendar year</w:t>
      </w:r>
      <w:bookmarkEnd w:id="644"/>
      <w:bookmarkEnd w:id="645"/>
      <w:bookmarkEnd w:id="646"/>
    </w:p>
    <w:p w14:paraId="27D56659" w14:textId="77777777" w:rsidR="00FB5CF3" w:rsidRPr="0016303C" w:rsidRDefault="00FB5CF3" w:rsidP="00FB5CF3">
      <w:pPr>
        <w:shd w:val="clear" w:color="auto" w:fill="FFFFFF" w:themeFill="background1"/>
        <w:spacing w:after="0"/>
        <w:jc w:val="both"/>
        <w:rPr>
          <w:rFonts w:cs="Arial"/>
          <w:sz w:val="22"/>
          <w:szCs w:val="22"/>
        </w:rPr>
      </w:pPr>
      <w:r w:rsidRPr="0016303C">
        <w:rPr>
          <w:rFonts w:cs="Arial"/>
          <w:sz w:val="22"/>
          <w:szCs w:val="22"/>
        </w:rPr>
        <w:t>Definition: Calendar year</w:t>
      </w:r>
    </w:p>
    <w:p w14:paraId="40C41FC0" w14:textId="77777777" w:rsidR="00FB5CF3" w:rsidRPr="0016303C" w:rsidRDefault="00FB5CF3" w:rsidP="00FB5CF3">
      <w:pPr>
        <w:shd w:val="clear" w:color="auto" w:fill="FFFFFF" w:themeFill="background1"/>
        <w:spacing w:after="0"/>
        <w:jc w:val="both"/>
        <w:rPr>
          <w:rFonts w:cs="Arial"/>
          <w:sz w:val="22"/>
          <w:szCs w:val="22"/>
        </w:rPr>
      </w:pPr>
      <w:r w:rsidRPr="0016303C">
        <w:rPr>
          <w:rFonts w:cs="Arial"/>
          <w:sz w:val="22"/>
          <w:szCs w:val="22"/>
        </w:rPr>
        <w:t>Derived from:      Processing</w:t>
      </w:r>
    </w:p>
    <w:p w14:paraId="3F02E42A" w14:textId="77777777" w:rsidR="00FB5CF3" w:rsidRPr="0016303C" w:rsidRDefault="00FB5CF3" w:rsidP="00FB5CF3">
      <w:pPr>
        <w:shd w:val="clear" w:color="auto" w:fill="FFFFFF" w:themeFill="background1"/>
        <w:spacing w:after="0"/>
        <w:jc w:val="both"/>
        <w:rPr>
          <w:rFonts w:cs="Arial"/>
          <w:sz w:val="22"/>
          <w:szCs w:val="22"/>
        </w:rPr>
      </w:pPr>
      <w:r w:rsidRPr="0016303C">
        <w:rPr>
          <w:rFonts w:cs="Arial"/>
          <w:sz w:val="22"/>
          <w:szCs w:val="22"/>
        </w:rPr>
        <w:t xml:space="preserve">Variable Name:            </w:t>
      </w:r>
      <w:r w:rsidRPr="0016303C">
        <w:rPr>
          <w:rFonts w:cs="Arial"/>
          <w:i/>
          <w:iCs/>
          <w:sz w:val="22"/>
          <w:szCs w:val="22"/>
        </w:rPr>
        <w:t>year</w:t>
      </w:r>
    </w:p>
    <w:p w14:paraId="6CF7E9CF" w14:textId="77777777" w:rsidR="00FB5CF3" w:rsidRPr="0016303C" w:rsidRDefault="00FB5CF3" w:rsidP="00FB5CF3">
      <w:pPr>
        <w:shd w:val="clear" w:color="auto" w:fill="FFFFFF" w:themeFill="background1"/>
        <w:spacing w:after="0"/>
        <w:jc w:val="both"/>
        <w:rPr>
          <w:rFonts w:cs="Arial"/>
          <w:sz w:val="22"/>
          <w:szCs w:val="22"/>
        </w:rPr>
      </w:pPr>
      <w:r w:rsidRPr="0016303C">
        <w:rPr>
          <w:rFonts w:cs="Arial"/>
          <w:sz w:val="22"/>
          <w:szCs w:val="22"/>
        </w:rPr>
        <w:t>Variable Format:          Numeric variable</w:t>
      </w:r>
    </w:p>
    <w:p w14:paraId="7DD1A022" w14:textId="77777777" w:rsidR="00FB5CF3" w:rsidRPr="0016303C" w:rsidRDefault="00FB5CF3" w:rsidP="00FB5CF3">
      <w:pPr>
        <w:shd w:val="clear" w:color="auto" w:fill="FFFFFF" w:themeFill="background1"/>
        <w:spacing w:after="0"/>
        <w:jc w:val="both"/>
        <w:rPr>
          <w:rFonts w:cs="Arial"/>
          <w:sz w:val="22"/>
          <w:szCs w:val="22"/>
        </w:rPr>
      </w:pPr>
      <w:r w:rsidRPr="0016303C">
        <w:rPr>
          <w:rFonts w:cs="Arial"/>
          <w:sz w:val="22"/>
          <w:szCs w:val="22"/>
        </w:rPr>
        <w:t>Field Length:         8</w:t>
      </w:r>
    </w:p>
    <w:p w14:paraId="6DF934F4" w14:textId="77777777" w:rsidR="00FB5CF3" w:rsidRPr="0016303C" w:rsidRDefault="00FB5CF3" w:rsidP="00FB5CF3">
      <w:pPr>
        <w:pBdr>
          <w:bottom w:val="single" w:sz="6" w:space="1" w:color="auto"/>
        </w:pBdr>
        <w:shd w:val="clear" w:color="auto" w:fill="FFFFFF" w:themeFill="background1"/>
        <w:spacing w:after="0"/>
        <w:jc w:val="both"/>
        <w:rPr>
          <w:rFonts w:cs="Arial"/>
          <w:sz w:val="22"/>
          <w:szCs w:val="22"/>
        </w:rPr>
      </w:pPr>
      <w:r w:rsidRPr="0016303C">
        <w:rPr>
          <w:rFonts w:cs="Arial"/>
          <w:sz w:val="22"/>
          <w:szCs w:val="22"/>
        </w:rPr>
        <w:t>Coverage:</w:t>
      </w:r>
      <w:r w:rsidRPr="0016303C">
        <w:rPr>
          <w:rFonts w:cs="Arial"/>
          <w:sz w:val="22"/>
          <w:szCs w:val="22"/>
        </w:rPr>
        <w:tab/>
        <w:t xml:space="preserve">     All records</w:t>
      </w:r>
      <w:r w:rsidRPr="0016303C">
        <w:rPr>
          <w:rFonts w:cs="Arial"/>
          <w:color w:val="000000" w:themeColor="text1"/>
          <w:sz w:val="22"/>
          <w:szCs w:val="22"/>
          <w:lang w:val="en-US"/>
        </w:rPr>
        <w:br w:type="page"/>
      </w:r>
    </w:p>
    <w:p w14:paraId="0C71778B" w14:textId="4ABCA8CC" w:rsidR="00FB5CF3" w:rsidRPr="0016303C" w:rsidRDefault="0016303C" w:rsidP="00FB5CF3">
      <w:pPr>
        <w:shd w:val="clear" w:color="auto" w:fill="FFFFFF" w:themeFill="background1"/>
        <w:spacing w:after="160" w:line="259" w:lineRule="auto"/>
        <w:jc w:val="both"/>
        <w:outlineLvl w:val="1"/>
        <w:rPr>
          <w:rFonts w:cs="Arial"/>
          <w:b/>
          <w:bCs/>
          <w:color w:val="000000"/>
          <w:sz w:val="22"/>
          <w:szCs w:val="22"/>
          <w:lang w:val="en-US"/>
        </w:rPr>
      </w:pPr>
      <w:bookmarkStart w:id="647" w:name="_Toc1482375837"/>
      <w:bookmarkStart w:id="648" w:name="_Toc117367816"/>
      <w:bookmarkStart w:id="649" w:name="_Toc118405378"/>
      <w:r>
        <w:rPr>
          <w:rFonts w:cs="Arial"/>
          <w:b/>
          <w:bCs/>
          <w:color w:val="000000" w:themeColor="text1"/>
          <w:sz w:val="22"/>
          <w:szCs w:val="22"/>
          <w:lang w:val="en-US"/>
        </w:rPr>
        <w:lastRenderedPageBreak/>
        <w:t xml:space="preserve">2.6 </w:t>
      </w:r>
      <w:r w:rsidR="00FB5CF3" w:rsidRPr="0016303C">
        <w:rPr>
          <w:rFonts w:cs="Arial"/>
          <w:b/>
          <w:bCs/>
          <w:color w:val="000000" w:themeColor="text1"/>
          <w:sz w:val="22"/>
          <w:szCs w:val="22"/>
          <w:lang w:val="en-US"/>
        </w:rPr>
        <w:t>Longitudinal Immigration Database</w:t>
      </w:r>
      <w:bookmarkEnd w:id="647"/>
      <w:bookmarkEnd w:id="648"/>
      <w:bookmarkEnd w:id="649"/>
    </w:p>
    <w:p w14:paraId="7803CF8F" w14:textId="16A01B5C" w:rsidR="00FB5CF3" w:rsidRPr="0016303C" w:rsidRDefault="00FB5CF3" w:rsidP="00FB5CF3">
      <w:pPr>
        <w:shd w:val="clear" w:color="auto" w:fill="FFFFFF" w:themeFill="background1"/>
        <w:spacing w:after="160" w:line="259" w:lineRule="auto"/>
        <w:jc w:val="both"/>
        <w:rPr>
          <w:rFonts w:cs="Arial"/>
          <w:color w:val="000000"/>
          <w:sz w:val="22"/>
          <w:szCs w:val="22"/>
          <w:lang w:val="en-US"/>
        </w:rPr>
      </w:pPr>
      <w:r w:rsidRPr="0016303C">
        <w:rPr>
          <w:rFonts w:cs="Arial"/>
          <w:sz w:val="22"/>
          <w:szCs w:val="22"/>
        </w:rPr>
        <w:t>R</w:t>
      </w:r>
      <w:r w:rsidR="005157AB">
        <w:rPr>
          <w:rFonts w:cs="Arial"/>
          <w:sz w:val="22"/>
          <w:szCs w:val="22"/>
        </w:rPr>
        <w:t>efer to the</w:t>
      </w:r>
      <w:r w:rsidR="004D5F43">
        <w:rPr>
          <w:rFonts w:cs="Arial"/>
          <w:sz w:val="22"/>
          <w:szCs w:val="22"/>
        </w:rPr>
        <w:t xml:space="preserve"> separate document</w:t>
      </w:r>
      <w:r w:rsidR="005157AB">
        <w:rPr>
          <w:rFonts w:cs="Arial"/>
          <w:sz w:val="22"/>
          <w:szCs w:val="22"/>
        </w:rPr>
        <w:t>s</w:t>
      </w:r>
      <w:r w:rsidR="004D5F43">
        <w:rPr>
          <w:rFonts w:cs="Arial"/>
          <w:sz w:val="22"/>
          <w:szCs w:val="22"/>
        </w:rPr>
        <w:t xml:space="preserve"> named </w:t>
      </w:r>
      <w:r w:rsidRPr="0016303C">
        <w:rPr>
          <w:rFonts w:cs="Arial"/>
          <w:sz w:val="22"/>
          <w:szCs w:val="22"/>
        </w:rPr>
        <w:t>“Longitudinal Immigration Database Data Dictionary 2020”</w:t>
      </w:r>
      <w:r w:rsidR="00575BA0">
        <w:rPr>
          <w:rFonts w:cs="Arial"/>
          <w:sz w:val="22"/>
          <w:szCs w:val="22"/>
        </w:rPr>
        <w:t xml:space="preserve"> and “</w:t>
      </w:r>
      <w:r w:rsidR="00575BA0" w:rsidRPr="0016303C">
        <w:rPr>
          <w:rFonts w:cs="Arial"/>
          <w:sz w:val="22"/>
          <w:szCs w:val="22"/>
        </w:rPr>
        <w:t xml:space="preserve">Longitudinal Immigration Database </w:t>
      </w:r>
      <w:r w:rsidR="00575BA0">
        <w:rPr>
          <w:rFonts w:cs="Arial"/>
          <w:sz w:val="22"/>
          <w:szCs w:val="22"/>
        </w:rPr>
        <w:t xml:space="preserve">Dictionary Appendix </w:t>
      </w:r>
      <w:r w:rsidR="00575BA0" w:rsidRPr="00575BA0">
        <w:rPr>
          <w:rFonts w:cs="Arial"/>
          <w:sz w:val="22"/>
          <w:szCs w:val="22"/>
        </w:rPr>
        <w:t>2020</w:t>
      </w:r>
      <w:r w:rsidR="00575BA0">
        <w:rPr>
          <w:rFonts w:cs="Arial"/>
          <w:sz w:val="22"/>
          <w:szCs w:val="22"/>
        </w:rPr>
        <w:t>”</w:t>
      </w:r>
      <w:r w:rsidRPr="0016303C">
        <w:rPr>
          <w:rFonts w:cs="Arial"/>
          <w:sz w:val="22"/>
          <w:szCs w:val="22"/>
        </w:rPr>
        <w:t>.</w:t>
      </w:r>
    </w:p>
    <w:p w14:paraId="3A714663" w14:textId="769F546E" w:rsidR="00DA4A06" w:rsidRPr="0016303C" w:rsidRDefault="00DA4A06" w:rsidP="008603B3">
      <w:pPr>
        <w:rPr>
          <w:rFonts w:cs="Arial"/>
          <w:sz w:val="22"/>
          <w:szCs w:val="22"/>
          <w:lang w:val="en-US"/>
        </w:rPr>
      </w:pPr>
      <w:bookmarkStart w:id="650" w:name="cpp_qpp_ben"/>
      <w:bookmarkStart w:id="651" w:name="rrsp_contribution"/>
      <w:bookmarkEnd w:id="650"/>
      <w:bookmarkEnd w:id="651"/>
    </w:p>
    <w:sectPr w:rsidR="00DA4A06" w:rsidRPr="0016303C" w:rsidSect="0076660F">
      <w:headerReference w:type="even" r:id="rId20"/>
      <w:headerReference w:type="default" r:id="rId21"/>
      <w:footerReference w:type="default" r:id="rId22"/>
      <w:headerReference w:type="first" r:id="rId23"/>
      <w:footnotePr>
        <w:numFmt w:val="lowerLetter"/>
      </w:footnotePr>
      <w:endnotePr>
        <w:numFmt w:val="decimal"/>
      </w:endnotePr>
      <w:pgSz w:w="12240" w:h="15840"/>
      <w:pgMar w:top="720" w:right="1021" w:bottom="720"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ED5F0" w14:textId="77777777" w:rsidR="000863CB" w:rsidRDefault="000863CB" w:rsidP="00135104">
      <w:r>
        <w:separator/>
      </w:r>
    </w:p>
  </w:endnote>
  <w:endnote w:type="continuationSeparator" w:id="0">
    <w:p w14:paraId="543AF48E" w14:textId="77777777" w:rsidR="000863CB" w:rsidRDefault="000863CB" w:rsidP="00135104">
      <w:r>
        <w:continuationSeparator/>
      </w:r>
    </w:p>
  </w:endnote>
  <w:endnote w:type="continuationNotice" w:id="1">
    <w:p w14:paraId="0D4E3846" w14:textId="77777777" w:rsidR="000863CB" w:rsidRDefault="000863C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DDAB0" w14:textId="77777777" w:rsidR="000863CB" w:rsidRDefault="000863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EA038" w14:textId="77777777" w:rsidR="000863CB" w:rsidRDefault="000863CB">
    <w:pPr>
      <w:pStyle w:val="Footer"/>
      <w:jc w:val="right"/>
    </w:pPr>
  </w:p>
  <w:p w14:paraId="37F5569E" w14:textId="77777777" w:rsidR="000863CB" w:rsidRDefault="000863CB" w:rsidP="007666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E8A0F" w14:textId="77777777" w:rsidR="000863CB" w:rsidRDefault="000863C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6ABD8" w14:textId="77777777" w:rsidR="000863CB" w:rsidRDefault="000863CB">
    <w:pPr>
      <w:pStyle w:val="Footer"/>
      <w:jc w:val="right"/>
    </w:pPr>
  </w:p>
  <w:p w14:paraId="179B6120" w14:textId="77777777" w:rsidR="000863CB" w:rsidRDefault="000863CB" w:rsidP="0076660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9565024"/>
      <w:docPartObj>
        <w:docPartGallery w:val="Page Numbers (Bottom of Page)"/>
        <w:docPartUnique/>
      </w:docPartObj>
    </w:sdtPr>
    <w:sdtEndPr>
      <w:rPr>
        <w:noProof/>
        <w:sz w:val="20"/>
        <w:szCs w:val="20"/>
      </w:rPr>
    </w:sdtEndPr>
    <w:sdtContent>
      <w:p w14:paraId="6E02717F" w14:textId="77777777" w:rsidR="000863CB" w:rsidRPr="00405B9C" w:rsidRDefault="000863CB">
        <w:pPr>
          <w:pStyle w:val="Footer"/>
          <w:jc w:val="right"/>
          <w:rPr>
            <w:sz w:val="20"/>
            <w:szCs w:val="20"/>
          </w:rPr>
        </w:pPr>
        <w:r w:rsidRPr="00405B9C">
          <w:rPr>
            <w:sz w:val="20"/>
            <w:szCs w:val="20"/>
          </w:rPr>
          <w:fldChar w:fldCharType="begin"/>
        </w:r>
        <w:r w:rsidRPr="00405B9C">
          <w:rPr>
            <w:sz w:val="20"/>
            <w:szCs w:val="20"/>
          </w:rPr>
          <w:instrText xml:space="preserve"> PAGE   \* MERGEFORMAT </w:instrText>
        </w:r>
        <w:r w:rsidRPr="00405B9C">
          <w:rPr>
            <w:sz w:val="20"/>
            <w:szCs w:val="20"/>
          </w:rPr>
          <w:fldChar w:fldCharType="separate"/>
        </w:r>
        <w:r w:rsidR="00DF2746">
          <w:rPr>
            <w:noProof/>
            <w:sz w:val="20"/>
            <w:szCs w:val="20"/>
          </w:rPr>
          <w:t>34</w:t>
        </w:r>
        <w:r w:rsidRPr="00405B9C">
          <w:rPr>
            <w:noProof/>
            <w:sz w:val="20"/>
            <w:szCs w:val="20"/>
          </w:rPr>
          <w:fldChar w:fldCharType="end"/>
        </w:r>
      </w:p>
    </w:sdtContent>
  </w:sdt>
  <w:p w14:paraId="6EC8FD22" w14:textId="77777777" w:rsidR="000863CB" w:rsidRDefault="000863CB" w:rsidP="007C6A5F">
    <w:pPr>
      <w:pStyle w:val="Footer"/>
      <w:tabs>
        <w:tab w:val="clear" w:pos="4680"/>
        <w:tab w:val="clear" w:pos="9360"/>
        <w:tab w:val="left" w:pos="6987"/>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3059371"/>
      <w:docPartObj>
        <w:docPartGallery w:val="Page Numbers (Bottom of Page)"/>
        <w:docPartUnique/>
      </w:docPartObj>
    </w:sdtPr>
    <w:sdtEndPr>
      <w:rPr>
        <w:noProof/>
        <w:sz w:val="18"/>
        <w:szCs w:val="18"/>
      </w:rPr>
    </w:sdtEndPr>
    <w:sdtContent>
      <w:p w14:paraId="484B2FAA" w14:textId="77777777" w:rsidR="000863CB" w:rsidRPr="00C042B4" w:rsidRDefault="000863CB">
        <w:pPr>
          <w:pStyle w:val="Footer"/>
          <w:jc w:val="right"/>
          <w:rPr>
            <w:sz w:val="18"/>
            <w:szCs w:val="18"/>
          </w:rPr>
        </w:pPr>
        <w:r w:rsidRPr="00C042B4">
          <w:rPr>
            <w:sz w:val="18"/>
            <w:szCs w:val="18"/>
          </w:rPr>
          <w:fldChar w:fldCharType="begin"/>
        </w:r>
        <w:r w:rsidRPr="00C042B4">
          <w:rPr>
            <w:sz w:val="18"/>
            <w:szCs w:val="18"/>
          </w:rPr>
          <w:instrText xml:space="preserve"> PAGE   \* MERGEFORMAT </w:instrText>
        </w:r>
        <w:r w:rsidRPr="00C042B4">
          <w:rPr>
            <w:sz w:val="18"/>
            <w:szCs w:val="18"/>
          </w:rPr>
          <w:fldChar w:fldCharType="separate"/>
        </w:r>
        <w:r w:rsidR="00DF2746">
          <w:rPr>
            <w:noProof/>
            <w:sz w:val="18"/>
            <w:szCs w:val="18"/>
          </w:rPr>
          <w:t>102</w:t>
        </w:r>
        <w:r w:rsidRPr="00C042B4">
          <w:rPr>
            <w:noProof/>
            <w:sz w:val="18"/>
            <w:szCs w:val="18"/>
          </w:rPr>
          <w:fldChar w:fldCharType="end"/>
        </w:r>
      </w:p>
    </w:sdtContent>
  </w:sdt>
  <w:p w14:paraId="07707A4F" w14:textId="77777777" w:rsidR="000863CB" w:rsidRDefault="000863CB" w:rsidP="007666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FDE9E" w14:textId="77777777" w:rsidR="000863CB" w:rsidRDefault="000863CB" w:rsidP="00135104">
      <w:r>
        <w:separator/>
      </w:r>
    </w:p>
  </w:footnote>
  <w:footnote w:type="continuationSeparator" w:id="0">
    <w:p w14:paraId="60B9ED5A" w14:textId="77777777" w:rsidR="000863CB" w:rsidRDefault="000863CB" w:rsidP="00135104">
      <w:r>
        <w:continuationSeparator/>
      </w:r>
    </w:p>
  </w:footnote>
  <w:footnote w:type="continuationNotice" w:id="1">
    <w:p w14:paraId="001EE83B" w14:textId="77777777" w:rsidR="000863CB" w:rsidRDefault="000863C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1DFED" w14:textId="77777777" w:rsidR="000863CB" w:rsidRDefault="000863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35FC8" w14:textId="602521D7" w:rsidR="000863CB" w:rsidRDefault="000863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E8424" w14:textId="77777777" w:rsidR="000863CB" w:rsidRDefault="000863C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B5C60" w14:textId="0632D32E" w:rsidR="000863CB" w:rsidRPr="007C6A5F" w:rsidRDefault="000863CB" w:rsidP="007C6A5F">
    <w:pPr>
      <w:pStyle w:val="Header"/>
      <w:tabs>
        <w:tab w:val="clear" w:pos="4680"/>
        <w:tab w:val="clear" w:pos="9360"/>
        <w:tab w:val="left" w:pos="0"/>
        <w:tab w:val="center" w:pos="5103"/>
        <w:tab w:val="right" w:pos="10196"/>
      </w:tabs>
      <w:rPr>
        <w:rFonts w:cs="Arial"/>
        <w:smallCaps/>
        <w:sz w:val="18"/>
        <w:szCs w:val="18"/>
      </w:rPr>
    </w:pPr>
    <w:r w:rsidRPr="004C67AB">
      <w:rPr>
        <w:rFonts w:cs="Arial"/>
        <w:smallCaps/>
        <w:sz w:val="18"/>
        <w:szCs w:val="18"/>
      </w:rPr>
      <w:tab/>
    </w:r>
    <w:r w:rsidRPr="004C67AB">
      <w:rPr>
        <w:rFonts w:cs="Arial"/>
        <w:smallCaps/>
        <w:sz w:val="18"/>
        <w:szCs w:val="18"/>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3CB72" w14:textId="53FF9B6D" w:rsidR="000863CB" w:rsidRPr="001A32AD" w:rsidRDefault="000863CB" w:rsidP="001A32A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F4550" w14:textId="77777777" w:rsidR="000863CB" w:rsidRDefault="000863C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F92A1" w14:textId="04472032" w:rsidR="000863CB" w:rsidRPr="00C36CEB" w:rsidRDefault="000863CB" w:rsidP="00C36CEB">
    <w:pPr>
      <w:pStyle w:val="Header"/>
      <w:tabs>
        <w:tab w:val="clear" w:pos="4680"/>
        <w:tab w:val="clear" w:pos="9360"/>
        <w:tab w:val="left" w:pos="0"/>
        <w:tab w:val="center" w:pos="5103"/>
        <w:tab w:val="right" w:pos="10196"/>
      </w:tabs>
      <w:rPr>
        <w:rFonts w:cs="Arial"/>
        <w:smallCaps/>
        <w:sz w:val="18"/>
        <w:szCs w:val="18"/>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EE24E" w14:textId="77777777" w:rsidR="000863CB" w:rsidRDefault="000863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12C9"/>
    <w:multiLevelType w:val="hybridMultilevel"/>
    <w:tmpl w:val="DC6244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18504C0"/>
    <w:multiLevelType w:val="hybridMultilevel"/>
    <w:tmpl w:val="F5EAB27A"/>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 w15:restartNumberingAfterBreak="0">
    <w:nsid w:val="04D633F4"/>
    <w:multiLevelType w:val="hybridMultilevel"/>
    <w:tmpl w:val="9672F99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5B5ABCE"/>
    <w:multiLevelType w:val="multilevel"/>
    <w:tmpl w:val="F3246144"/>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DF1B45"/>
    <w:multiLevelType w:val="hybridMultilevel"/>
    <w:tmpl w:val="9B66261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09D731C4"/>
    <w:multiLevelType w:val="multilevel"/>
    <w:tmpl w:val="EFC4E8E4"/>
    <w:styleLink w:val="Style2"/>
    <w:lvl w:ilvl="0">
      <w:start w:val="1"/>
      <w:numFmt w:val="decimal"/>
      <w:lvlText w:val="%1.0"/>
      <w:lvlJc w:val="left"/>
      <w:pPr>
        <w:ind w:left="720" w:hanging="720"/>
      </w:pPr>
      <w:rPr>
        <w:rFonts w:asciiTheme="majorHAnsi" w:hAnsiTheme="majorHAnsi" w:hint="default"/>
        <w:color w:val="44546A" w:themeColor="text2"/>
        <w:sz w:val="32"/>
      </w:rPr>
    </w:lvl>
    <w:lvl w:ilvl="1">
      <w:start w:val="1"/>
      <w:numFmt w:val="decimal"/>
      <w:lvlText w:val="%1.%2"/>
      <w:lvlJc w:val="left"/>
      <w:pPr>
        <w:ind w:left="144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0AF518B6"/>
    <w:multiLevelType w:val="multilevel"/>
    <w:tmpl w:val="775EED40"/>
    <w:lvl w:ilvl="0">
      <w:start w:val="1"/>
      <w:numFmt w:val="decimal"/>
      <w:lvlText w:val="%1"/>
      <w:lvlJc w:val="left"/>
      <w:pPr>
        <w:ind w:left="360" w:hanging="360"/>
      </w:pPr>
      <w:rPr>
        <w:rFonts w:hint="default"/>
        <w:vertAlign w:val="superscrip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B9221E1"/>
    <w:multiLevelType w:val="multilevel"/>
    <w:tmpl w:val="4F7CC7FC"/>
    <w:lvl w:ilvl="0">
      <w:numFmt w:val="none"/>
      <w:lvlText w:val=""/>
      <w:lvlJc w:val="left"/>
      <w:pPr>
        <w:tabs>
          <w:tab w:val="num" w:pos="360"/>
        </w:tabs>
      </w:pPr>
    </w:lvl>
    <w:lvl w:ilvl="1">
      <w:start w:val="1"/>
      <w:numFmt w:val="decimal"/>
      <w:lvlText w:val="%1.%2"/>
      <w:lvlJc w:val="left"/>
      <w:pPr>
        <w:ind w:left="720" w:hanging="720"/>
      </w:pPr>
    </w:lvl>
    <w:lvl w:ilvl="2">
      <w:start w:val="1"/>
      <w:numFmt w:val="lowerLetter"/>
      <w:lvlText w:val="%3)"/>
      <w:lvlJc w:val="left"/>
      <w:pPr>
        <w:ind w:left="720" w:hanging="720"/>
      </w:pPr>
      <w:rPr>
        <w:sz w:val="24"/>
        <w:szCs w:val="24"/>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15:restartNumberingAfterBreak="0">
    <w:nsid w:val="0D716D56"/>
    <w:multiLevelType w:val="hybridMultilevel"/>
    <w:tmpl w:val="7EF866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0E13EE1F"/>
    <w:multiLevelType w:val="multilevel"/>
    <w:tmpl w:val="EE3ABF0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55E5B52"/>
    <w:multiLevelType w:val="hybridMultilevel"/>
    <w:tmpl w:val="81923196"/>
    <w:lvl w:ilvl="0" w:tplc="5422F750">
      <w:start w:val="1"/>
      <w:numFmt w:val="decimal"/>
      <w:lvlText w:val="%1."/>
      <w:lvlJc w:val="left"/>
      <w:pPr>
        <w:ind w:left="720" w:hanging="360"/>
      </w:pPr>
      <w:rPr>
        <w:rFonts w:ascii="Arial" w:eastAsia="Times New Roman" w:hAnsi="Arial" w:cs="Arial" w:hint="default"/>
        <w:b/>
        <w:color w:val="0563C1" w:themeColor="hyperlink"/>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A753FD"/>
    <w:multiLevelType w:val="hybridMultilevel"/>
    <w:tmpl w:val="CA9A34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AAD207C"/>
    <w:multiLevelType w:val="hybridMultilevel"/>
    <w:tmpl w:val="84645BE2"/>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15:restartNumberingAfterBreak="0">
    <w:nsid w:val="20F80E1D"/>
    <w:multiLevelType w:val="hybridMultilevel"/>
    <w:tmpl w:val="2D1855E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DB9581A"/>
    <w:multiLevelType w:val="hybridMultilevel"/>
    <w:tmpl w:val="420E9B78"/>
    <w:lvl w:ilvl="0" w:tplc="04090017">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2F4B08F4"/>
    <w:multiLevelType w:val="multilevel"/>
    <w:tmpl w:val="10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0D512C4"/>
    <w:multiLevelType w:val="hybridMultilevel"/>
    <w:tmpl w:val="44805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1E1ABC"/>
    <w:multiLevelType w:val="multilevel"/>
    <w:tmpl w:val="10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2773912"/>
    <w:multiLevelType w:val="hybridMultilevel"/>
    <w:tmpl w:val="71600DB8"/>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35577EA9"/>
    <w:multiLevelType w:val="hybridMultilevel"/>
    <w:tmpl w:val="E29879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6DE250E"/>
    <w:multiLevelType w:val="hybridMultilevel"/>
    <w:tmpl w:val="A704D0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FF971FC"/>
    <w:multiLevelType w:val="multilevel"/>
    <w:tmpl w:val="4F7CC7FC"/>
    <w:lvl w:ilvl="0">
      <w:numFmt w:val="none"/>
      <w:lvlText w:val=""/>
      <w:lvlJc w:val="left"/>
      <w:pPr>
        <w:tabs>
          <w:tab w:val="num" w:pos="360"/>
        </w:tabs>
      </w:pPr>
    </w:lvl>
    <w:lvl w:ilvl="1">
      <w:start w:val="1"/>
      <w:numFmt w:val="decimal"/>
      <w:lvlText w:val="%1.%2"/>
      <w:lvlJc w:val="left"/>
      <w:pPr>
        <w:ind w:left="720" w:hanging="720"/>
      </w:pPr>
    </w:lvl>
    <w:lvl w:ilvl="2">
      <w:start w:val="1"/>
      <w:numFmt w:val="lowerLetter"/>
      <w:lvlText w:val="%3)"/>
      <w:lvlJc w:val="left"/>
      <w:pPr>
        <w:ind w:left="720" w:hanging="720"/>
      </w:pPr>
      <w:rPr>
        <w:sz w:val="24"/>
        <w:szCs w:val="24"/>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2" w15:restartNumberingAfterBreak="0">
    <w:nsid w:val="42D47918"/>
    <w:multiLevelType w:val="hybridMultilevel"/>
    <w:tmpl w:val="4C000D52"/>
    <w:lvl w:ilvl="0" w:tplc="680E4674">
      <w:start w:val="1"/>
      <w:numFmt w:val="lowerLetter"/>
      <w:lvlText w:val="%1."/>
      <w:lvlJc w:val="left"/>
      <w:pPr>
        <w:ind w:left="1080" w:hanging="360"/>
      </w:pPr>
      <w:rPr>
        <w:rFonts w:cs="Times New Roman" w:hint="default"/>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23" w15:restartNumberingAfterBreak="0">
    <w:nsid w:val="43F5535E"/>
    <w:multiLevelType w:val="hybridMultilevel"/>
    <w:tmpl w:val="695A277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45C5123"/>
    <w:multiLevelType w:val="hybridMultilevel"/>
    <w:tmpl w:val="F0047B02"/>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82B4F30"/>
    <w:multiLevelType w:val="hybridMultilevel"/>
    <w:tmpl w:val="63D09EB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9033BFF"/>
    <w:multiLevelType w:val="hybridMultilevel"/>
    <w:tmpl w:val="F084AEC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4E9D1D53"/>
    <w:multiLevelType w:val="hybridMultilevel"/>
    <w:tmpl w:val="7DBABA8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526A643C"/>
    <w:multiLevelType w:val="hybridMultilevel"/>
    <w:tmpl w:val="1C880C9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44067F2"/>
    <w:multiLevelType w:val="hybridMultilevel"/>
    <w:tmpl w:val="E47E60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BC4C47"/>
    <w:multiLevelType w:val="multilevel"/>
    <w:tmpl w:val="4F7CC7FC"/>
    <w:lvl w:ilvl="0">
      <w:start w:val="2"/>
      <w:numFmt w:val="decimal"/>
      <w:lvlText w:val="%1"/>
      <w:lvlJc w:val="left"/>
      <w:pPr>
        <w:ind w:left="560" w:hanging="56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720" w:hanging="720"/>
      </w:pPr>
      <w:rPr>
        <w:rFonts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98B34EE"/>
    <w:multiLevelType w:val="multilevel"/>
    <w:tmpl w:val="B6489AC4"/>
    <w:lvl w:ilvl="0">
      <w:start w:val="1"/>
      <w:numFmt w:val="decimal"/>
      <w:lvlText w:val="%1."/>
      <w:lvlJc w:val="left"/>
      <w:pPr>
        <w:ind w:left="360" w:hanging="360"/>
      </w:pPr>
      <w:rPr>
        <w:rFonts w:hint="default"/>
      </w:rPr>
    </w:lvl>
    <w:lvl w:ilvl="1">
      <w:start w:val="1"/>
      <w:numFmt w:val="decimal"/>
      <w:lvlText w:val="%1.%2."/>
      <w:lvlJc w:val="left"/>
      <w:pPr>
        <w:ind w:left="792" w:hanging="432"/>
      </w:pPr>
      <w:rPr>
        <w:sz w:val="28"/>
        <w:szCs w:val="28"/>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AA92C63"/>
    <w:multiLevelType w:val="hybridMultilevel"/>
    <w:tmpl w:val="D49A8E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F514CB4"/>
    <w:multiLevelType w:val="multilevel"/>
    <w:tmpl w:val="4F7CC7FC"/>
    <w:lvl w:ilvl="0">
      <w:numFmt w:val="none"/>
      <w:lvlText w:val=""/>
      <w:lvlJc w:val="left"/>
      <w:pPr>
        <w:tabs>
          <w:tab w:val="num" w:pos="360"/>
        </w:tabs>
      </w:pPr>
    </w:lvl>
    <w:lvl w:ilvl="1">
      <w:start w:val="1"/>
      <w:numFmt w:val="decimal"/>
      <w:lvlText w:val="%1.%2"/>
      <w:lvlJc w:val="left"/>
      <w:pPr>
        <w:ind w:left="720" w:hanging="720"/>
      </w:pPr>
    </w:lvl>
    <w:lvl w:ilvl="2">
      <w:start w:val="1"/>
      <w:numFmt w:val="lowerLetter"/>
      <w:lvlText w:val="%3)"/>
      <w:lvlJc w:val="left"/>
      <w:pPr>
        <w:ind w:left="720" w:hanging="720"/>
      </w:pPr>
      <w:rPr>
        <w:sz w:val="24"/>
        <w:szCs w:val="24"/>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4" w15:restartNumberingAfterBreak="0">
    <w:nsid w:val="7078719A"/>
    <w:multiLevelType w:val="hybridMultilevel"/>
    <w:tmpl w:val="DD7A48AE"/>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1DB38A0"/>
    <w:multiLevelType w:val="hybridMultilevel"/>
    <w:tmpl w:val="451A75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4024511"/>
    <w:multiLevelType w:val="hybridMultilevel"/>
    <w:tmpl w:val="DCE49722"/>
    <w:lvl w:ilvl="0" w:tplc="CF5EC602">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0F5C61"/>
    <w:multiLevelType w:val="multilevel"/>
    <w:tmpl w:val="4F7CC7FC"/>
    <w:lvl w:ilvl="0">
      <w:numFmt w:val="none"/>
      <w:lvlText w:val=""/>
      <w:lvlJc w:val="left"/>
      <w:pPr>
        <w:tabs>
          <w:tab w:val="num" w:pos="360"/>
        </w:tabs>
      </w:pPr>
    </w:lvl>
    <w:lvl w:ilvl="1">
      <w:start w:val="1"/>
      <w:numFmt w:val="decimal"/>
      <w:lvlText w:val="%1.%2"/>
      <w:lvlJc w:val="left"/>
      <w:pPr>
        <w:ind w:left="720" w:hanging="720"/>
      </w:pPr>
    </w:lvl>
    <w:lvl w:ilvl="2">
      <w:start w:val="1"/>
      <w:numFmt w:val="lowerLetter"/>
      <w:lvlText w:val="%3)"/>
      <w:lvlJc w:val="left"/>
      <w:pPr>
        <w:ind w:left="720" w:hanging="720"/>
      </w:pPr>
      <w:rPr>
        <w:sz w:val="24"/>
        <w:szCs w:val="24"/>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7863429F"/>
    <w:multiLevelType w:val="multilevel"/>
    <w:tmpl w:val="E850D5D6"/>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98A6735"/>
    <w:multiLevelType w:val="hybridMultilevel"/>
    <w:tmpl w:val="B310FFC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D3BA5AB"/>
    <w:multiLevelType w:val="multilevel"/>
    <w:tmpl w:val="E364F96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E6535C1"/>
    <w:multiLevelType w:val="hybridMultilevel"/>
    <w:tmpl w:val="D49A8E3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5"/>
  </w:num>
  <w:num w:numId="2">
    <w:abstractNumId w:val="31"/>
  </w:num>
  <w:num w:numId="3">
    <w:abstractNumId w:val="26"/>
  </w:num>
  <w:num w:numId="4">
    <w:abstractNumId w:val="27"/>
  </w:num>
  <w:num w:numId="5">
    <w:abstractNumId w:val="4"/>
  </w:num>
  <w:num w:numId="6">
    <w:abstractNumId w:val="2"/>
  </w:num>
  <w:num w:numId="7">
    <w:abstractNumId w:val="6"/>
  </w:num>
  <w:num w:numId="8">
    <w:abstractNumId w:val="35"/>
  </w:num>
  <w:num w:numId="9">
    <w:abstractNumId w:val="16"/>
  </w:num>
  <w:num w:numId="10">
    <w:abstractNumId w:val="1"/>
  </w:num>
  <w:num w:numId="11">
    <w:abstractNumId w:val="34"/>
  </w:num>
  <w:num w:numId="12">
    <w:abstractNumId w:val="18"/>
  </w:num>
  <w:num w:numId="13">
    <w:abstractNumId w:val="20"/>
  </w:num>
  <w:num w:numId="14">
    <w:abstractNumId w:val="12"/>
  </w:num>
  <w:num w:numId="15">
    <w:abstractNumId w:val="15"/>
  </w:num>
  <w:num w:numId="16">
    <w:abstractNumId w:val="17"/>
  </w:num>
  <w:num w:numId="17">
    <w:abstractNumId w:val="22"/>
  </w:num>
  <w:num w:numId="18">
    <w:abstractNumId w:val="14"/>
  </w:num>
  <w:num w:numId="19">
    <w:abstractNumId w:val="29"/>
  </w:num>
  <w:num w:numId="20">
    <w:abstractNumId w:val="25"/>
  </w:num>
  <w:num w:numId="21">
    <w:abstractNumId w:val="23"/>
  </w:num>
  <w:num w:numId="22">
    <w:abstractNumId w:val="28"/>
  </w:num>
  <w:num w:numId="23">
    <w:abstractNumId w:val="30"/>
  </w:num>
  <w:num w:numId="24">
    <w:abstractNumId w:val="13"/>
  </w:num>
  <w:num w:numId="25">
    <w:abstractNumId w:val="11"/>
  </w:num>
  <w:num w:numId="26">
    <w:abstractNumId w:val="24"/>
  </w:num>
  <w:num w:numId="27">
    <w:abstractNumId w:val="19"/>
  </w:num>
  <w:num w:numId="28">
    <w:abstractNumId w:val="0"/>
  </w:num>
  <w:num w:numId="29">
    <w:abstractNumId w:val="8"/>
  </w:num>
  <w:num w:numId="30">
    <w:abstractNumId w:val="38"/>
  </w:num>
  <w:num w:numId="31">
    <w:abstractNumId w:val="9"/>
  </w:num>
  <w:num w:numId="32">
    <w:abstractNumId w:val="3"/>
  </w:num>
  <w:num w:numId="33">
    <w:abstractNumId w:val="40"/>
  </w:num>
  <w:num w:numId="34">
    <w:abstractNumId w:val="21"/>
  </w:num>
  <w:num w:numId="35">
    <w:abstractNumId w:val="33"/>
  </w:num>
  <w:num w:numId="36">
    <w:abstractNumId w:val="7"/>
  </w:num>
  <w:num w:numId="37">
    <w:abstractNumId w:val="37"/>
  </w:num>
  <w:num w:numId="38">
    <w:abstractNumId w:val="41"/>
  </w:num>
  <w:num w:numId="39">
    <w:abstractNumId w:val="32"/>
  </w:num>
  <w:num w:numId="40">
    <w:abstractNumId w:val="10"/>
  </w:num>
  <w:num w:numId="41">
    <w:abstractNumId w:val="39"/>
  </w:num>
  <w:num w:numId="42">
    <w:abstractNumId w:val="3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efaultTableStyle w:val="TableGrid21"/>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104"/>
    <w:rsid w:val="0000063F"/>
    <w:rsid w:val="000031BD"/>
    <w:rsid w:val="000047C6"/>
    <w:rsid w:val="00005FA1"/>
    <w:rsid w:val="00006908"/>
    <w:rsid w:val="0000713B"/>
    <w:rsid w:val="0000730C"/>
    <w:rsid w:val="00007F88"/>
    <w:rsid w:val="00011291"/>
    <w:rsid w:val="000118B7"/>
    <w:rsid w:val="00013799"/>
    <w:rsid w:val="00013EAD"/>
    <w:rsid w:val="000150BB"/>
    <w:rsid w:val="000202AE"/>
    <w:rsid w:val="000204CD"/>
    <w:rsid w:val="00022792"/>
    <w:rsid w:val="00022C26"/>
    <w:rsid w:val="00023191"/>
    <w:rsid w:val="0002419C"/>
    <w:rsid w:val="00025D8F"/>
    <w:rsid w:val="00025FA0"/>
    <w:rsid w:val="00027AF2"/>
    <w:rsid w:val="00030C2E"/>
    <w:rsid w:val="000323E2"/>
    <w:rsid w:val="000341DF"/>
    <w:rsid w:val="0003750A"/>
    <w:rsid w:val="00042A8E"/>
    <w:rsid w:val="000434C7"/>
    <w:rsid w:val="00043724"/>
    <w:rsid w:val="000442DF"/>
    <w:rsid w:val="00047489"/>
    <w:rsid w:val="00047857"/>
    <w:rsid w:val="00051CC5"/>
    <w:rsid w:val="00051E1A"/>
    <w:rsid w:val="0005453A"/>
    <w:rsid w:val="00056C4D"/>
    <w:rsid w:val="000600EE"/>
    <w:rsid w:val="00060272"/>
    <w:rsid w:val="00061A9E"/>
    <w:rsid w:val="00065265"/>
    <w:rsid w:val="00067383"/>
    <w:rsid w:val="00072491"/>
    <w:rsid w:val="00073205"/>
    <w:rsid w:val="00076465"/>
    <w:rsid w:val="00076CB3"/>
    <w:rsid w:val="0008302A"/>
    <w:rsid w:val="00084278"/>
    <w:rsid w:val="000863CB"/>
    <w:rsid w:val="00086406"/>
    <w:rsid w:val="00086648"/>
    <w:rsid w:val="00090983"/>
    <w:rsid w:val="00094114"/>
    <w:rsid w:val="00094FD6"/>
    <w:rsid w:val="00096055"/>
    <w:rsid w:val="00097986"/>
    <w:rsid w:val="000A1A00"/>
    <w:rsid w:val="000A3718"/>
    <w:rsid w:val="000A5894"/>
    <w:rsid w:val="000A7432"/>
    <w:rsid w:val="000B2919"/>
    <w:rsid w:val="000B563B"/>
    <w:rsid w:val="000B5EBF"/>
    <w:rsid w:val="000B6F1B"/>
    <w:rsid w:val="000B71C4"/>
    <w:rsid w:val="000C59F4"/>
    <w:rsid w:val="000C621B"/>
    <w:rsid w:val="000C645A"/>
    <w:rsid w:val="000C6C26"/>
    <w:rsid w:val="000D3527"/>
    <w:rsid w:val="000E09BB"/>
    <w:rsid w:val="000E30A3"/>
    <w:rsid w:val="000E5D27"/>
    <w:rsid w:val="000E7B43"/>
    <w:rsid w:val="001014DE"/>
    <w:rsid w:val="00102BD1"/>
    <w:rsid w:val="001159AD"/>
    <w:rsid w:val="001238A9"/>
    <w:rsid w:val="00126FB8"/>
    <w:rsid w:val="00127532"/>
    <w:rsid w:val="0013071A"/>
    <w:rsid w:val="00134087"/>
    <w:rsid w:val="00135104"/>
    <w:rsid w:val="001364AC"/>
    <w:rsid w:val="001404BA"/>
    <w:rsid w:val="0014286C"/>
    <w:rsid w:val="00144D3B"/>
    <w:rsid w:val="0015003B"/>
    <w:rsid w:val="00150BDA"/>
    <w:rsid w:val="00151C58"/>
    <w:rsid w:val="00151EEA"/>
    <w:rsid w:val="00157361"/>
    <w:rsid w:val="00157482"/>
    <w:rsid w:val="001574D1"/>
    <w:rsid w:val="0016303C"/>
    <w:rsid w:val="00165146"/>
    <w:rsid w:val="00166F79"/>
    <w:rsid w:val="001706A6"/>
    <w:rsid w:val="00170A70"/>
    <w:rsid w:val="001724CE"/>
    <w:rsid w:val="00177262"/>
    <w:rsid w:val="00180405"/>
    <w:rsid w:val="00180E44"/>
    <w:rsid w:val="001826A5"/>
    <w:rsid w:val="00187436"/>
    <w:rsid w:val="001911A5"/>
    <w:rsid w:val="001912C3"/>
    <w:rsid w:val="00196A17"/>
    <w:rsid w:val="001A0F45"/>
    <w:rsid w:val="001A32AD"/>
    <w:rsid w:val="001A54E7"/>
    <w:rsid w:val="001A7D59"/>
    <w:rsid w:val="001A7FA8"/>
    <w:rsid w:val="001B0669"/>
    <w:rsid w:val="001B1831"/>
    <w:rsid w:val="001B2232"/>
    <w:rsid w:val="001B2666"/>
    <w:rsid w:val="001B3313"/>
    <w:rsid w:val="001B4D07"/>
    <w:rsid w:val="001B71B2"/>
    <w:rsid w:val="001C0EC4"/>
    <w:rsid w:val="001C1354"/>
    <w:rsid w:val="001C3B13"/>
    <w:rsid w:val="001C6654"/>
    <w:rsid w:val="001C7856"/>
    <w:rsid w:val="001D32C8"/>
    <w:rsid w:val="001D52CA"/>
    <w:rsid w:val="001E0229"/>
    <w:rsid w:val="001E0998"/>
    <w:rsid w:val="001E2351"/>
    <w:rsid w:val="001E3770"/>
    <w:rsid w:val="001E3AC7"/>
    <w:rsid w:val="001E448A"/>
    <w:rsid w:val="001E4A16"/>
    <w:rsid w:val="001F0040"/>
    <w:rsid w:val="001F0429"/>
    <w:rsid w:val="001F0812"/>
    <w:rsid w:val="001F112C"/>
    <w:rsid w:val="001F1A1F"/>
    <w:rsid w:val="001F2EB5"/>
    <w:rsid w:val="001F380F"/>
    <w:rsid w:val="001F3A3E"/>
    <w:rsid w:val="001F4F37"/>
    <w:rsid w:val="001F5366"/>
    <w:rsid w:val="001F628A"/>
    <w:rsid w:val="001F64DC"/>
    <w:rsid w:val="001F746D"/>
    <w:rsid w:val="00202A41"/>
    <w:rsid w:val="0020643F"/>
    <w:rsid w:val="00207A50"/>
    <w:rsid w:val="002103A6"/>
    <w:rsid w:val="00212FE0"/>
    <w:rsid w:val="00216526"/>
    <w:rsid w:val="00216CC5"/>
    <w:rsid w:val="00217066"/>
    <w:rsid w:val="0021795C"/>
    <w:rsid w:val="00222F5E"/>
    <w:rsid w:val="00225AD0"/>
    <w:rsid w:val="00225DA0"/>
    <w:rsid w:val="00227249"/>
    <w:rsid w:val="002300E2"/>
    <w:rsid w:val="00232E1E"/>
    <w:rsid w:val="002338A1"/>
    <w:rsid w:val="002347E0"/>
    <w:rsid w:val="00235C69"/>
    <w:rsid w:val="0024300C"/>
    <w:rsid w:val="00244D50"/>
    <w:rsid w:val="0024581A"/>
    <w:rsid w:val="00247128"/>
    <w:rsid w:val="00247773"/>
    <w:rsid w:val="00251FC1"/>
    <w:rsid w:val="0025323D"/>
    <w:rsid w:val="002554E3"/>
    <w:rsid w:val="00255CBA"/>
    <w:rsid w:val="002571C3"/>
    <w:rsid w:val="00260290"/>
    <w:rsid w:val="0026514F"/>
    <w:rsid w:val="002652AD"/>
    <w:rsid w:val="0026596C"/>
    <w:rsid w:val="00266A55"/>
    <w:rsid w:val="00266EA2"/>
    <w:rsid w:val="00271157"/>
    <w:rsid w:val="00272772"/>
    <w:rsid w:val="002744ED"/>
    <w:rsid w:val="00282026"/>
    <w:rsid w:val="002830B0"/>
    <w:rsid w:val="00283118"/>
    <w:rsid w:val="00284882"/>
    <w:rsid w:val="00285089"/>
    <w:rsid w:val="00287280"/>
    <w:rsid w:val="002878C2"/>
    <w:rsid w:val="00290DE3"/>
    <w:rsid w:val="00292386"/>
    <w:rsid w:val="002933BE"/>
    <w:rsid w:val="0029688D"/>
    <w:rsid w:val="00297549"/>
    <w:rsid w:val="0029788C"/>
    <w:rsid w:val="002A79AC"/>
    <w:rsid w:val="002B1B58"/>
    <w:rsid w:val="002B2684"/>
    <w:rsid w:val="002B370A"/>
    <w:rsid w:val="002B6DCB"/>
    <w:rsid w:val="002C28AD"/>
    <w:rsid w:val="002C3206"/>
    <w:rsid w:val="002C4D3A"/>
    <w:rsid w:val="002D0633"/>
    <w:rsid w:val="002D5383"/>
    <w:rsid w:val="002D5DA2"/>
    <w:rsid w:val="002D5E43"/>
    <w:rsid w:val="002E07F7"/>
    <w:rsid w:val="002E1F52"/>
    <w:rsid w:val="002E2E62"/>
    <w:rsid w:val="002E396B"/>
    <w:rsid w:val="002E5B94"/>
    <w:rsid w:val="002E6E7D"/>
    <w:rsid w:val="002E7550"/>
    <w:rsid w:val="002E7DFD"/>
    <w:rsid w:val="002F0847"/>
    <w:rsid w:val="00300681"/>
    <w:rsid w:val="00300DE8"/>
    <w:rsid w:val="00304E69"/>
    <w:rsid w:val="00312B05"/>
    <w:rsid w:val="00313399"/>
    <w:rsid w:val="003165BB"/>
    <w:rsid w:val="00320C53"/>
    <w:rsid w:val="003215DC"/>
    <w:rsid w:val="00322428"/>
    <w:rsid w:val="00324144"/>
    <w:rsid w:val="00324534"/>
    <w:rsid w:val="00325962"/>
    <w:rsid w:val="0032734A"/>
    <w:rsid w:val="003276FA"/>
    <w:rsid w:val="003315E1"/>
    <w:rsid w:val="00332D3D"/>
    <w:rsid w:val="0033322A"/>
    <w:rsid w:val="003343E4"/>
    <w:rsid w:val="00342AD2"/>
    <w:rsid w:val="00350545"/>
    <w:rsid w:val="0035169B"/>
    <w:rsid w:val="0035170F"/>
    <w:rsid w:val="003518C6"/>
    <w:rsid w:val="00354129"/>
    <w:rsid w:val="0035430E"/>
    <w:rsid w:val="00357191"/>
    <w:rsid w:val="00363135"/>
    <w:rsid w:val="003640C7"/>
    <w:rsid w:val="00365207"/>
    <w:rsid w:val="00365F62"/>
    <w:rsid w:val="00366DB5"/>
    <w:rsid w:val="0037028B"/>
    <w:rsid w:val="00376F7B"/>
    <w:rsid w:val="00383500"/>
    <w:rsid w:val="00384C3A"/>
    <w:rsid w:val="003851D1"/>
    <w:rsid w:val="00386799"/>
    <w:rsid w:val="00392B19"/>
    <w:rsid w:val="00392F3F"/>
    <w:rsid w:val="00395054"/>
    <w:rsid w:val="00395AE0"/>
    <w:rsid w:val="00396243"/>
    <w:rsid w:val="003962C9"/>
    <w:rsid w:val="003A0936"/>
    <w:rsid w:val="003A2D55"/>
    <w:rsid w:val="003A4B6A"/>
    <w:rsid w:val="003B05C9"/>
    <w:rsid w:val="003B4239"/>
    <w:rsid w:val="003B4BD1"/>
    <w:rsid w:val="003B6E37"/>
    <w:rsid w:val="003C1E2E"/>
    <w:rsid w:val="003C52A5"/>
    <w:rsid w:val="003C532E"/>
    <w:rsid w:val="003C588F"/>
    <w:rsid w:val="003D08A6"/>
    <w:rsid w:val="003D35BF"/>
    <w:rsid w:val="003D5E61"/>
    <w:rsid w:val="003D628D"/>
    <w:rsid w:val="003D7B4B"/>
    <w:rsid w:val="003E1034"/>
    <w:rsid w:val="003E2FDF"/>
    <w:rsid w:val="003E6C9C"/>
    <w:rsid w:val="003E7ED8"/>
    <w:rsid w:val="003F6720"/>
    <w:rsid w:val="004021E6"/>
    <w:rsid w:val="00402617"/>
    <w:rsid w:val="00404039"/>
    <w:rsid w:val="0040456C"/>
    <w:rsid w:val="00405282"/>
    <w:rsid w:val="00405B9C"/>
    <w:rsid w:val="00411592"/>
    <w:rsid w:val="00417DA8"/>
    <w:rsid w:val="0042174B"/>
    <w:rsid w:val="00421C62"/>
    <w:rsid w:val="004221ED"/>
    <w:rsid w:val="0042509D"/>
    <w:rsid w:val="004272B0"/>
    <w:rsid w:val="00427907"/>
    <w:rsid w:val="00430788"/>
    <w:rsid w:val="00432004"/>
    <w:rsid w:val="00434912"/>
    <w:rsid w:val="00434C09"/>
    <w:rsid w:val="0043643B"/>
    <w:rsid w:val="00440009"/>
    <w:rsid w:val="00440303"/>
    <w:rsid w:val="0044102A"/>
    <w:rsid w:val="00441E45"/>
    <w:rsid w:val="00446344"/>
    <w:rsid w:val="004470B1"/>
    <w:rsid w:val="004479F2"/>
    <w:rsid w:val="0045155B"/>
    <w:rsid w:val="0045182F"/>
    <w:rsid w:val="004557F6"/>
    <w:rsid w:val="00455F88"/>
    <w:rsid w:val="00456CDF"/>
    <w:rsid w:val="0046014C"/>
    <w:rsid w:val="00462CB8"/>
    <w:rsid w:val="00470213"/>
    <w:rsid w:val="004704A0"/>
    <w:rsid w:val="00473489"/>
    <w:rsid w:val="004814BE"/>
    <w:rsid w:val="0048160D"/>
    <w:rsid w:val="0048232A"/>
    <w:rsid w:val="0048351C"/>
    <w:rsid w:val="004900CD"/>
    <w:rsid w:val="004933AE"/>
    <w:rsid w:val="004949C9"/>
    <w:rsid w:val="00497478"/>
    <w:rsid w:val="004A0395"/>
    <w:rsid w:val="004A06FD"/>
    <w:rsid w:val="004A0F52"/>
    <w:rsid w:val="004A1B3A"/>
    <w:rsid w:val="004A235E"/>
    <w:rsid w:val="004A4F43"/>
    <w:rsid w:val="004B1215"/>
    <w:rsid w:val="004B1D10"/>
    <w:rsid w:val="004B1E71"/>
    <w:rsid w:val="004B4F29"/>
    <w:rsid w:val="004B5DA5"/>
    <w:rsid w:val="004C2260"/>
    <w:rsid w:val="004C31FB"/>
    <w:rsid w:val="004C6607"/>
    <w:rsid w:val="004D0878"/>
    <w:rsid w:val="004D50F6"/>
    <w:rsid w:val="004D5F43"/>
    <w:rsid w:val="004D6D2A"/>
    <w:rsid w:val="004D79EB"/>
    <w:rsid w:val="004E06A3"/>
    <w:rsid w:val="004E1737"/>
    <w:rsid w:val="004E1E3C"/>
    <w:rsid w:val="004E5B14"/>
    <w:rsid w:val="004E6319"/>
    <w:rsid w:val="004E6CD9"/>
    <w:rsid w:val="004E7617"/>
    <w:rsid w:val="004F2A7D"/>
    <w:rsid w:val="004F3B02"/>
    <w:rsid w:val="004F7225"/>
    <w:rsid w:val="00504616"/>
    <w:rsid w:val="005157AB"/>
    <w:rsid w:val="005242AC"/>
    <w:rsid w:val="0052539B"/>
    <w:rsid w:val="00534838"/>
    <w:rsid w:val="00535299"/>
    <w:rsid w:val="00536160"/>
    <w:rsid w:val="005362E1"/>
    <w:rsid w:val="00536BC2"/>
    <w:rsid w:val="00537006"/>
    <w:rsid w:val="0054006C"/>
    <w:rsid w:val="0054123A"/>
    <w:rsid w:val="00542218"/>
    <w:rsid w:val="0054277D"/>
    <w:rsid w:val="00544C18"/>
    <w:rsid w:val="00544CFC"/>
    <w:rsid w:val="005469C5"/>
    <w:rsid w:val="00547B89"/>
    <w:rsid w:val="00551D0F"/>
    <w:rsid w:val="00552B93"/>
    <w:rsid w:val="0055401C"/>
    <w:rsid w:val="00554058"/>
    <w:rsid w:val="00564FBB"/>
    <w:rsid w:val="005671ED"/>
    <w:rsid w:val="005678F3"/>
    <w:rsid w:val="00571A47"/>
    <w:rsid w:val="005731C9"/>
    <w:rsid w:val="00574B9A"/>
    <w:rsid w:val="00575BA0"/>
    <w:rsid w:val="0057729B"/>
    <w:rsid w:val="00577EB3"/>
    <w:rsid w:val="00584CC2"/>
    <w:rsid w:val="005868B7"/>
    <w:rsid w:val="00586AC2"/>
    <w:rsid w:val="0059262C"/>
    <w:rsid w:val="00592B4C"/>
    <w:rsid w:val="00594F39"/>
    <w:rsid w:val="00595C9F"/>
    <w:rsid w:val="005A0CA2"/>
    <w:rsid w:val="005A227F"/>
    <w:rsid w:val="005A3488"/>
    <w:rsid w:val="005A5066"/>
    <w:rsid w:val="005A55B1"/>
    <w:rsid w:val="005A6D06"/>
    <w:rsid w:val="005A78EC"/>
    <w:rsid w:val="005A79B6"/>
    <w:rsid w:val="005B269E"/>
    <w:rsid w:val="005B602A"/>
    <w:rsid w:val="005B60E0"/>
    <w:rsid w:val="005C03EC"/>
    <w:rsid w:val="005C05CC"/>
    <w:rsid w:val="005C3447"/>
    <w:rsid w:val="005D2EF1"/>
    <w:rsid w:val="005D435A"/>
    <w:rsid w:val="005D602F"/>
    <w:rsid w:val="005D6914"/>
    <w:rsid w:val="005D7C6F"/>
    <w:rsid w:val="005E0588"/>
    <w:rsid w:val="005E5B46"/>
    <w:rsid w:val="005E6B7E"/>
    <w:rsid w:val="005F1726"/>
    <w:rsid w:val="005F54CC"/>
    <w:rsid w:val="005F5858"/>
    <w:rsid w:val="00602DD0"/>
    <w:rsid w:val="00607D7D"/>
    <w:rsid w:val="006159B2"/>
    <w:rsid w:val="0061611C"/>
    <w:rsid w:val="00616606"/>
    <w:rsid w:val="00624A18"/>
    <w:rsid w:val="006255DE"/>
    <w:rsid w:val="00631183"/>
    <w:rsid w:val="006322E5"/>
    <w:rsid w:val="00632491"/>
    <w:rsid w:val="00632D3E"/>
    <w:rsid w:val="006433C5"/>
    <w:rsid w:val="0065195B"/>
    <w:rsid w:val="006524AB"/>
    <w:rsid w:val="00652646"/>
    <w:rsid w:val="0065336E"/>
    <w:rsid w:val="006539CF"/>
    <w:rsid w:val="0065701B"/>
    <w:rsid w:val="00662BBE"/>
    <w:rsid w:val="00662E83"/>
    <w:rsid w:val="00664003"/>
    <w:rsid w:val="0067668D"/>
    <w:rsid w:val="00676860"/>
    <w:rsid w:val="00677D69"/>
    <w:rsid w:val="00683607"/>
    <w:rsid w:val="00684ADF"/>
    <w:rsid w:val="00684C2B"/>
    <w:rsid w:val="00690265"/>
    <w:rsid w:val="00694D75"/>
    <w:rsid w:val="00696438"/>
    <w:rsid w:val="00696CC3"/>
    <w:rsid w:val="00697D33"/>
    <w:rsid w:val="00697D55"/>
    <w:rsid w:val="006A3A2D"/>
    <w:rsid w:val="006A6D08"/>
    <w:rsid w:val="006B0DA1"/>
    <w:rsid w:val="006B1AB1"/>
    <w:rsid w:val="006B2820"/>
    <w:rsid w:val="006B58A4"/>
    <w:rsid w:val="006B7630"/>
    <w:rsid w:val="006C107F"/>
    <w:rsid w:val="006C17CD"/>
    <w:rsid w:val="006C4FC9"/>
    <w:rsid w:val="006C5504"/>
    <w:rsid w:val="006C5C1E"/>
    <w:rsid w:val="006C6A49"/>
    <w:rsid w:val="006D2259"/>
    <w:rsid w:val="006D2D39"/>
    <w:rsid w:val="006D3750"/>
    <w:rsid w:val="006D451C"/>
    <w:rsid w:val="006D5E72"/>
    <w:rsid w:val="006E0007"/>
    <w:rsid w:val="006E0C87"/>
    <w:rsid w:val="006E2232"/>
    <w:rsid w:val="006E3528"/>
    <w:rsid w:val="006E4996"/>
    <w:rsid w:val="006E5F33"/>
    <w:rsid w:val="006F1A66"/>
    <w:rsid w:val="006F4351"/>
    <w:rsid w:val="006F5248"/>
    <w:rsid w:val="00700783"/>
    <w:rsid w:val="007026C1"/>
    <w:rsid w:val="00704903"/>
    <w:rsid w:val="00705386"/>
    <w:rsid w:val="00705978"/>
    <w:rsid w:val="0070787F"/>
    <w:rsid w:val="00710546"/>
    <w:rsid w:val="00710B1E"/>
    <w:rsid w:val="007113D8"/>
    <w:rsid w:val="00715DEB"/>
    <w:rsid w:val="00720E8F"/>
    <w:rsid w:val="00721661"/>
    <w:rsid w:val="00722B88"/>
    <w:rsid w:val="0072589B"/>
    <w:rsid w:val="00726EE3"/>
    <w:rsid w:val="00730038"/>
    <w:rsid w:val="007300AD"/>
    <w:rsid w:val="00730236"/>
    <w:rsid w:val="00731CF4"/>
    <w:rsid w:val="00732AC6"/>
    <w:rsid w:val="00732CAE"/>
    <w:rsid w:val="0073511E"/>
    <w:rsid w:val="007433CC"/>
    <w:rsid w:val="00746FF2"/>
    <w:rsid w:val="0075221B"/>
    <w:rsid w:val="007540C3"/>
    <w:rsid w:val="0075465A"/>
    <w:rsid w:val="007547FA"/>
    <w:rsid w:val="007615E0"/>
    <w:rsid w:val="007656E2"/>
    <w:rsid w:val="0076660F"/>
    <w:rsid w:val="007770B7"/>
    <w:rsid w:val="007770E6"/>
    <w:rsid w:val="00777EE9"/>
    <w:rsid w:val="00783F8D"/>
    <w:rsid w:val="00786D32"/>
    <w:rsid w:val="007904B0"/>
    <w:rsid w:val="007916BB"/>
    <w:rsid w:val="00792388"/>
    <w:rsid w:val="00792C19"/>
    <w:rsid w:val="007934DE"/>
    <w:rsid w:val="00797A89"/>
    <w:rsid w:val="007A1DFD"/>
    <w:rsid w:val="007A2713"/>
    <w:rsid w:val="007A39D2"/>
    <w:rsid w:val="007A7E6D"/>
    <w:rsid w:val="007B15F7"/>
    <w:rsid w:val="007B42B0"/>
    <w:rsid w:val="007B5652"/>
    <w:rsid w:val="007B70FB"/>
    <w:rsid w:val="007C1253"/>
    <w:rsid w:val="007C1543"/>
    <w:rsid w:val="007C5F9A"/>
    <w:rsid w:val="007C6A5F"/>
    <w:rsid w:val="007D1CB0"/>
    <w:rsid w:val="007D3418"/>
    <w:rsid w:val="007E000F"/>
    <w:rsid w:val="007E0CA2"/>
    <w:rsid w:val="007E1274"/>
    <w:rsid w:val="007E144C"/>
    <w:rsid w:val="007E2F6C"/>
    <w:rsid w:val="007E4E94"/>
    <w:rsid w:val="007F3282"/>
    <w:rsid w:val="007F4355"/>
    <w:rsid w:val="007F5C0A"/>
    <w:rsid w:val="008006DF"/>
    <w:rsid w:val="00801D87"/>
    <w:rsid w:val="00804B2A"/>
    <w:rsid w:val="00805C66"/>
    <w:rsid w:val="00805D48"/>
    <w:rsid w:val="00806E86"/>
    <w:rsid w:val="0081541D"/>
    <w:rsid w:val="00815AAC"/>
    <w:rsid w:val="008209B9"/>
    <w:rsid w:val="00820B66"/>
    <w:rsid w:val="00820BB0"/>
    <w:rsid w:val="00820C8A"/>
    <w:rsid w:val="0082271A"/>
    <w:rsid w:val="008239A5"/>
    <w:rsid w:val="008244F8"/>
    <w:rsid w:val="00826C30"/>
    <w:rsid w:val="00835023"/>
    <w:rsid w:val="00836744"/>
    <w:rsid w:val="0083697F"/>
    <w:rsid w:val="008421C7"/>
    <w:rsid w:val="0084488A"/>
    <w:rsid w:val="00844DAA"/>
    <w:rsid w:val="00854DA9"/>
    <w:rsid w:val="0085711F"/>
    <w:rsid w:val="008603B3"/>
    <w:rsid w:val="008623A8"/>
    <w:rsid w:val="00864A20"/>
    <w:rsid w:val="00864FBD"/>
    <w:rsid w:val="008671A0"/>
    <w:rsid w:val="008714B6"/>
    <w:rsid w:val="008738E2"/>
    <w:rsid w:val="00874B22"/>
    <w:rsid w:val="00876B38"/>
    <w:rsid w:val="00877A20"/>
    <w:rsid w:val="00883126"/>
    <w:rsid w:val="00883297"/>
    <w:rsid w:val="008859F4"/>
    <w:rsid w:val="00886C91"/>
    <w:rsid w:val="008910E9"/>
    <w:rsid w:val="00891BD4"/>
    <w:rsid w:val="00891EDF"/>
    <w:rsid w:val="00892797"/>
    <w:rsid w:val="00892A07"/>
    <w:rsid w:val="00892D58"/>
    <w:rsid w:val="00897195"/>
    <w:rsid w:val="008A01FF"/>
    <w:rsid w:val="008B1944"/>
    <w:rsid w:val="008B2004"/>
    <w:rsid w:val="008B7C24"/>
    <w:rsid w:val="008C1390"/>
    <w:rsid w:val="008C1FAD"/>
    <w:rsid w:val="008C24C2"/>
    <w:rsid w:val="008D257E"/>
    <w:rsid w:val="008E0B3E"/>
    <w:rsid w:val="008E27A8"/>
    <w:rsid w:val="008E3029"/>
    <w:rsid w:val="008E511B"/>
    <w:rsid w:val="008E604A"/>
    <w:rsid w:val="008F04C1"/>
    <w:rsid w:val="008F0B7D"/>
    <w:rsid w:val="008F0C6B"/>
    <w:rsid w:val="008F2BDB"/>
    <w:rsid w:val="008F56D5"/>
    <w:rsid w:val="008F67D1"/>
    <w:rsid w:val="008F6C0B"/>
    <w:rsid w:val="008F7ECA"/>
    <w:rsid w:val="0090437B"/>
    <w:rsid w:val="00904CB4"/>
    <w:rsid w:val="009050D3"/>
    <w:rsid w:val="009063E1"/>
    <w:rsid w:val="00906977"/>
    <w:rsid w:val="0091062E"/>
    <w:rsid w:val="00913F95"/>
    <w:rsid w:val="00920099"/>
    <w:rsid w:val="00920505"/>
    <w:rsid w:val="00926028"/>
    <w:rsid w:val="00930A21"/>
    <w:rsid w:val="009318A2"/>
    <w:rsid w:val="00934A02"/>
    <w:rsid w:val="00935524"/>
    <w:rsid w:val="00937531"/>
    <w:rsid w:val="00940307"/>
    <w:rsid w:val="009422B8"/>
    <w:rsid w:val="009431C2"/>
    <w:rsid w:val="00943B9A"/>
    <w:rsid w:val="00944E8C"/>
    <w:rsid w:val="0094706E"/>
    <w:rsid w:val="00951952"/>
    <w:rsid w:val="00955D99"/>
    <w:rsid w:val="00962157"/>
    <w:rsid w:val="00971964"/>
    <w:rsid w:val="00974240"/>
    <w:rsid w:val="00974E24"/>
    <w:rsid w:val="00976704"/>
    <w:rsid w:val="009819FB"/>
    <w:rsid w:val="00986E32"/>
    <w:rsid w:val="00986FF9"/>
    <w:rsid w:val="00987C4E"/>
    <w:rsid w:val="009917DE"/>
    <w:rsid w:val="009918A4"/>
    <w:rsid w:val="00993E9C"/>
    <w:rsid w:val="009A4A19"/>
    <w:rsid w:val="009A4CB9"/>
    <w:rsid w:val="009A4CCE"/>
    <w:rsid w:val="009A6049"/>
    <w:rsid w:val="009B1DBA"/>
    <w:rsid w:val="009C27A7"/>
    <w:rsid w:val="009C7635"/>
    <w:rsid w:val="009D07CF"/>
    <w:rsid w:val="009D24C2"/>
    <w:rsid w:val="009D546B"/>
    <w:rsid w:val="009E0B84"/>
    <w:rsid w:val="009E303E"/>
    <w:rsid w:val="009E7D3B"/>
    <w:rsid w:val="009F36E9"/>
    <w:rsid w:val="00A04C18"/>
    <w:rsid w:val="00A05B6D"/>
    <w:rsid w:val="00A0688E"/>
    <w:rsid w:val="00A15522"/>
    <w:rsid w:val="00A16D4F"/>
    <w:rsid w:val="00A16FEF"/>
    <w:rsid w:val="00A227B5"/>
    <w:rsid w:val="00A23F44"/>
    <w:rsid w:val="00A23F45"/>
    <w:rsid w:val="00A248CF"/>
    <w:rsid w:val="00A24CFA"/>
    <w:rsid w:val="00A32FF3"/>
    <w:rsid w:val="00A35806"/>
    <w:rsid w:val="00A35913"/>
    <w:rsid w:val="00A47039"/>
    <w:rsid w:val="00A47404"/>
    <w:rsid w:val="00A517F2"/>
    <w:rsid w:val="00A51A33"/>
    <w:rsid w:val="00A57EF4"/>
    <w:rsid w:val="00A61CBF"/>
    <w:rsid w:val="00A64337"/>
    <w:rsid w:val="00A64394"/>
    <w:rsid w:val="00A67369"/>
    <w:rsid w:val="00A71187"/>
    <w:rsid w:val="00A72577"/>
    <w:rsid w:val="00A73FA4"/>
    <w:rsid w:val="00A85816"/>
    <w:rsid w:val="00A900AA"/>
    <w:rsid w:val="00A92F49"/>
    <w:rsid w:val="00A93A24"/>
    <w:rsid w:val="00A951A5"/>
    <w:rsid w:val="00A952CB"/>
    <w:rsid w:val="00AA09E1"/>
    <w:rsid w:val="00AA2F5A"/>
    <w:rsid w:val="00AA35A2"/>
    <w:rsid w:val="00AA3D06"/>
    <w:rsid w:val="00AB43D4"/>
    <w:rsid w:val="00AB5C8D"/>
    <w:rsid w:val="00AB6347"/>
    <w:rsid w:val="00AC5B5D"/>
    <w:rsid w:val="00AC77A5"/>
    <w:rsid w:val="00AD270D"/>
    <w:rsid w:val="00AD2AFD"/>
    <w:rsid w:val="00AD7AF4"/>
    <w:rsid w:val="00AE17F1"/>
    <w:rsid w:val="00AE36CB"/>
    <w:rsid w:val="00AE5AC6"/>
    <w:rsid w:val="00AE6AFC"/>
    <w:rsid w:val="00AF06F4"/>
    <w:rsid w:val="00AF13C9"/>
    <w:rsid w:val="00AF51AC"/>
    <w:rsid w:val="00B00949"/>
    <w:rsid w:val="00B00B6B"/>
    <w:rsid w:val="00B02FAC"/>
    <w:rsid w:val="00B0635E"/>
    <w:rsid w:val="00B06AA5"/>
    <w:rsid w:val="00B10581"/>
    <w:rsid w:val="00B1152A"/>
    <w:rsid w:val="00B134B7"/>
    <w:rsid w:val="00B143DE"/>
    <w:rsid w:val="00B17163"/>
    <w:rsid w:val="00B177E6"/>
    <w:rsid w:val="00B21FE3"/>
    <w:rsid w:val="00B32391"/>
    <w:rsid w:val="00B32E2B"/>
    <w:rsid w:val="00B32FA9"/>
    <w:rsid w:val="00B33D64"/>
    <w:rsid w:val="00B35594"/>
    <w:rsid w:val="00B414A5"/>
    <w:rsid w:val="00B433FD"/>
    <w:rsid w:val="00B4726F"/>
    <w:rsid w:val="00B47E22"/>
    <w:rsid w:val="00B54E1C"/>
    <w:rsid w:val="00B54EA0"/>
    <w:rsid w:val="00B604FF"/>
    <w:rsid w:val="00B62C3B"/>
    <w:rsid w:val="00B62F66"/>
    <w:rsid w:val="00B651F1"/>
    <w:rsid w:val="00B701C6"/>
    <w:rsid w:val="00B7084D"/>
    <w:rsid w:val="00B77E6D"/>
    <w:rsid w:val="00B82FA4"/>
    <w:rsid w:val="00B84357"/>
    <w:rsid w:val="00B84609"/>
    <w:rsid w:val="00B853BE"/>
    <w:rsid w:val="00B85A80"/>
    <w:rsid w:val="00B85DE1"/>
    <w:rsid w:val="00B86350"/>
    <w:rsid w:val="00B868E4"/>
    <w:rsid w:val="00B87B8B"/>
    <w:rsid w:val="00B90345"/>
    <w:rsid w:val="00B90BAB"/>
    <w:rsid w:val="00B9332B"/>
    <w:rsid w:val="00B93595"/>
    <w:rsid w:val="00B949DA"/>
    <w:rsid w:val="00B97DE3"/>
    <w:rsid w:val="00BA0B44"/>
    <w:rsid w:val="00BA6040"/>
    <w:rsid w:val="00BA66CE"/>
    <w:rsid w:val="00BA71A6"/>
    <w:rsid w:val="00BB3786"/>
    <w:rsid w:val="00BB6E60"/>
    <w:rsid w:val="00BC3DCD"/>
    <w:rsid w:val="00BC5698"/>
    <w:rsid w:val="00BC7D2B"/>
    <w:rsid w:val="00BD0349"/>
    <w:rsid w:val="00BD3035"/>
    <w:rsid w:val="00BD5776"/>
    <w:rsid w:val="00BD5EAC"/>
    <w:rsid w:val="00BD6100"/>
    <w:rsid w:val="00BD690E"/>
    <w:rsid w:val="00BD6BCD"/>
    <w:rsid w:val="00BD77EB"/>
    <w:rsid w:val="00BE1666"/>
    <w:rsid w:val="00BE2335"/>
    <w:rsid w:val="00BE3391"/>
    <w:rsid w:val="00BE6BF1"/>
    <w:rsid w:val="00BF2C89"/>
    <w:rsid w:val="00BF6656"/>
    <w:rsid w:val="00BF6A68"/>
    <w:rsid w:val="00C00540"/>
    <w:rsid w:val="00C01A77"/>
    <w:rsid w:val="00C02518"/>
    <w:rsid w:val="00C03AD8"/>
    <w:rsid w:val="00C0668B"/>
    <w:rsid w:val="00C069C2"/>
    <w:rsid w:val="00C16582"/>
    <w:rsid w:val="00C167E1"/>
    <w:rsid w:val="00C179F7"/>
    <w:rsid w:val="00C21FA0"/>
    <w:rsid w:val="00C251AF"/>
    <w:rsid w:val="00C2545A"/>
    <w:rsid w:val="00C30351"/>
    <w:rsid w:val="00C33CEA"/>
    <w:rsid w:val="00C3579F"/>
    <w:rsid w:val="00C36CEB"/>
    <w:rsid w:val="00C37257"/>
    <w:rsid w:val="00C37C16"/>
    <w:rsid w:val="00C40F94"/>
    <w:rsid w:val="00C41634"/>
    <w:rsid w:val="00C41711"/>
    <w:rsid w:val="00C44C48"/>
    <w:rsid w:val="00C47094"/>
    <w:rsid w:val="00C501D0"/>
    <w:rsid w:val="00C50F5E"/>
    <w:rsid w:val="00C529B0"/>
    <w:rsid w:val="00C538BE"/>
    <w:rsid w:val="00C53B73"/>
    <w:rsid w:val="00C55A03"/>
    <w:rsid w:val="00C56976"/>
    <w:rsid w:val="00C56E1A"/>
    <w:rsid w:val="00C574BF"/>
    <w:rsid w:val="00C61A77"/>
    <w:rsid w:val="00C62A37"/>
    <w:rsid w:val="00C65F2D"/>
    <w:rsid w:val="00C664C5"/>
    <w:rsid w:val="00C72E0E"/>
    <w:rsid w:val="00C7401B"/>
    <w:rsid w:val="00C74307"/>
    <w:rsid w:val="00C753A3"/>
    <w:rsid w:val="00C80EF0"/>
    <w:rsid w:val="00C8388A"/>
    <w:rsid w:val="00C84E1B"/>
    <w:rsid w:val="00C85408"/>
    <w:rsid w:val="00C95A08"/>
    <w:rsid w:val="00CA0AD1"/>
    <w:rsid w:val="00CA1D72"/>
    <w:rsid w:val="00CA25C8"/>
    <w:rsid w:val="00CA3F23"/>
    <w:rsid w:val="00CA6455"/>
    <w:rsid w:val="00CB16EC"/>
    <w:rsid w:val="00CB33F1"/>
    <w:rsid w:val="00CB4DD5"/>
    <w:rsid w:val="00CB5385"/>
    <w:rsid w:val="00CB78D0"/>
    <w:rsid w:val="00CB7E4F"/>
    <w:rsid w:val="00CD0D57"/>
    <w:rsid w:val="00CD324C"/>
    <w:rsid w:val="00CE4CDA"/>
    <w:rsid w:val="00CF0067"/>
    <w:rsid w:val="00CF145B"/>
    <w:rsid w:val="00CF3375"/>
    <w:rsid w:val="00CF3FEC"/>
    <w:rsid w:val="00CF7A45"/>
    <w:rsid w:val="00D0061F"/>
    <w:rsid w:val="00D00F8A"/>
    <w:rsid w:val="00D04523"/>
    <w:rsid w:val="00D05884"/>
    <w:rsid w:val="00D05F3B"/>
    <w:rsid w:val="00D06A36"/>
    <w:rsid w:val="00D10908"/>
    <w:rsid w:val="00D1204D"/>
    <w:rsid w:val="00D14DE7"/>
    <w:rsid w:val="00D17729"/>
    <w:rsid w:val="00D215B3"/>
    <w:rsid w:val="00D239BF"/>
    <w:rsid w:val="00D25466"/>
    <w:rsid w:val="00D25B8E"/>
    <w:rsid w:val="00D351B4"/>
    <w:rsid w:val="00D42D3E"/>
    <w:rsid w:val="00D44134"/>
    <w:rsid w:val="00D466F6"/>
    <w:rsid w:val="00D52328"/>
    <w:rsid w:val="00D545C7"/>
    <w:rsid w:val="00D55B85"/>
    <w:rsid w:val="00D56174"/>
    <w:rsid w:val="00D56299"/>
    <w:rsid w:val="00D66458"/>
    <w:rsid w:val="00D66A00"/>
    <w:rsid w:val="00D67BEF"/>
    <w:rsid w:val="00D71C1A"/>
    <w:rsid w:val="00D7465C"/>
    <w:rsid w:val="00D749A6"/>
    <w:rsid w:val="00D764F7"/>
    <w:rsid w:val="00D77CC7"/>
    <w:rsid w:val="00D77EAC"/>
    <w:rsid w:val="00D80572"/>
    <w:rsid w:val="00D81B3D"/>
    <w:rsid w:val="00D851EF"/>
    <w:rsid w:val="00D93380"/>
    <w:rsid w:val="00DA4A06"/>
    <w:rsid w:val="00DA5D03"/>
    <w:rsid w:val="00DA6357"/>
    <w:rsid w:val="00DA6D5C"/>
    <w:rsid w:val="00DA774A"/>
    <w:rsid w:val="00DB0279"/>
    <w:rsid w:val="00DB31B0"/>
    <w:rsid w:val="00DB3683"/>
    <w:rsid w:val="00DB5892"/>
    <w:rsid w:val="00DB5FBD"/>
    <w:rsid w:val="00DB6B68"/>
    <w:rsid w:val="00DB6D52"/>
    <w:rsid w:val="00DB7144"/>
    <w:rsid w:val="00DB7FB8"/>
    <w:rsid w:val="00DC05F3"/>
    <w:rsid w:val="00DC23D6"/>
    <w:rsid w:val="00DC334B"/>
    <w:rsid w:val="00DC3BD5"/>
    <w:rsid w:val="00DC4601"/>
    <w:rsid w:val="00DD0765"/>
    <w:rsid w:val="00DD090E"/>
    <w:rsid w:val="00DD0E8A"/>
    <w:rsid w:val="00DD145A"/>
    <w:rsid w:val="00DD41BC"/>
    <w:rsid w:val="00DD5973"/>
    <w:rsid w:val="00DD5BA2"/>
    <w:rsid w:val="00DD5BC1"/>
    <w:rsid w:val="00DE0CE8"/>
    <w:rsid w:val="00DE1730"/>
    <w:rsid w:val="00DE2F98"/>
    <w:rsid w:val="00DE75E6"/>
    <w:rsid w:val="00DF2314"/>
    <w:rsid w:val="00DF2746"/>
    <w:rsid w:val="00DF3580"/>
    <w:rsid w:val="00DF5A1F"/>
    <w:rsid w:val="00DF6516"/>
    <w:rsid w:val="00E025D8"/>
    <w:rsid w:val="00E02EE5"/>
    <w:rsid w:val="00E0451A"/>
    <w:rsid w:val="00E11E75"/>
    <w:rsid w:val="00E134C9"/>
    <w:rsid w:val="00E13BAB"/>
    <w:rsid w:val="00E2261B"/>
    <w:rsid w:val="00E258F8"/>
    <w:rsid w:val="00E274FA"/>
    <w:rsid w:val="00E27964"/>
    <w:rsid w:val="00E307E8"/>
    <w:rsid w:val="00E315D6"/>
    <w:rsid w:val="00E3185F"/>
    <w:rsid w:val="00E336ED"/>
    <w:rsid w:val="00E34208"/>
    <w:rsid w:val="00E42F8F"/>
    <w:rsid w:val="00E44024"/>
    <w:rsid w:val="00E445BA"/>
    <w:rsid w:val="00E45183"/>
    <w:rsid w:val="00E5562D"/>
    <w:rsid w:val="00E5676D"/>
    <w:rsid w:val="00E62612"/>
    <w:rsid w:val="00E6512D"/>
    <w:rsid w:val="00E65921"/>
    <w:rsid w:val="00E660F5"/>
    <w:rsid w:val="00E72DEA"/>
    <w:rsid w:val="00E759E0"/>
    <w:rsid w:val="00E77004"/>
    <w:rsid w:val="00E8207E"/>
    <w:rsid w:val="00E84D85"/>
    <w:rsid w:val="00E86FCA"/>
    <w:rsid w:val="00E904FA"/>
    <w:rsid w:val="00E90773"/>
    <w:rsid w:val="00E91791"/>
    <w:rsid w:val="00E932F4"/>
    <w:rsid w:val="00E9637D"/>
    <w:rsid w:val="00E973BE"/>
    <w:rsid w:val="00EA0C42"/>
    <w:rsid w:val="00EA1510"/>
    <w:rsid w:val="00EA16D7"/>
    <w:rsid w:val="00EB54E7"/>
    <w:rsid w:val="00EB5BBE"/>
    <w:rsid w:val="00EB6F3A"/>
    <w:rsid w:val="00EC060D"/>
    <w:rsid w:val="00EC7F2B"/>
    <w:rsid w:val="00ED1C63"/>
    <w:rsid w:val="00ED3CDC"/>
    <w:rsid w:val="00EE07E4"/>
    <w:rsid w:val="00EE499B"/>
    <w:rsid w:val="00EF0B3D"/>
    <w:rsid w:val="00EF2AEF"/>
    <w:rsid w:val="00EF497E"/>
    <w:rsid w:val="00EF5200"/>
    <w:rsid w:val="00EF7771"/>
    <w:rsid w:val="00F017BC"/>
    <w:rsid w:val="00F021EE"/>
    <w:rsid w:val="00F04B93"/>
    <w:rsid w:val="00F075B5"/>
    <w:rsid w:val="00F14FF0"/>
    <w:rsid w:val="00F21196"/>
    <w:rsid w:val="00F21679"/>
    <w:rsid w:val="00F265D7"/>
    <w:rsid w:val="00F26906"/>
    <w:rsid w:val="00F357DE"/>
    <w:rsid w:val="00F36D3F"/>
    <w:rsid w:val="00F41DD4"/>
    <w:rsid w:val="00F4397A"/>
    <w:rsid w:val="00F47DD3"/>
    <w:rsid w:val="00F542A1"/>
    <w:rsid w:val="00F5539F"/>
    <w:rsid w:val="00F55639"/>
    <w:rsid w:val="00F569BE"/>
    <w:rsid w:val="00F605C4"/>
    <w:rsid w:val="00F60F8C"/>
    <w:rsid w:val="00F62600"/>
    <w:rsid w:val="00F63CC4"/>
    <w:rsid w:val="00F6597C"/>
    <w:rsid w:val="00F65D59"/>
    <w:rsid w:val="00F669C5"/>
    <w:rsid w:val="00F66E39"/>
    <w:rsid w:val="00F67E0B"/>
    <w:rsid w:val="00F748CE"/>
    <w:rsid w:val="00F7508B"/>
    <w:rsid w:val="00F7549A"/>
    <w:rsid w:val="00F7661B"/>
    <w:rsid w:val="00F772E8"/>
    <w:rsid w:val="00F84091"/>
    <w:rsid w:val="00F84617"/>
    <w:rsid w:val="00F85146"/>
    <w:rsid w:val="00F873AB"/>
    <w:rsid w:val="00F87740"/>
    <w:rsid w:val="00F914F2"/>
    <w:rsid w:val="00F91CD5"/>
    <w:rsid w:val="00F9627A"/>
    <w:rsid w:val="00F97ACD"/>
    <w:rsid w:val="00FA0FD0"/>
    <w:rsid w:val="00FA2F4D"/>
    <w:rsid w:val="00FA338E"/>
    <w:rsid w:val="00FA39B9"/>
    <w:rsid w:val="00FA4B86"/>
    <w:rsid w:val="00FB1BA1"/>
    <w:rsid w:val="00FB2FBC"/>
    <w:rsid w:val="00FB5CF3"/>
    <w:rsid w:val="00FB6547"/>
    <w:rsid w:val="00FB74E5"/>
    <w:rsid w:val="00FB7BDD"/>
    <w:rsid w:val="00FC24F3"/>
    <w:rsid w:val="00FC2D33"/>
    <w:rsid w:val="00FC64E2"/>
    <w:rsid w:val="00FC7011"/>
    <w:rsid w:val="00FD18F8"/>
    <w:rsid w:val="00FD4E25"/>
    <w:rsid w:val="00FE07D0"/>
    <w:rsid w:val="00FE5AFA"/>
    <w:rsid w:val="00FE6FA1"/>
    <w:rsid w:val="00FE7006"/>
    <w:rsid w:val="00FE7012"/>
    <w:rsid w:val="00FE790F"/>
    <w:rsid w:val="00FF10C7"/>
    <w:rsid w:val="00FF2481"/>
    <w:rsid w:val="00FF25CB"/>
    <w:rsid w:val="00FF2744"/>
    <w:rsid w:val="00FF2A5E"/>
    <w:rsid w:val="00FF5BE5"/>
    <w:rsid w:val="00FF6ED5"/>
    <w:rsid w:val="00FF756B"/>
    <w:rsid w:val="068054FF"/>
    <w:rsid w:val="2786CEE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C98B06F"/>
  <w15:chartTrackingRefBased/>
  <w15:docId w15:val="{F2B76D7E-3055-4478-B741-B47CDD763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527"/>
    <w:pPr>
      <w:spacing w:before="240" w:after="24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135104"/>
    <w:pPr>
      <w:keepNext/>
      <w:keepLines/>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C41634"/>
    <w:pPr>
      <w:keepNext/>
      <w:keepLines/>
      <w:spacing w:before="120" w:after="120"/>
      <w:outlineLvl w:val="1"/>
    </w:pPr>
    <w:rPr>
      <w:rFonts w:eastAsiaTheme="majorEastAsia" w:cstheme="majorBidi"/>
      <w:sz w:val="28"/>
      <w:szCs w:val="26"/>
    </w:rPr>
  </w:style>
  <w:style w:type="paragraph" w:styleId="Heading3">
    <w:name w:val="heading 3"/>
    <w:basedOn w:val="Normal"/>
    <w:next w:val="Normal"/>
    <w:link w:val="Heading3Char"/>
    <w:uiPriority w:val="9"/>
    <w:unhideWhenUsed/>
    <w:qFormat/>
    <w:rsid w:val="00731CF4"/>
    <w:pPr>
      <w:keepNext/>
      <w:keepLines/>
      <w:spacing w:before="200" w:after="120"/>
      <w:outlineLvl w:val="2"/>
    </w:pPr>
    <w:rPr>
      <w:rFonts w:eastAsiaTheme="majorEastAsia" w:cstheme="majorBidi"/>
      <w:b/>
      <w:bCs/>
      <w:color w:val="000000" w:themeColor="text1"/>
      <w:sz w:val="26"/>
    </w:rPr>
  </w:style>
  <w:style w:type="paragraph" w:styleId="Heading4">
    <w:name w:val="heading 4"/>
    <w:basedOn w:val="Normal"/>
    <w:next w:val="Normal"/>
    <w:link w:val="Heading4Char"/>
    <w:uiPriority w:val="9"/>
    <w:unhideWhenUsed/>
    <w:qFormat/>
    <w:rsid w:val="007615E0"/>
    <w:pPr>
      <w:keepNext/>
      <w:keepLines/>
      <w:spacing w:before="120" w:after="120" w:line="259" w:lineRule="auto"/>
      <w:outlineLvl w:val="3"/>
    </w:pPr>
    <w:rPr>
      <w:rFonts w:eastAsiaTheme="majorEastAsia" w:cstheme="majorBidi"/>
      <w:b/>
      <w:iCs/>
      <w:szCs w:val="22"/>
    </w:rPr>
  </w:style>
  <w:style w:type="paragraph" w:styleId="Heading5">
    <w:name w:val="heading 5"/>
    <w:basedOn w:val="Normal"/>
    <w:next w:val="Normal"/>
    <w:link w:val="Heading5Char"/>
    <w:uiPriority w:val="9"/>
    <w:semiHidden/>
    <w:unhideWhenUsed/>
    <w:qFormat/>
    <w:rsid w:val="00135104"/>
    <w:pPr>
      <w:keepNext/>
      <w:keepLines/>
      <w:spacing w:before="120" w:line="252" w:lineRule="auto"/>
      <w:jc w:val="both"/>
      <w:outlineLvl w:val="4"/>
    </w:pPr>
    <w:rPr>
      <w:rFonts w:asciiTheme="majorHAnsi" w:eastAsiaTheme="majorEastAsia" w:hAnsiTheme="majorHAnsi" w:cstheme="majorBidi"/>
      <w:b/>
      <w:bCs/>
      <w:sz w:val="22"/>
      <w:szCs w:val="22"/>
      <w:lang w:eastAsia="en-CA"/>
    </w:rPr>
  </w:style>
  <w:style w:type="paragraph" w:styleId="Heading6">
    <w:name w:val="heading 6"/>
    <w:basedOn w:val="Normal"/>
    <w:next w:val="Normal"/>
    <w:link w:val="Heading6Char"/>
    <w:uiPriority w:val="9"/>
    <w:semiHidden/>
    <w:unhideWhenUsed/>
    <w:qFormat/>
    <w:rsid w:val="00135104"/>
    <w:pPr>
      <w:keepNext/>
      <w:keepLines/>
      <w:spacing w:before="120" w:line="252" w:lineRule="auto"/>
      <w:jc w:val="both"/>
      <w:outlineLvl w:val="5"/>
    </w:pPr>
    <w:rPr>
      <w:rFonts w:asciiTheme="majorHAnsi" w:eastAsiaTheme="majorEastAsia" w:hAnsiTheme="majorHAnsi" w:cstheme="majorBidi"/>
      <w:b/>
      <w:bCs/>
      <w:i/>
      <w:iCs/>
      <w:sz w:val="22"/>
      <w:szCs w:val="22"/>
      <w:lang w:eastAsia="en-CA"/>
    </w:rPr>
  </w:style>
  <w:style w:type="paragraph" w:styleId="Heading7">
    <w:name w:val="heading 7"/>
    <w:basedOn w:val="Normal"/>
    <w:next w:val="Normal"/>
    <w:link w:val="Heading7Char"/>
    <w:uiPriority w:val="9"/>
    <w:semiHidden/>
    <w:unhideWhenUsed/>
    <w:qFormat/>
    <w:rsid w:val="00135104"/>
    <w:pPr>
      <w:keepNext/>
      <w:keepLines/>
      <w:spacing w:before="120" w:line="252" w:lineRule="auto"/>
      <w:jc w:val="both"/>
      <w:outlineLvl w:val="6"/>
    </w:pPr>
    <w:rPr>
      <w:rFonts w:asciiTheme="minorHAnsi" w:eastAsiaTheme="minorEastAsia" w:hAnsiTheme="minorHAnsi" w:cstheme="minorBidi"/>
      <w:i/>
      <w:iCs/>
      <w:sz w:val="22"/>
      <w:szCs w:val="22"/>
      <w:lang w:eastAsia="en-CA"/>
    </w:rPr>
  </w:style>
  <w:style w:type="paragraph" w:styleId="Heading8">
    <w:name w:val="heading 8"/>
    <w:basedOn w:val="Normal"/>
    <w:next w:val="Normal"/>
    <w:link w:val="Heading8Char"/>
    <w:uiPriority w:val="9"/>
    <w:semiHidden/>
    <w:unhideWhenUsed/>
    <w:qFormat/>
    <w:rsid w:val="00135104"/>
    <w:pPr>
      <w:keepNext/>
      <w:keepLines/>
      <w:spacing w:before="120" w:line="252" w:lineRule="auto"/>
      <w:jc w:val="both"/>
      <w:outlineLvl w:val="7"/>
    </w:pPr>
    <w:rPr>
      <w:rFonts w:asciiTheme="minorHAnsi" w:eastAsiaTheme="minorEastAsia" w:hAnsiTheme="minorHAnsi" w:cstheme="minorBidi"/>
      <w:b/>
      <w:bCs/>
      <w:sz w:val="22"/>
      <w:szCs w:val="22"/>
      <w:lang w:eastAsia="en-CA"/>
    </w:rPr>
  </w:style>
  <w:style w:type="paragraph" w:styleId="Heading9">
    <w:name w:val="heading 9"/>
    <w:basedOn w:val="Normal"/>
    <w:next w:val="Normal"/>
    <w:link w:val="Heading9Char"/>
    <w:uiPriority w:val="9"/>
    <w:semiHidden/>
    <w:unhideWhenUsed/>
    <w:qFormat/>
    <w:rsid w:val="00135104"/>
    <w:pPr>
      <w:keepNext/>
      <w:keepLines/>
      <w:spacing w:before="120" w:line="252" w:lineRule="auto"/>
      <w:jc w:val="both"/>
      <w:outlineLvl w:val="8"/>
    </w:pPr>
    <w:rPr>
      <w:rFonts w:asciiTheme="minorHAnsi" w:eastAsiaTheme="minorEastAsia" w:hAnsiTheme="minorHAnsi" w:cstheme="minorBidi"/>
      <w:i/>
      <w:iCs/>
      <w:sz w:val="22"/>
      <w:szCs w:val="22"/>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5104"/>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C41634"/>
    <w:rPr>
      <w:rFonts w:ascii="Arial" w:eastAsiaTheme="majorEastAsia" w:hAnsi="Arial" w:cstheme="majorBidi"/>
      <w:sz w:val="28"/>
      <w:szCs w:val="26"/>
    </w:rPr>
  </w:style>
  <w:style w:type="character" w:customStyle="1" w:styleId="Heading3Char">
    <w:name w:val="Heading 3 Char"/>
    <w:basedOn w:val="DefaultParagraphFont"/>
    <w:link w:val="Heading3"/>
    <w:uiPriority w:val="9"/>
    <w:rsid w:val="00731CF4"/>
    <w:rPr>
      <w:rFonts w:ascii="Arial" w:eastAsiaTheme="majorEastAsia" w:hAnsi="Arial" w:cstheme="majorBidi"/>
      <w:b/>
      <w:bCs/>
      <w:color w:val="000000" w:themeColor="text1"/>
      <w:sz w:val="26"/>
      <w:szCs w:val="24"/>
    </w:rPr>
  </w:style>
  <w:style w:type="character" w:customStyle="1" w:styleId="Heading4Char">
    <w:name w:val="Heading 4 Char"/>
    <w:basedOn w:val="DefaultParagraphFont"/>
    <w:link w:val="Heading4"/>
    <w:uiPriority w:val="9"/>
    <w:rsid w:val="007615E0"/>
    <w:rPr>
      <w:rFonts w:ascii="Arial" w:eastAsiaTheme="majorEastAsia" w:hAnsi="Arial" w:cstheme="majorBidi"/>
      <w:b/>
      <w:iCs/>
      <w:sz w:val="24"/>
    </w:rPr>
  </w:style>
  <w:style w:type="character" w:customStyle="1" w:styleId="Heading5Char">
    <w:name w:val="Heading 5 Char"/>
    <w:basedOn w:val="DefaultParagraphFont"/>
    <w:link w:val="Heading5"/>
    <w:uiPriority w:val="9"/>
    <w:semiHidden/>
    <w:rsid w:val="00135104"/>
    <w:rPr>
      <w:rFonts w:asciiTheme="majorHAnsi" w:eastAsiaTheme="majorEastAsia" w:hAnsiTheme="majorHAnsi" w:cstheme="majorBidi"/>
      <w:b/>
      <w:bCs/>
      <w:lang w:eastAsia="en-CA"/>
    </w:rPr>
  </w:style>
  <w:style w:type="character" w:customStyle="1" w:styleId="Heading6Char">
    <w:name w:val="Heading 6 Char"/>
    <w:basedOn w:val="DefaultParagraphFont"/>
    <w:link w:val="Heading6"/>
    <w:uiPriority w:val="9"/>
    <w:semiHidden/>
    <w:rsid w:val="00135104"/>
    <w:rPr>
      <w:rFonts w:asciiTheme="majorHAnsi" w:eastAsiaTheme="majorEastAsia" w:hAnsiTheme="majorHAnsi" w:cstheme="majorBidi"/>
      <w:b/>
      <w:bCs/>
      <w:i/>
      <w:iCs/>
      <w:lang w:eastAsia="en-CA"/>
    </w:rPr>
  </w:style>
  <w:style w:type="character" w:customStyle="1" w:styleId="Heading7Char">
    <w:name w:val="Heading 7 Char"/>
    <w:basedOn w:val="DefaultParagraphFont"/>
    <w:link w:val="Heading7"/>
    <w:uiPriority w:val="9"/>
    <w:semiHidden/>
    <w:rsid w:val="00135104"/>
    <w:rPr>
      <w:rFonts w:eastAsiaTheme="minorEastAsia"/>
      <w:i/>
      <w:iCs/>
      <w:lang w:eastAsia="en-CA"/>
    </w:rPr>
  </w:style>
  <w:style w:type="character" w:customStyle="1" w:styleId="Heading8Char">
    <w:name w:val="Heading 8 Char"/>
    <w:basedOn w:val="DefaultParagraphFont"/>
    <w:link w:val="Heading8"/>
    <w:uiPriority w:val="9"/>
    <w:semiHidden/>
    <w:rsid w:val="00135104"/>
    <w:rPr>
      <w:rFonts w:eastAsiaTheme="minorEastAsia"/>
      <w:b/>
      <w:bCs/>
      <w:lang w:eastAsia="en-CA"/>
    </w:rPr>
  </w:style>
  <w:style w:type="character" w:customStyle="1" w:styleId="Heading9Char">
    <w:name w:val="Heading 9 Char"/>
    <w:basedOn w:val="DefaultParagraphFont"/>
    <w:link w:val="Heading9"/>
    <w:uiPriority w:val="9"/>
    <w:semiHidden/>
    <w:rsid w:val="00135104"/>
    <w:rPr>
      <w:rFonts w:eastAsiaTheme="minorEastAsia"/>
      <w:i/>
      <w:iCs/>
      <w:lang w:eastAsia="en-CA"/>
    </w:rPr>
  </w:style>
  <w:style w:type="paragraph" w:styleId="ListParagraph">
    <w:name w:val="List Paragraph"/>
    <w:basedOn w:val="Normal"/>
    <w:uiPriority w:val="34"/>
    <w:qFormat/>
    <w:rsid w:val="00135104"/>
    <w:pPr>
      <w:ind w:left="720"/>
      <w:contextualSpacing/>
    </w:pPr>
  </w:style>
  <w:style w:type="paragraph" w:styleId="EndnoteText">
    <w:name w:val="endnote text"/>
    <w:basedOn w:val="Normal"/>
    <w:link w:val="EndnoteTextChar"/>
    <w:uiPriority w:val="99"/>
    <w:semiHidden/>
    <w:rsid w:val="00135104"/>
    <w:rPr>
      <w:sz w:val="20"/>
      <w:szCs w:val="20"/>
      <w:lang w:eastAsia="en-CA"/>
    </w:rPr>
  </w:style>
  <w:style w:type="character" w:customStyle="1" w:styleId="EndnoteTextChar">
    <w:name w:val="Endnote Text Char"/>
    <w:basedOn w:val="DefaultParagraphFont"/>
    <w:link w:val="EndnoteText"/>
    <w:uiPriority w:val="99"/>
    <w:semiHidden/>
    <w:rsid w:val="00135104"/>
    <w:rPr>
      <w:rFonts w:ascii="Arial" w:eastAsia="Times New Roman" w:hAnsi="Arial" w:cs="Times New Roman"/>
      <w:sz w:val="20"/>
      <w:szCs w:val="20"/>
      <w:lang w:eastAsia="en-CA"/>
    </w:rPr>
  </w:style>
  <w:style w:type="character" w:styleId="EndnoteReference">
    <w:name w:val="endnote reference"/>
    <w:basedOn w:val="DefaultParagraphFont"/>
    <w:semiHidden/>
    <w:rsid w:val="00135104"/>
    <w:rPr>
      <w:vertAlign w:val="superscript"/>
    </w:rPr>
  </w:style>
  <w:style w:type="paragraph" w:styleId="Header">
    <w:name w:val="header"/>
    <w:basedOn w:val="Normal"/>
    <w:link w:val="HeaderChar"/>
    <w:uiPriority w:val="99"/>
    <w:unhideWhenUsed/>
    <w:rsid w:val="00135104"/>
    <w:pPr>
      <w:tabs>
        <w:tab w:val="center" w:pos="4680"/>
        <w:tab w:val="right" w:pos="9360"/>
      </w:tabs>
    </w:pPr>
  </w:style>
  <w:style w:type="character" w:customStyle="1" w:styleId="HeaderChar">
    <w:name w:val="Header Char"/>
    <w:basedOn w:val="DefaultParagraphFont"/>
    <w:link w:val="Header"/>
    <w:uiPriority w:val="99"/>
    <w:rsid w:val="00135104"/>
    <w:rPr>
      <w:rFonts w:ascii="Arial" w:eastAsia="Times New Roman" w:hAnsi="Arial" w:cs="Times New Roman"/>
      <w:sz w:val="24"/>
      <w:szCs w:val="24"/>
    </w:rPr>
  </w:style>
  <w:style w:type="paragraph" w:styleId="Footer">
    <w:name w:val="footer"/>
    <w:basedOn w:val="Normal"/>
    <w:link w:val="FooterChar"/>
    <w:uiPriority w:val="99"/>
    <w:unhideWhenUsed/>
    <w:rsid w:val="00135104"/>
    <w:pPr>
      <w:tabs>
        <w:tab w:val="center" w:pos="4680"/>
        <w:tab w:val="right" w:pos="9360"/>
      </w:tabs>
    </w:pPr>
  </w:style>
  <w:style w:type="character" w:customStyle="1" w:styleId="FooterChar">
    <w:name w:val="Footer Char"/>
    <w:basedOn w:val="DefaultParagraphFont"/>
    <w:link w:val="Footer"/>
    <w:uiPriority w:val="99"/>
    <w:rsid w:val="00135104"/>
    <w:rPr>
      <w:rFonts w:ascii="Arial" w:eastAsia="Times New Roman" w:hAnsi="Arial" w:cs="Times New Roman"/>
      <w:sz w:val="24"/>
      <w:szCs w:val="24"/>
    </w:rPr>
  </w:style>
  <w:style w:type="character" w:styleId="Emphasis">
    <w:name w:val="Emphasis"/>
    <w:basedOn w:val="DefaultParagraphFont"/>
    <w:uiPriority w:val="20"/>
    <w:qFormat/>
    <w:rsid w:val="00135104"/>
    <w:rPr>
      <w:i/>
      <w:iCs/>
    </w:rPr>
  </w:style>
  <w:style w:type="paragraph" w:customStyle="1" w:styleId="Default">
    <w:name w:val="Default"/>
    <w:rsid w:val="00135104"/>
    <w:pPr>
      <w:autoSpaceDE w:val="0"/>
      <w:autoSpaceDN w:val="0"/>
      <w:adjustRightInd w:val="0"/>
      <w:spacing w:after="0" w:line="240" w:lineRule="auto"/>
    </w:pPr>
    <w:rPr>
      <w:rFonts w:ascii="Times New Roman" w:eastAsia="Times New Roman" w:hAnsi="Times New Roman" w:cs="Times New Roman"/>
      <w:color w:val="000000"/>
      <w:sz w:val="24"/>
      <w:szCs w:val="24"/>
      <w:lang w:eastAsia="en-CA"/>
    </w:rPr>
  </w:style>
  <w:style w:type="character" w:styleId="CommentReference">
    <w:name w:val="annotation reference"/>
    <w:basedOn w:val="DefaultParagraphFont"/>
    <w:uiPriority w:val="99"/>
    <w:semiHidden/>
    <w:unhideWhenUsed/>
    <w:rsid w:val="00135104"/>
    <w:rPr>
      <w:sz w:val="16"/>
      <w:szCs w:val="16"/>
    </w:rPr>
  </w:style>
  <w:style w:type="paragraph" w:styleId="CommentText">
    <w:name w:val="annotation text"/>
    <w:basedOn w:val="Normal"/>
    <w:link w:val="CommentTextChar"/>
    <w:uiPriority w:val="99"/>
    <w:unhideWhenUsed/>
    <w:rsid w:val="00135104"/>
    <w:rPr>
      <w:sz w:val="20"/>
      <w:szCs w:val="20"/>
    </w:rPr>
  </w:style>
  <w:style w:type="character" w:customStyle="1" w:styleId="CommentTextChar">
    <w:name w:val="Comment Text Char"/>
    <w:basedOn w:val="DefaultParagraphFont"/>
    <w:link w:val="CommentText"/>
    <w:uiPriority w:val="99"/>
    <w:rsid w:val="00135104"/>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135104"/>
    <w:rPr>
      <w:b/>
      <w:bCs/>
    </w:rPr>
  </w:style>
  <w:style w:type="character" w:customStyle="1" w:styleId="CommentSubjectChar">
    <w:name w:val="Comment Subject Char"/>
    <w:basedOn w:val="CommentTextChar"/>
    <w:link w:val="CommentSubject"/>
    <w:uiPriority w:val="99"/>
    <w:semiHidden/>
    <w:rsid w:val="00135104"/>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135104"/>
    <w:rPr>
      <w:rFonts w:ascii="Tahoma" w:hAnsi="Tahoma" w:cs="Tahoma"/>
      <w:sz w:val="16"/>
      <w:szCs w:val="16"/>
    </w:rPr>
  </w:style>
  <w:style w:type="character" w:customStyle="1" w:styleId="BalloonTextChar">
    <w:name w:val="Balloon Text Char"/>
    <w:basedOn w:val="DefaultParagraphFont"/>
    <w:link w:val="BalloonText"/>
    <w:uiPriority w:val="99"/>
    <w:semiHidden/>
    <w:rsid w:val="00135104"/>
    <w:rPr>
      <w:rFonts w:ascii="Tahoma" w:eastAsia="Times New Roman" w:hAnsi="Tahoma" w:cs="Tahoma"/>
      <w:sz w:val="16"/>
      <w:szCs w:val="16"/>
    </w:rPr>
  </w:style>
  <w:style w:type="paragraph" w:styleId="NormalWeb">
    <w:name w:val="Normal (Web)"/>
    <w:basedOn w:val="Normal"/>
    <w:uiPriority w:val="99"/>
    <w:unhideWhenUsed/>
    <w:rsid w:val="00135104"/>
    <w:pPr>
      <w:spacing w:before="100" w:beforeAutospacing="1" w:after="100" w:afterAutospacing="1"/>
    </w:pPr>
    <w:rPr>
      <w:rFonts w:ascii="Verdana" w:hAnsi="Verdana"/>
      <w:lang w:eastAsia="en-CA"/>
    </w:rPr>
  </w:style>
  <w:style w:type="table" w:styleId="TableGrid">
    <w:name w:val="Table Grid"/>
    <w:basedOn w:val="TableNormal"/>
    <w:uiPriority w:val="39"/>
    <w:rsid w:val="00135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35104"/>
    <w:rPr>
      <w:color w:val="0563C1" w:themeColor="hyperlink"/>
      <w:u w:val="single"/>
    </w:rPr>
  </w:style>
  <w:style w:type="character" w:styleId="FollowedHyperlink">
    <w:name w:val="FollowedHyperlink"/>
    <w:basedOn w:val="DefaultParagraphFont"/>
    <w:uiPriority w:val="99"/>
    <w:semiHidden/>
    <w:unhideWhenUsed/>
    <w:rsid w:val="00135104"/>
    <w:rPr>
      <w:color w:val="954F72" w:themeColor="followedHyperlink"/>
      <w:u w:val="single"/>
    </w:rPr>
  </w:style>
  <w:style w:type="paragraph" w:styleId="FootnoteText">
    <w:name w:val="footnote text"/>
    <w:basedOn w:val="Normal"/>
    <w:link w:val="FootnoteTextChar"/>
    <w:uiPriority w:val="99"/>
    <w:unhideWhenUsed/>
    <w:rsid w:val="00135104"/>
    <w:rPr>
      <w:sz w:val="20"/>
      <w:szCs w:val="20"/>
    </w:rPr>
  </w:style>
  <w:style w:type="character" w:customStyle="1" w:styleId="FootnoteTextChar">
    <w:name w:val="Footnote Text Char"/>
    <w:basedOn w:val="DefaultParagraphFont"/>
    <w:link w:val="FootnoteText"/>
    <w:uiPriority w:val="99"/>
    <w:rsid w:val="00135104"/>
    <w:rPr>
      <w:rFonts w:ascii="Arial" w:eastAsia="Times New Roman" w:hAnsi="Arial" w:cs="Times New Roman"/>
      <w:sz w:val="20"/>
      <w:szCs w:val="20"/>
    </w:rPr>
  </w:style>
  <w:style w:type="character" w:styleId="FootnoteReference">
    <w:name w:val="footnote reference"/>
    <w:basedOn w:val="DefaultParagraphFont"/>
    <w:uiPriority w:val="99"/>
    <w:unhideWhenUsed/>
    <w:rsid w:val="00135104"/>
    <w:rPr>
      <w:vertAlign w:val="superscript"/>
    </w:rPr>
  </w:style>
  <w:style w:type="paragraph" w:styleId="Revision">
    <w:name w:val="Revision"/>
    <w:hidden/>
    <w:uiPriority w:val="99"/>
    <w:semiHidden/>
    <w:rsid w:val="00135104"/>
    <w:pPr>
      <w:spacing w:after="0"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35104"/>
  </w:style>
  <w:style w:type="paragraph" w:styleId="TOCHeading">
    <w:name w:val="TOC Heading"/>
    <w:basedOn w:val="Heading1"/>
    <w:next w:val="Normal"/>
    <w:uiPriority w:val="39"/>
    <w:unhideWhenUsed/>
    <w:qFormat/>
    <w:rsid w:val="00135104"/>
    <w:pPr>
      <w:spacing w:before="480" w:line="276" w:lineRule="auto"/>
      <w:outlineLvl w:val="9"/>
    </w:pPr>
    <w:rPr>
      <w:b/>
      <w:bCs/>
      <w:sz w:val="28"/>
      <w:szCs w:val="28"/>
      <w:lang w:val="en-US"/>
    </w:rPr>
  </w:style>
  <w:style w:type="paragraph" w:styleId="TOC1">
    <w:name w:val="toc 1"/>
    <w:basedOn w:val="Normal"/>
    <w:next w:val="Normal"/>
    <w:autoRedefine/>
    <w:uiPriority w:val="39"/>
    <w:unhideWhenUsed/>
    <w:rsid w:val="00135104"/>
    <w:pPr>
      <w:spacing w:after="100"/>
    </w:pPr>
  </w:style>
  <w:style w:type="paragraph" w:styleId="TOC2">
    <w:name w:val="toc 2"/>
    <w:basedOn w:val="Normal"/>
    <w:next w:val="Normal"/>
    <w:autoRedefine/>
    <w:uiPriority w:val="39"/>
    <w:unhideWhenUsed/>
    <w:rsid w:val="0016303C"/>
    <w:pPr>
      <w:tabs>
        <w:tab w:val="right" w:leader="dot" w:pos="10186"/>
      </w:tabs>
      <w:spacing w:after="100"/>
      <w:ind w:left="360"/>
    </w:pPr>
  </w:style>
  <w:style w:type="paragraph" w:customStyle="1" w:styleId="Style1">
    <w:name w:val="Style1"/>
    <w:basedOn w:val="Heading3"/>
    <w:link w:val="Style1Char"/>
    <w:qFormat/>
    <w:rsid w:val="00135104"/>
    <w:pPr>
      <w:ind w:firstLine="720"/>
    </w:pPr>
  </w:style>
  <w:style w:type="paragraph" w:styleId="Title">
    <w:name w:val="Title"/>
    <w:basedOn w:val="Normal"/>
    <w:next w:val="Normal"/>
    <w:link w:val="TitleChar"/>
    <w:uiPriority w:val="10"/>
    <w:qFormat/>
    <w:rsid w:val="00135104"/>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135104"/>
    <w:rPr>
      <w:rFonts w:asciiTheme="majorHAnsi" w:eastAsiaTheme="majorEastAsia" w:hAnsiTheme="majorHAnsi" w:cstheme="majorBidi"/>
      <w:color w:val="323E4F" w:themeColor="text2" w:themeShade="BF"/>
      <w:spacing w:val="5"/>
      <w:kern w:val="28"/>
      <w:sz w:val="52"/>
      <w:szCs w:val="52"/>
    </w:rPr>
  </w:style>
  <w:style w:type="character" w:customStyle="1" w:styleId="Style1Char">
    <w:name w:val="Style1 Char"/>
    <w:basedOn w:val="Heading3Char"/>
    <w:link w:val="Style1"/>
    <w:rsid w:val="00135104"/>
    <w:rPr>
      <w:rFonts w:ascii="Arial" w:eastAsiaTheme="majorEastAsia" w:hAnsi="Arial" w:cstheme="majorBidi"/>
      <w:b/>
      <w:bCs/>
      <w:color w:val="5B9BD5" w:themeColor="accent1"/>
      <w:sz w:val="24"/>
      <w:szCs w:val="24"/>
    </w:rPr>
  </w:style>
  <w:style w:type="numbering" w:customStyle="1" w:styleId="Style2">
    <w:name w:val="Style2"/>
    <w:uiPriority w:val="99"/>
    <w:rsid w:val="00135104"/>
    <w:pPr>
      <w:numPr>
        <w:numId w:val="1"/>
      </w:numPr>
    </w:pPr>
  </w:style>
  <w:style w:type="character" w:styleId="PageNumber">
    <w:name w:val="page number"/>
    <w:basedOn w:val="DefaultParagraphFont"/>
    <w:rsid w:val="00135104"/>
  </w:style>
  <w:style w:type="table" w:styleId="GridTable1Light">
    <w:name w:val="Grid Table 1 Light"/>
    <w:basedOn w:val="TableNormal"/>
    <w:uiPriority w:val="46"/>
    <w:rsid w:val="00135104"/>
    <w:pPr>
      <w:spacing w:after="0" w:line="240" w:lineRule="auto"/>
      <w:jc w:val="both"/>
    </w:pPr>
    <w:rPr>
      <w:rFonts w:eastAsiaTheme="minorEastAsia"/>
      <w:lang w:eastAsia="en-CA"/>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135104"/>
    <w:pPr>
      <w:spacing w:after="200"/>
    </w:pPr>
    <w:rPr>
      <w:rFonts w:asciiTheme="minorHAnsi" w:eastAsiaTheme="minorHAnsi" w:hAnsiTheme="minorHAnsi" w:cstheme="minorBidi"/>
      <w:i/>
      <w:iCs/>
      <w:color w:val="44546A" w:themeColor="text2"/>
      <w:sz w:val="18"/>
      <w:szCs w:val="18"/>
    </w:rPr>
  </w:style>
  <w:style w:type="table" w:customStyle="1" w:styleId="TableGrid1">
    <w:name w:val="Table Grid1"/>
    <w:basedOn w:val="TableNormal"/>
    <w:next w:val="TableGrid"/>
    <w:uiPriority w:val="59"/>
    <w:rsid w:val="00135104"/>
    <w:pPr>
      <w:spacing w:line="25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135104"/>
    <w:pPr>
      <w:spacing w:after="0" w:line="240" w:lineRule="auto"/>
      <w:jc w:val="both"/>
    </w:pPr>
    <w:rPr>
      <w:rFonts w:eastAsiaTheme="minorEastAsia"/>
      <w:lang w:eastAsia="en-CA"/>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3">
    <w:name w:val="toc 3"/>
    <w:basedOn w:val="Normal"/>
    <w:next w:val="Normal"/>
    <w:autoRedefine/>
    <w:uiPriority w:val="39"/>
    <w:unhideWhenUsed/>
    <w:rsid w:val="00C21FA0"/>
    <w:pPr>
      <w:tabs>
        <w:tab w:val="right" w:leader="dot" w:pos="10186"/>
      </w:tabs>
      <w:spacing w:after="100" w:line="259" w:lineRule="auto"/>
      <w:ind w:left="440"/>
    </w:pPr>
    <w:rPr>
      <w:rFonts w:eastAsiaTheme="minorEastAsia"/>
      <w:noProof/>
      <w:lang w:val="en-US"/>
    </w:rPr>
  </w:style>
  <w:style w:type="character" w:styleId="Strong">
    <w:name w:val="Strong"/>
    <w:basedOn w:val="DefaultParagraphFont"/>
    <w:uiPriority w:val="22"/>
    <w:qFormat/>
    <w:rsid w:val="00135104"/>
    <w:rPr>
      <w:b/>
      <w:bCs/>
      <w:color w:val="auto"/>
    </w:rPr>
  </w:style>
  <w:style w:type="paragraph" w:styleId="BodyText">
    <w:name w:val="Body Text"/>
    <w:basedOn w:val="Normal"/>
    <w:link w:val="BodyTextChar"/>
    <w:uiPriority w:val="99"/>
    <w:semiHidden/>
    <w:unhideWhenUsed/>
    <w:rsid w:val="00135104"/>
    <w:pPr>
      <w:spacing w:before="100" w:beforeAutospacing="1" w:after="100" w:afterAutospacing="1" w:line="252" w:lineRule="auto"/>
      <w:jc w:val="both"/>
    </w:pPr>
    <w:rPr>
      <w:rFonts w:ascii="Calibri" w:eastAsiaTheme="minorEastAsia" w:hAnsi="Calibri" w:cstheme="minorBidi"/>
      <w:sz w:val="22"/>
      <w:szCs w:val="22"/>
      <w:lang w:val="en-US" w:eastAsia="en-CA" w:bidi="en-US"/>
    </w:rPr>
  </w:style>
  <w:style w:type="character" w:customStyle="1" w:styleId="BodyTextChar">
    <w:name w:val="Body Text Char"/>
    <w:basedOn w:val="DefaultParagraphFont"/>
    <w:link w:val="BodyText"/>
    <w:uiPriority w:val="99"/>
    <w:semiHidden/>
    <w:rsid w:val="00135104"/>
    <w:rPr>
      <w:rFonts w:ascii="Calibri" w:eastAsiaTheme="minorEastAsia" w:hAnsi="Calibri"/>
      <w:lang w:val="en-US" w:eastAsia="en-CA" w:bidi="en-US"/>
    </w:rPr>
  </w:style>
  <w:style w:type="paragraph" w:styleId="Subtitle">
    <w:name w:val="Subtitle"/>
    <w:basedOn w:val="Normal"/>
    <w:next w:val="Normal"/>
    <w:link w:val="SubtitleChar"/>
    <w:uiPriority w:val="11"/>
    <w:qFormat/>
    <w:rsid w:val="00135104"/>
    <w:pPr>
      <w:spacing w:line="252" w:lineRule="auto"/>
      <w:jc w:val="center"/>
    </w:pPr>
    <w:rPr>
      <w:rFonts w:asciiTheme="majorHAnsi" w:eastAsiaTheme="majorEastAsia" w:hAnsiTheme="majorHAnsi" w:cstheme="majorBidi"/>
      <w:lang w:eastAsia="en-CA"/>
    </w:rPr>
  </w:style>
  <w:style w:type="character" w:customStyle="1" w:styleId="SubtitleChar">
    <w:name w:val="Subtitle Char"/>
    <w:basedOn w:val="DefaultParagraphFont"/>
    <w:link w:val="Subtitle"/>
    <w:uiPriority w:val="11"/>
    <w:rsid w:val="00135104"/>
    <w:rPr>
      <w:rFonts w:asciiTheme="majorHAnsi" w:eastAsiaTheme="majorEastAsia" w:hAnsiTheme="majorHAnsi" w:cstheme="majorBidi"/>
      <w:sz w:val="24"/>
      <w:szCs w:val="24"/>
      <w:lang w:eastAsia="en-CA"/>
    </w:rPr>
  </w:style>
  <w:style w:type="character" w:customStyle="1" w:styleId="NoSpacingChar">
    <w:name w:val="No Spacing Char"/>
    <w:basedOn w:val="DefaultParagraphFont"/>
    <w:link w:val="NoSpacing"/>
    <w:uiPriority w:val="1"/>
    <w:locked/>
    <w:rsid w:val="00135104"/>
  </w:style>
  <w:style w:type="paragraph" w:styleId="NoSpacing">
    <w:name w:val="No Spacing"/>
    <w:link w:val="NoSpacingChar"/>
    <w:uiPriority w:val="1"/>
    <w:qFormat/>
    <w:rsid w:val="00135104"/>
    <w:pPr>
      <w:spacing w:after="0" w:line="240" w:lineRule="auto"/>
      <w:jc w:val="both"/>
    </w:pPr>
  </w:style>
  <w:style w:type="paragraph" w:styleId="Quote">
    <w:name w:val="Quote"/>
    <w:basedOn w:val="Normal"/>
    <w:next w:val="Normal"/>
    <w:link w:val="QuoteChar"/>
    <w:uiPriority w:val="29"/>
    <w:qFormat/>
    <w:rsid w:val="00135104"/>
    <w:pPr>
      <w:spacing w:before="200" w:after="160" w:line="264" w:lineRule="auto"/>
      <w:ind w:left="864" w:right="864"/>
      <w:jc w:val="center"/>
    </w:pPr>
    <w:rPr>
      <w:rFonts w:asciiTheme="majorHAnsi" w:eastAsiaTheme="majorEastAsia" w:hAnsiTheme="majorHAnsi" w:cstheme="majorBidi"/>
      <w:i/>
      <w:iCs/>
      <w:lang w:eastAsia="en-CA"/>
    </w:rPr>
  </w:style>
  <w:style w:type="character" w:customStyle="1" w:styleId="QuoteChar">
    <w:name w:val="Quote Char"/>
    <w:basedOn w:val="DefaultParagraphFont"/>
    <w:link w:val="Quote"/>
    <w:uiPriority w:val="29"/>
    <w:rsid w:val="00135104"/>
    <w:rPr>
      <w:rFonts w:asciiTheme="majorHAnsi" w:eastAsiaTheme="majorEastAsia" w:hAnsiTheme="majorHAnsi" w:cstheme="majorBidi"/>
      <w:i/>
      <w:iCs/>
      <w:sz w:val="24"/>
      <w:szCs w:val="24"/>
      <w:lang w:eastAsia="en-CA"/>
    </w:rPr>
  </w:style>
  <w:style w:type="paragraph" w:styleId="IntenseQuote">
    <w:name w:val="Intense Quote"/>
    <w:basedOn w:val="Normal"/>
    <w:next w:val="Normal"/>
    <w:link w:val="IntenseQuoteChar"/>
    <w:uiPriority w:val="30"/>
    <w:qFormat/>
    <w:rsid w:val="00135104"/>
    <w:pPr>
      <w:spacing w:before="100" w:beforeAutospacing="1" w:line="252" w:lineRule="auto"/>
      <w:ind w:left="936" w:right="936"/>
      <w:jc w:val="center"/>
    </w:pPr>
    <w:rPr>
      <w:rFonts w:asciiTheme="majorHAnsi" w:eastAsiaTheme="majorEastAsia" w:hAnsiTheme="majorHAnsi" w:cstheme="majorBidi"/>
      <w:sz w:val="26"/>
      <w:szCs w:val="26"/>
      <w:lang w:eastAsia="en-CA"/>
    </w:rPr>
  </w:style>
  <w:style w:type="character" w:customStyle="1" w:styleId="IntenseQuoteChar">
    <w:name w:val="Intense Quote Char"/>
    <w:basedOn w:val="DefaultParagraphFont"/>
    <w:link w:val="IntenseQuote"/>
    <w:uiPriority w:val="30"/>
    <w:rsid w:val="00135104"/>
    <w:rPr>
      <w:rFonts w:asciiTheme="majorHAnsi" w:eastAsiaTheme="majorEastAsia" w:hAnsiTheme="majorHAnsi" w:cstheme="majorBidi"/>
      <w:sz w:val="26"/>
      <w:szCs w:val="26"/>
      <w:lang w:eastAsia="en-CA"/>
    </w:rPr>
  </w:style>
  <w:style w:type="paragraph" w:customStyle="1" w:styleId="xl65">
    <w:name w:val="xl65"/>
    <w:basedOn w:val="Normal"/>
    <w:rsid w:val="00135104"/>
    <w:pPr>
      <w:pBdr>
        <w:top w:val="single" w:sz="4" w:space="0" w:color="auto"/>
        <w:left w:val="single" w:sz="4" w:space="0" w:color="auto"/>
        <w:bottom w:val="single" w:sz="4" w:space="0" w:color="auto"/>
        <w:right w:val="single" w:sz="4" w:space="0" w:color="auto"/>
      </w:pBdr>
      <w:spacing w:before="100" w:beforeAutospacing="1" w:after="100" w:afterAutospacing="1" w:line="252" w:lineRule="auto"/>
      <w:jc w:val="both"/>
    </w:pPr>
    <w:rPr>
      <w:rFonts w:asciiTheme="minorHAnsi" w:eastAsiaTheme="minorEastAsia" w:hAnsiTheme="minorHAnsi" w:cstheme="minorBidi"/>
      <w:sz w:val="22"/>
      <w:szCs w:val="22"/>
      <w:lang w:eastAsia="en-CA"/>
    </w:rPr>
  </w:style>
  <w:style w:type="paragraph" w:customStyle="1" w:styleId="xl66">
    <w:name w:val="xl66"/>
    <w:basedOn w:val="Normal"/>
    <w:rsid w:val="00135104"/>
    <w:pPr>
      <w:spacing w:before="100" w:beforeAutospacing="1" w:after="100" w:afterAutospacing="1" w:line="252" w:lineRule="auto"/>
      <w:jc w:val="both"/>
    </w:pPr>
    <w:rPr>
      <w:rFonts w:asciiTheme="minorHAnsi" w:eastAsiaTheme="minorEastAsia" w:hAnsiTheme="minorHAnsi" w:cstheme="minorBidi"/>
      <w:sz w:val="22"/>
      <w:szCs w:val="22"/>
      <w:lang w:eastAsia="en-CA"/>
    </w:rPr>
  </w:style>
  <w:style w:type="paragraph" w:customStyle="1" w:styleId="xl67">
    <w:name w:val="xl67"/>
    <w:basedOn w:val="Normal"/>
    <w:rsid w:val="00135104"/>
    <w:pPr>
      <w:pBdr>
        <w:top w:val="single" w:sz="4" w:space="0" w:color="auto"/>
        <w:left w:val="single" w:sz="4" w:space="0" w:color="auto"/>
        <w:bottom w:val="single" w:sz="4" w:space="0" w:color="auto"/>
        <w:right w:val="single" w:sz="4" w:space="0" w:color="auto"/>
      </w:pBdr>
      <w:spacing w:before="100" w:beforeAutospacing="1" w:after="100" w:afterAutospacing="1" w:line="252" w:lineRule="auto"/>
      <w:jc w:val="both"/>
    </w:pPr>
    <w:rPr>
      <w:rFonts w:asciiTheme="minorHAnsi" w:eastAsiaTheme="minorEastAsia" w:hAnsiTheme="minorHAnsi" w:cstheme="minorBidi"/>
      <w:sz w:val="22"/>
      <w:szCs w:val="22"/>
      <w:lang w:eastAsia="en-CA"/>
    </w:rPr>
  </w:style>
  <w:style w:type="paragraph" w:customStyle="1" w:styleId="xl68">
    <w:name w:val="xl68"/>
    <w:basedOn w:val="Normal"/>
    <w:rsid w:val="00135104"/>
    <w:pPr>
      <w:spacing w:before="100" w:beforeAutospacing="1" w:after="100" w:afterAutospacing="1" w:line="252" w:lineRule="auto"/>
      <w:jc w:val="center"/>
    </w:pPr>
    <w:rPr>
      <w:rFonts w:asciiTheme="minorHAnsi" w:eastAsiaTheme="minorEastAsia" w:hAnsiTheme="minorHAnsi" w:cstheme="minorBidi"/>
      <w:sz w:val="22"/>
      <w:szCs w:val="22"/>
      <w:lang w:eastAsia="en-CA"/>
    </w:rPr>
  </w:style>
  <w:style w:type="paragraph" w:customStyle="1" w:styleId="xl69">
    <w:name w:val="xl69"/>
    <w:basedOn w:val="Normal"/>
    <w:rsid w:val="00135104"/>
    <w:pPr>
      <w:spacing w:before="100" w:beforeAutospacing="1" w:after="100" w:afterAutospacing="1" w:line="252" w:lineRule="auto"/>
      <w:jc w:val="center"/>
    </w:pPr>
    <w:rPr>
      <w:rFonts w:asciiTheme="minorHAnsi" w:eastAsiaTheme="minorEastAsia" w:hAnsiTheme="minorHAnsi" w:cstheme="minorBidi"/>
      <w:sz w:val="22"/>
      <w:szCs w:val="22"/>
      <w:lang w:eastAsia="en-CA"/>
    </w:rPr>
  </w:style>
  <w:style w:type="paragraph" w:customStyle="1" w:styleId="xl70">
    <w:name w:val="xl70"/>
    <w:basedOn w:val="Normal"/>
    <w:rsid w:val="00135104"/>
    <w:pPr>
      <w:pBdr>
        <w:top w:val="single" w:sz="4" w:space="0" w:color="auto"/>
        <w:left w:val="single" w:sz="4" w:space="0" w:color="auto"/>
        <w:bottom w:val="single" w:sz="4" w:space="0" w:color="auto"/>
        <w:right w:val="single" w:sz="4" w:space="0" w:color="auto"/>
      </w:pBdr>
      <w:spacing w:before="100" w:beforeAutospacing="1" w:after="100" w:afterAutospacing="1" w:line="252" w:lineRule="auto"/>
      <w:jc w:val="center"/>
    </w:pPr>
    <w:rPr>
      <w:rFonts w:asciiTheme="minorHAnsi" w:eastAsiaTheme="minorEastAsia" w:hAnsiTheme="minorHAnsi" w:cstheme="minorBidi"/>
      <w:sz w:val="22"/>
      <w:szCs w:val="22"/>
      <w:lang w:eastAsia="en-CA"/>
    </w:rPr>
  </w:style>
  <w:style w:type="paragraph" w:customStyle="1" w:styleId="xl71">
    <w:name w:val="xl71"/>
    <w:basedOn w:val="Normal"/>
    <w:rsid w:val="00135104"/>
    <w:pPr>
      <w:pBdr>
        <w:top w:val="single" w:sz="4" w:space="0" w:color="auto"/>
        <w:left w:val="single" w:sz="4" w:space="0" w:color="auto"/>
        <w:bottom w:val="single" w:sz="4" w:space="0" w:color="auto"/>
        <w:right w:val="single" w:sz="4" w:space="0" w:color="auto"/>
      </w:pBdr>
      <w:spacing w:before="100" w:beforeAutospacing="1" w:after="100" w:afterAutospacing="1" w:line="252" w:lineRule="auto"/>
      <w:jc w:val="center"/>
    </w:pPr>
    <w:rPr>
      <w:rFonts w:asciiTheme="minorHAnsi" w:eastAsiaTheme="minorEastAsia" w:hAnsiTheme="minorHAnsi" w:cstheme="minorBidi"/>
      <w:sz w:val="22"/>
      <w:szCs w:val="22"/>
      <w:lang w:eastAsia="en-CA"/>
    </w:rPr>
  </w:style>
  <w:style w:type="paragraph" w:customStyle="1" w:styleId="xl72">
    <w:name w:val="xl72"/>
    <w:basedOn w:val="Normal"/>
    <w:rsid w:val="00135104"/>
    <w:pPr>
      <w:pBdr>
        <w:top w:val="single" w:sz="4" w:space="0" w:color="auto"/>
        <w:left w:val="single" w:sz="4" w:space="0" w:color="auto"/>
        <w:bottom w:val="single" w:sz="4" w:space="0" w:color="auto"/>
        <w:right w:val="single" w:sz="4" w:space="0" w:color="auto"/>
      </w:pBdr>
      <w:spacing w:before="100" w:beforeAutospacing="1" w:after="100" w:afterAutospacing="1" w:line="252" w:lineRule="auto"/>
      <w:jc w:val="center"/>
    </w:pPr>
    <w:rPr>
      <w:rFonts w:asciiTheme="minorHAnsi" w:eastAsiaTheme="minorEastAsia" w:hAnsiTheme="minorHAnsi" w:cstheme="minorBidi"/>
      <w:sz w:val="22"/>
      <w:szCs w:val="22"/>
      <w:lang w:eastAsia="en-CA"/>
    </w:rPr>
  </w:style>
  <w:style w:type="paragraph" w:customStyle="1" w:styleId="xl73">
    <w:name w:val="xl73"/>
    <w:basedOn w:val="Normal"/>
    <w:rsid w:val="00135104"/>
    <w:pPr>
      <w:pBdr>
        <w:top w:val="single" w:sz="4" w:space="0" w:color="auto"/>
        <w:left w:val="single" w:sz="4" w:space="0" w:color="auto"/>
        <w:bottom w:val="single" w:sz="4" w:space="0" w:color="auto"/>
        <w:right w:val="single" w:sz="4" w:space="0" w:color="auto"/>
      </w:pBdr>
      <w:spacing w:before="100" w:beforeAutospacing="1" w:after="100" w:afterAutospacing="1" w:line="252" w:lineRule="auto"/>
      <w:jc w:val="center"/>
    </w:pPr>
    <w:rPr>
      <w:rFonts w:asciiTheme="minorHAnsi" w:eastAsiaTheme="minorEastAsia" w:hAnsiTheme="minorHAnsi" w:cstheme="minorBidi"/>
      <w:sz w:val="22"/>
      <w:szCs w:val="22"/>
      <w:lang w:eastAsia="en-CA"/>
    </w:rPr>
  </w:style>
  <w:style w:type="paragraph" w:customStyle="1" w:styleId="xl74">
    <w:name w:val="xl74"/>
    <w:basedOn w:val="Normal"/>
    <w:rsid w:val="00135104"/>
    <w:pPr>
      <w:spacing w:before="100" w:beforeAutospacing="1" w:after="100" w:afterAutospacing="1" w:line="252" w:lineRule="auto"/>
      <w:jc w:val="both"/>
    </w:pPr>
    <w:rPr>
      <w:rFonts w:asciiTheme="minorHAnsi" w:eastAsiaTheme="minorEastAsia" w:hAnsiTheme="minorHAnsi" w:cstheme="minorBidi"/>
      <w:sz w:val="22"/>
      <w:szCs w:val="22"/>
      <w:lang w:eastAsia="en-CA"/>
    </w:rPr>
  </w:style>
  <w:style w:type="paragraph" w:customStyle="1" w:styleId="xl75">
    <w:name w:val="xl75"/>
    <w:basedOn w:val="Normal"/>
    <w:rsid w:val="00135104"/>
    <w:pPr>
      <w:pBdr>
        <w:top w:val="single" w:sz="4" w:space="0" w:color="auto"/>
        <w:left w:val="single" w:sz="4" w:space="0" w:color="auto"/>
        <w:bottom w:val="single" w:sz="4" w:space="0" w:color="auto"/>
        <w:right w:val="single" w:sz="4" w:space="0" w:color="auto"/>
      </w:pBdr>
      <w:spacing w:before="100" w:beforeAutospacing="1" w:after="100" w:afterAutospacing="1" w:line="252" w:lineRule="auto"/>
      <w:jc w:val="both"/>
    </w:pPr>
    <w:rPr>
      <w:rFonts w:asciiTheme="minorHAnsi" w:eastAsiaTheme="minorEastAsia" w:hAnsiTheme="minorHAnsi" w:cstheme="minorBidi"/>
      <w:sz w:val="22"/>
      <w:szCs w:val="22"/>
      <w:lang w:eastAsia="en-CA"/>
    </w:rPr>
  </w:style>
  <w:style w:type="paragraph" w:customStyle="1" w:styleId="gmail-msonospacing">
    <w:name w:val="gmail-msonospacing"/>
    <w:basedOn w:val="Normal"/>
    <w:uiPriority w:val="99"/>
    <w:rsid w:val="00135104"/>
    <w:pPr>
      <w:spacing w:before="100" w:beforeAutospacing="1" w:after="100" w:afterAutospacing="1"/>
    </w:pPr>
    <w:rPr>
      <w:rFonts w:eastAsiaTheme="minorHAnsi"/>
      <w:lang w:eastAsia="en-CA"/>
    </w:rPr>
  </w:style>
  <w:style w:type="character" w:styleId="PlaceholderText">
    <w:name w:val="Placeholder Text"/>
    <w:basedOn w:val="DefaultParagraphFont"/>
    <w:uiPriority w:val="99"/>
    <w:semiHidden/>
    <w:rsid w:val="00135104"/>
    <w:rPr>
      <w:color w:val="808080"/>
    </w:rPr>
  </w:style>
  <w:style w:type="character" w:styleId="SubtleEmphasis">
    <w:name w:val="Subtle Emphasis"/>
    <w:basedOn w:val="DefaultParagraphFont"/>
    <w:uiPriority w:val="19"/>
    <w:qFormat/>
    <w:rsid w:val="00135104"/>
    <w:rPr>
      <w:i/>
      <w:iCs/>
      <w:color w:val="auto"/>
    </w:rPr>
  </w:style>
  <w:style w:type="character" w:styleId="IntenseEmphasis">
    <w:name w:val="Intense Emphasis"/>
    <w:basedOn w:val="DefaultParagraphFont"/>
    <w:uiPriority w:val="21"/>
    <w:qFormat/>
    <w:rsid w:val="00135104"/>
    <w:rPr>
      <w:b/>
      <w:bCs/>
      <w:i/>
      <w:iCs/>
      <w:color w:val="auto"/>
    </w:rPr>
  </w:style>
  <w:style w:type="character" w:styleId="SubtleReference">
    <w:name w:val="Subtle Reference"/>
    <w:basedOn w:val="DefaultParagraphFont"/>
    <w:uiPriority w:val="31"/>
    <w:qFormat/>
    <w:rsid w:val="00135104"/>
    <w:rPr>
      <w:smallCaps/>
      <w:color w:val="auto"/>
      <w:u w:val="single" w:color="7F7F7F" w:themeColor="text1" w:themeTint="80"/>
    </w:rPr>
  </w:style>
  <w:style w:type="character" w:styleId="IntenseReference">
    <w:name w:val="Intense Reference"/>
    <w:basedOn w:val="DefaultParagraphFont"/>
    <w:uiPriority w:val="32"/>
    <w:qFormat/>
    <w:rsid w:val="00135104"/>
    <w:rPr>
      <w:b/>
      <w:bCs/>
      <w:smallCaps/>
      <w:color w:val="auto"/>
      <w:u w:val="single"/>
    </w:rPr>
  </w:style>
  <w:style w:type="character" w:styleId="BookTitle">
    <w:name w:val="Book Title"/>
    <w:basedOn w:val="DefaultParagraphFont"/>
    <w:uiPriority w:val="33"/>
    <w:qFormat/>
    <w:rsid w:val="00135104"/>
    <w:rPr>
      <w:b/>
      <w:bCs/>
      <w:smallCaps/>
      <w:color w:val="auto"/>
    </w:rPr>
  </w:style>
  <w:style w:type="table" w:customStyle="1" w:styleId="GridTable6Colorful-Accent11">
    <w:name w:val="Grid Table 6 Colorful - Accent 11"/>
    <w:basedOn w:val="TableNormal"/>
    <w:uiPriority w:val="51"/>
    <w:rsid w:val="00135104"/>
    <w:pPr>
      <w:spacing w:line="252" w:lineRule="auto"/>
      <w:jc w:val="both"/>
    </w:pPr>
    <w:rPr>
      <w:rFonts w:eastAsiaTheme="minorEastAsia"/>
      <w:color w:val="2E74B5" w:themeColor="accent1" w:themeShade="BF"/>
      <w:lang w:eastAsia="en-CA"/>
    </w:rPr>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11">
    <w:name w:val="Grid Table 4 - Accent 11"/>
    <w:basedOn w:val="TableNormal"/>
    <w:uiPriority w:val="49"/>
    <w:rsid w:val="00135104"/>
    <w:pPr>
      <w:spacing w:line="252" w:lineRule="auto"/>
      <w:jc w:val="both"/>
    </w:pPr>
    <w:rPr>
      <w:rFonts w:eastAsiaTheme="minorEastAsia"/>
      <w:lang w:eastAsia="en-CA"/>
    </w:rPr>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eGrid2">
    <w:name w:val="Table Grid2"/>
    <w:basedOn w:val="TableNormal"/>
    <w:uiPriority w:val="39"/>
    <w:rsid w:val="00135104"/>
    <w:pPr>
      <w:spacing w:line="252" w:lineRule="auto"/>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135104"/>
    <w:pPr>
      <w:spacing w:after="0" w:line="240" w:lineRule="auto"/>
      <w:jc w:val="both"/>
    </w:pPr>
    <w:rPr>
      <w:rFonts w:eastAsiaTheme="minorEastAsia"/>
      <w:lang w:val="fr-CA" w:eastAsia="en-CA"/>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13510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3">
    <w:name w:val="Table Grid3"/>
    <w:basedOn w:val="TableNormal"/>
    <w:next w:val="TableGrid"/>
    <w:uiPriority w:val="39"/>
    <w:rsid w:val="00135104"/>
    <w:pPr>
      <w:spacing w:line="25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2">
    <w:name w:val="Grid Table 1 Light2"/>
    <w:basedOn w:val="TableNormal"/>
    <w:next w:val="GridTable1Light"/>
    <w:uiPriority w:val="46"/>
    <w:rsid w:val="00135104"/>
    <w:pPr>
      <w:spacing w:after="0" w:line="240" w:lineRule="auto"/>
      <w:jc w:val="both"/>
    </w:pPr>
    <w:rPr>
      <w:rFonts w:eastAsiaTheme="minorEastAsia"/>
      <w:lang w:eastAsia="en-CA"/>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Style3">
    <w:name w:val="Style3"/>
    <w:basedOn w:val="TableNormal"/>
    <w:uiPriority w:val="99"/>
    <w:rsid w:val="00272772"/>
    <w:pPr>
      <w:spacing w:after="0" w:line="240" w:lineRule="auto"/>
    </w:pPr>
    <w:rPr>
      <w:rFonts w:ascii="Arial" w:hAnsi="Arial"/>
    </w:rPr>
    <w:tblPr>
      <w:tblBorders>
        <w:top w:val="single" w:sz="2" w:space="0" w:color="auto"/>
        <w:bottom w:val="single" w:sz="4" w:space="0" w:color="auto"/>
        <w:insideH w:val="single" w:sz="4" w:space="0" w:color="F2F2F2" w:themeColor="background1" w:themeShade="F2"/>
      </w:tblBorders>
    </w:tblPr>
    <w:tcPr>
      <w:vAlign w:val="center"/>
    </w:tcPr>
    <w:tblStylePr w:type="firstRow">
      <w:tblPr/>
      <w:tcPr>
        <w:tcBorders>
          <w:bottom w:val="single" w:sz="18" w:space="0" w:color="auto"/>
        </w:tcBorders>
      </w:tcPr>
    </w:tblStylePr>
    <w:tblStylePr w:type="lastRow">
      <w:tblPr/>
      <w:tcPr>
        <w:tcBorders>
          <w:top w:val="single" w:sz="4" w:space="0" w:color="auto"/>
        </w:tcBorders>
      </w:tcPr>
    </w:tblStylePr>
  </w:style>
  <w:style w:type="table" w:customStyle="1" w:styleId="UG">
    <w:name w:val="UG"/>
    <w:basedOn w:val="TableNormal"/>
    <w:uiPriority w:val="99"/>
    <w:rsid w:val="00DF2314"/>
    <w:pPr>
      <w:spacing w:after="0" w:line="240" w:lineRule="auto"/>
    </w:pPr>
    <w:tblPr/>
  </w:style>
  <w:style w:type="table" w:customStyle="1" w:styleId="TableGrid21">
    <w:name w:val="Table Grid21"/>
    <w:basedOn w:val="TableNormal"/>
    <w:uiPriority w:val="39"/>
    <w:rsid w:val="005B60E0"/>
    <w:pPr>
      <w:spacing w:line="252" w:lineRule="auto"/>
      <w:jc w:val="both"/>
    </w:pPr>
    <w:rPr>
      <w:rFonts w:ascii="Arial" w:hAnsi="Arial"/>
      <w:sz w:val="20"/>
    </w:rPr>
    <w:tblPr>
      <w:tblInd w:w="0" w:type="nil"/>
      <w:tblBorders>
        <w:top w:val="single" w:sz="4" w:space="0" w:color="000000" w:themeColor="text1"/>
        <w:bottom w:val="single" w:sz="4" w:space="0" w:color="000000" w:themeColor="text1"/>
        <w:insideH w:val="single" w:sz="4" w:space="0" w:color="D9D9D9" w:themeColor="background1" w:themeShade="D9"/>
      </w:tblBorders>
    </w:tblPr>
    <w:tblStylePr w:type="firstRow">
      <w:rPr>
        <w:rFonts w:ascii="Arial" w:hAnsi="Arial"/>
        <w:sz w:val="20"/>
      </w:rPr>
      <w:tblPr/>
      <w:tcPr>
        <w:tcBorders>
          <w:top w:val="single" w:sz="4" w:space="0" w:color="000000" w:themeColor="text1"/>
          <w:bottom w:val="single" w:sz="18" w:space="0" w:color="000000" w:themeColor="text1"/>
        </w:tcBorders>
      </w:tcPr>
    </w:tblStylePr>
    <w:tblStylePr w:type="lastRow">
      <w:pPr>
        <w:jc w:val="left"/>
      </w:pPr>
      <w:rPr>
        <w:rFonts w:ascii="Arial" w:hAnsi="Arial"/>
        <w:sz w:val="22"/>
      </w:rPr>
      <w:tblPr/>
      <w:tcPr>
        <w:tcBorders>
          <w:top w:val="single" w:sz="4" w:space="0" w:color="auto"/>
          <w:bottom w:val="single" w:sz="4" w:space="0" w:color="auto"/>
        </w:tcBorders>
      </w:tcPr>
    </w:tblStylePr>
  </w:style>
  <w:style w:type="table" w:customStyle="1" w:styleId="UG0">
    <w:name w:val="U.G."/>
    <w:basedOn w:val="TableNormal"/>
    <w:uiPriority w:val="99"/>
    <w:rsid w:val="00272772"/>
    <w:pPr>
      <w:spacing w:after="0" w:line="240" w:lineRule="auto"/>
    </w:pPr>
    <w:tblPr/>
  </w:style>
  <w:style w:type="paragraph" w:customStyle="1" w:styleId="font5">
    <w:name w:val="font5"/>
    <w:basedOn w:val="Normal"/>
    <w:rsid w:val="00E445BA"/>
    <w:pPr>
      <w:spacing w:before="100" w:beforeAutospacing="1" w:after="100" w:afterAutospacing="1"/>
    </w:pPr>
    <w:rPr>
      <w:rFonts w:ascii="Calibri" w:hAnsi="Calibri"/>
      <w:color w:val="000000"/>
      <w:sz w:val="16"/>
      <w:szCs w:val="16"/>
      <w:lang w:val="en-US"/>
    </w:rPr>
  </w:style>
  <w:style w:type="paragraph" w:customStyle="1" w:styleId="font6">
    <w:name w:val="font6"/>
    <w:basedOn w:val="Normal"/>
    <w:rsid w:val="00E445BA"/>
    <w:pPr>
      <w:spacing w:before="100" w:beforeAutospacing="1" w:after="100" w:afterAutospacing="1"/>
    </w:pPr>
    <w:rPr>
      <w:rFonts w:ascii="Calibri" w:hAnsi="Calibri"/>
      <w:color w:val="000000"/>
      <w:sz w:val="16"/>
      <w:szCs w:val="16"/>
      <w:lang w:val="en-US"/>
    </w:rPr>
  </w:style>
  <w:style w:type="paragraph" w:customStyle="1" w:styleId="xl76">
    <w:name w:val="xl76"/>
    <w:basedOn w:val="Normal"/>
    <w:rsid w:val="00E445BA"/>
    <w:pPr>
      <w:pBdr>
        <w:bottom w:val="single" w:sz="8" w:space="0" w:color="F2F2F2"/>
      </w:pBdr>
      <w:spacing w:before="100" w:beforeAutospacing="1" w:after="100" w:afterAutospacing="1"/>
      <w:jc w:val="right"/>
      <w:textAlignment w:val="center"/>
    </w:pPr>
    <w:rPr>
      <w:rFonts w:ascii="Times New Roman" w:hAnsi="Times New Roman"/>
      <w:b/>
      <w:bCs/>
      <w:color w:val="000000"/>
      <w:sz w:val="16"/>
      <w:szCs w:val="16"/>
      <w:lang w:val="en-US"/>
    </w:rPr>
  </w:style>
  <w:style w:type="paragraph" w:customStyle="1" w:styleId="xl77">
    <w:name w:val="xl77"/>
    <w:basedOn w:val="Normal"/>
    <w:rsid w:val="00E445BA"/>
    <w:pPr>
      <w:pBdr>
        <w:bottom w:val="single" w:sz="8" w:space="0" w:color="auto"/>
      </w:pBdr>
      <w:spacing w:before="100" w:beforeAutospacing="1" w:after="100" w:afterAutospacing="1"/>
      <w:jc w:val="right"/>
      <w:textAlignment w:val="center"/>
    </w:pPr>
    <w:rPr>
      <w:rFonts w:ascii="Times New Roman" w:hAnsi="Times New Roman"/>
      <w:color w:val="000000"/>
      <w:sz w:val="16"/>
      <w:szCs w:val="16"/>
      <w:lang w:val="en-US"/>
    </w:rPr>
  </w:style>
  <w:style w:type="paragraph" w:customStyle="1" w:styleId="xl78">
    <w:name w:val="xl78"/>
    <w:basedOn w:val="Normal"/>
    <w:rsid w:val="00E445BA"/>
    <w:pPr>
      <w:spacing w:before="100" w:beforeAutospacing="1" w:after="100" w:afterAutospacing="1"/>
      <w:jc w:val="right"/>
    </w:pPr>
    <w:rPr>
      <w:rFonts w:ascii="Times New Roman" w:hAnsi="Times New Roman"/>
      <w:lang w:val="en-US"/>
    </w:rPr>
  </w:style>
  <w:style w:type="paragraph" w:customStyle="1" w:styleId="font7">
    <w:name w:val="font7"/>
    <w:basedOn w:val="Normal"/>
    <w:rsid w:val="00D80572"/>
    <w:pPr>
      <w:spacing w:before="100" w:beforeAutospacing="1" w:after="100" w:afterAutospacing="1"/>
    </w:pPr>
    <w:rPr>
      <w:rFonts w:cs="Arial"/>
      <w:color w:val="000000"/>
      <w:lang w:val="en-US"/>
    </w:rPr>
  </w:style>
  <w:style w:type="paragraph" w:customStyle="1" w:styleId="font8">
    <w:name w:val="font8"/>
    <w:basedOn w:val="Normal"/>
    <w:rsid w:val="00D80572"/>
    <w:pPr>
      <w:spacing w:before="100" w:beforeAutospacing="1" w:after="100" w:afterAutospacing="1"/>
    </w:pPr>
    <w:rPr>
      <w:rFonts w:cs="Arial"/>
      <w:color w:val="000000"/>
      <w:lang w:val="en-US"/>
    </w:rPr>
  </w:style>
  <w:style w:type="paragraph" w:customStyle="1" w:styleId="xl64">
    <w:name w:val="xl64"/>
    <w:basedOn w:val="Normal"/>
    <w:rsid w:val="00D80572"/>
    <w:pPr>
      <w:spacing w:before="100" w:beforeAutospacing="1" w:after="100" w:afterAutospacing="1"/>
      <w:jc w:val="both"/>
      <w:textAlignment w:val="center"/>
    </w:pPr>
    <w:rPr>
      <w:rFonts w:cs="Arial"/>
      <w:i/>
      <w:iCs/>
      <w:lang w:val="en-US"/>
    </w:rPr>
  </w:style>
  <w:style w:type="paragraph" w:customStyle="1" w:styleId="xl79">
    <w:name w:val="xl79"/>
    <w:basedOn w:val="Normal"/>
    <w:rsid w:val="00D805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000000"/>
      <w:sz w:val="16"/>
      <w:szCs w:val="16"/>
      <w:lang w:val="en-US"/>
    </w:rPr>
  </w:style>
  <w:style w:type="paragraph" w:customStyle="1" w:styleId="xl80">
    <w:name w:val="xl80"/>
    <w:basedOn w:val="Normal"/>
    <w:rsid w:val="00DA6D5C"/>
    <w:pPr>
      <w:pBdr>
        <w:top w:val="single" w:sz="4" w:space="0" w:color="auto"/>
      </w:pBdr>
      <w:spacing w:before="100" w:beforeAutospacing="1" w:after="100" w:afterAutospacing="1"/>
      <w:jc w:val="both"/>
      <w:textAlignment w:val="center"/>
    </w:pPr>
    <w:rPr>
      <w:rFonts w:cs="Arial"/>
      <w:sz w:val="16"/>
      <w:szCs w:val="16"/>
      <w:lang w:val="en-US"/>
    </w:rPr>
  </w:style>
  <w:style w:type="paragraph" w:customStyle="1" w:styleId="xl81">
    <w:name w:val="xl81"/>
    <w:basedOn w:val="Normal"/>
    <w:rsid w:val="00DA6D5C"/>
    <w:pPr>
      <w:pBdr>
        <w:bottom w:val="single" w:sz="4" w:space="0" w:color="auto"/>
      </w:pBdr>
      <w:spacing w:before="100" w:beforeAutospacing="1" w:after="100" w:afterAutospacing="1"/>
    </w:pPr>
    <w:rPr>
      <w:rFonts w:cs="Arial"/>
      <w:b/>
      <w:bCs/>
      <w:sz w:val="16"/>
      <w:szCs w:val="16"/>
      <w:lang w:val="en-US"/>
    </w:rPr>
  </w:style>
  <w:style w:type="paragraph" w:customStyle="1" w:styleId="xl82">
    <w:name w:val="xl82"/>
    <w:basedOn w:val="Normal"/>
    <w:rsid w:val="00DA6D5C"/>
    <w:pPr>
      <w:pBdr>
        <w:bottom w:val="single" w:sz="4" w:space="0" w:color="auto"/>
      </w:pBdr>
      <w:spacing w:before="100" w:beforeAutospacing="1" w:after="100" w:afterAutospacing="1"/>
      <w:textAlignment w:val="center"/>
    </w:pPr>
    <w:rPr>
      <w:rFonts w:cs="Arial"/>
      <w:color w:val="000000"/>
      <w:sz w:val="16"/>
      <w:szCs w:val="16"/>
      <w:lang w:val="en-US"/>
    </w:rPr>
  </w:style>
  <w:style w:type="paragraph" w:customStyle="1" w:styleId="xl83">
    <w:name w:val="xl83"/>
    <w:basedOn w:val="Normal"/>
    <w:rsid w:val="00DA6D5C"/>
    <w:pPr>
      <w:pBdr>
        <w:top w:val="single" w:sz="4" w:space="0" w:color="auto"/>
      </w:pBdr>
      <w:spacing w:before="100" w:beforeAutospacing="1" w:after="100" w:afterAutospacing="1"/>
      <w:textAlignment w:val="center"/>
    </w:pPr>
    <w:rPr>
      <w:rFonts w:cs="Arial"/>
      <w:color w:val="000000"/>
      <w:sz w:val="16"/>
      <w:szCs w:val="16"/>
      <w:lang w:val="en-US"/>
    </w:rPr>
  </w:style>
  <w:style w:type="paragraph" w:customStyle="1" w:styleId="xl84">
    <w:name w:val="xl84"/>
    <w:basedOn w:val="Normal"/>
    <w:rsid w:val="00DA6D5C"/>
    <w:pPr>
      <w:pBdr>
        <w:bottom w:val="single" w:sz="4" w:space="0" w:color="auto"/>
      </w:pBdr>
      <w:spacing w:before="100" w:beforeAutospacing="1" w:after="100" w:afterAutospacing="1"/>
    </w:pPr>
    <w:rPr>
      <w:rFonts w:cs="Arial"/>
      <w:sz w:val="16"/>
      <w:szCs w:val="16"/>
      <w:lang w:val="en-US"/>
    </w:rPr>
  </w:style>
  <w:style w:type="paragraph" w:styleId="TOC4">
    <w:name w:val="toc 4"/>
    <w:basedOn w:val="Normal"/>
    <w:next w:val="Normal"/>
    <w:autoRedefine/>
    <w:uiPriority w:val="39"/>
    <w:unhideWhenUsed/>
    <w:rsid w:val="006D2259"/>
    <w:pPr>
      <w:spacing w:before="0" w:after="100" w:line="259" w:lineRule="auto"/>
      <w:ind w:left="660"/>
    </w:pPr>
    <w:rPr>
      <w:rFonts w:asciiTheme="minorHAnsi" w:eastAsiaTheme="minorEastAsia" w:hAnsiTheme="minorHAnsi" w:cstheme="minorBidi"/>
      <w:sz w:val="22"/>
      <w:szCs w:val="22"/>
      <w:lang w:val="en-US"/>
    </w:rPr>
  </w:style>
  <w:style w:type="paragraph" w:styleId="TOC5">
    <w:name w:val="toc 5"/>
    <w:basedOn w:val="Normal"/>
    <w:next w:val="Normal"/>
    <w:autoRedefine/>
    <w:uiPriority w:val="39"/>
    <w:unhideWhenUsed/>
    <w:rsid w:val="006D2259"/>
    <w:pPr>
      <w:spacing w:before="0" w:after="100" w:line="259" w:lineRule="auto"/>
      <w:ind w:left="880"/>
    </w:pPr>
    <w:rPr>
      <w:rFonts w:asciiTheme="minorHAnsi" w:eastAsiaTheme="minorEastAsia" w:hAnsiTheme="minorHAnsi" w:cstheme="minorBidi"/>
      <w:sz w:val="22"/>
      <w:szCs w:val="22"/>
      <w:lang w:val="en-US"/>
    </w:rPr>
  </w:style>
  <w:style w:type="paragraph" w:styleId="TOC6">
    <w:name w:val="toc 6"/>
    <w:basedOn w:val="Normal"/>
    <w:next w:val="Normal"/>
    <w:autoRedefine/>
    <w:uiPriority w:val="39"/>
    <w:unhideWhenUsed/>
    <w:rsid w:val="006D2259"/>
    <w:pPr>
      <w:spacing w:before="0" w:after="100" w:line="259" w:lineRule="auto"/>
      <w:ind w:left="1100"/>
    </w:pPr>
    <w:rPr>
      <w:rFonts w:asciiTheme="minorHAnsi" w:eastAsiaTheme="minorEastAsia" w:hAnsiTheme="minorHAnsi" w:cstheme="minorBidi"/>
      <w:sz w:val="22"/>
      <w:szCs w:val="22"/>
      <w:lang w:val="en-US"/>
    </w:rPr>
  </w:style>
  <w:style w:type="paragraph" w:styleId="TOC7">
    <w:name w:val="toc 7"/>
    <w:basedOn w:val="Normal"/>
    <w:next w:val="Normal"/>
    <w:autoRedefine/>
    <w:uiPriority w:val="39"/>
    <w:unhideWhenUsed/>
    <w:rsid w:val="006D2259"/>
    <w:pPr>
      <w:spacing w:before="0" w:after="100" w:line="259" w:lineRule="auto"/>
      <w:ind w:left="1320"/>
    </w:pPr>
    <w:rPr>
      <w:rFonts w:asciiTheme="minorHAnsi" w:eastAsiaTheme="minorEastAsia" w:hAnsiTheme="minorHAnsi" w:cstheme="minorBidi"/>
      <w:sz w:val="22"/>
      <w:szCs w:val="22"/>
      <w:lang w:val="en-US"/>
    </w:rPr>
  </w:style>
  <w:style w:type="paragraph" w:styleId="TOC8">
    <w:name w:val="toc 8"/>
    <w:basedOn w:val="Normal"/>
    <w:next w:val="Normal"/>
    <w:autoRedefine/>
    <w:uiPriority w:val="39"/>
    <w:unhideWhenUsed/>
    <w:rsid w:val="006D2259"/>
    <w:pPr>
      <w:spacing w:before="0" w:after="100" w:line="259" w:lineRule="auto"/>
      <w:ind w:left="1540"/>
    </w:pPr>
    <w:rPr>
      <w:rFonts w:asciiTheme="minorHAnsi" w:eastAsiaTheme="minorEastAsia" w:hAnsiTheme="minorHAnsi" w:cstheme="minorBidi"/>
      <w:sz w:val="22"/>
      <w:szCs w:val="22"/>
      <w:lang w:val="en-US"/>
    </w:rPr>
  </w:style>
  <w:style w:type="paragraph" w:styleId="TOC9">
    <w:name w:val="toc 9"/>
    <w:basedOn w:val="Normal"/>
    <w:next w:val="Normal"/>
    <w:autoRedefine/>
    <w:uiPriority w:val="39"/>
    <w:unhideWhenUsed/>
    <w:rsid w:val="006D2259"/>
    <w:pPr>
      <w:spacing w:before="0" w:after="100" w:line="259" w:lineRule="auto"/>
      <w:ind w:left="1760"/>
    </w:pPr>
    <w:rPr>
      <w:rFonts w:asciiTheme="minorHAnsi" w:eastAsiaTheme="minorEastAsia" w:hAnsiTheme="minorHAnsi" w:cstheme="minorBidi"/>
      <w:sz w:val="22"/>
      <w:szCs w:val="22"/>
      <w:lang w:val="en-US"/>
    </w:rPr>
  </w:style>
  <w:style w:type="character" w:customStyle="1" w:styleId="DomainChar">
    <w:name w:val="Domain Char"/>
    <w:basedOn w:val="DefaultParagraphFont"/>
    <w:link w:val="Domain"/>
    <w:uiPriority w:val="99"/>
    <w:locked/>
    <w:rsid w:val="001E0229"/>
    <w:rPr>
      <w:color w:val="000000"/>
    </w:rPr>
  </w:style>
  <w:style w:type="paragraph" w:customStyle="1" w:styleId="Domain">
    <w:name w:val="Domain"/>
    <w:basedOn w:val="Normal"/>
    <w:link w:val="DomainChar"/>
    <w:uiPriority w:val="99"/>
    <w:rsid w:val="001E0229"/>
    <w:pPr>
      <w:autoSpaceDE w:val="0"/>
      <w:autoSpaceDN w:val="0"/>
      <w:spacing w:before="0" w:after="0"/>
      <w:ind w:left="993" w:hanging="993"/>
    </w:pPr>
    <w:rPr>
      <w:rFonts w:asciiTheme="minorHAnsi" w:eastAsiaTheme="minorHAnsi" w:hAnsiTheme="minorHAnsi" w:cstheme="minorBidi"/>
      <w:color w:val="000000"/>
      <w:sz w:val="22"/>
      <w:szCs w:val="22"/>
    </w:rPr>
  </w:style>
  <w:style w:type="character" w:customStyle="1" w:styleId="UnresolvedMention1">
    <w:name w:val="Unresolved Mention1"/>
    <w:basedOn w:val="DefaultParagraphFont"/>
    <w:uiPriority w:val="99"/>
    <w:semiHidden/>
    <w:unhideWhenUsed/>
    <w:rsid w:val="00FB5CF3"/>
    <w:rPr>
      <w:color w:val="605E5C"/>
      <w:shd w:val="clear" w:color="auto" w:fill="E1DFDD"/>
    </w:rPr>
  </w:style>
  <w:style w:type="character" w:customStyle="1" w:styleId="UnresolvedMention2">
    <w:name w:val="Unresolved Mention2"/>
    <w:basedOn w:val="DefaultParagraphFont"/>
    <w:uiPriority w:val="99"/>
    <w:semiHidden/>
    <w:unhideWhenUsed/>
    <w:rsid w:val="00196A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28337">
      <w:bodyDiv w:val="1"/>
      <w:marLeft w:val="0"/>
      <w:marRight w:val="0"/>
      <w:marTop w:val="0"/>
      <w:marBottom w:val="0"/>
      <w:divBdr>
        <w:top w:val="none" w:sz="0" w:space="0" w:color="auto"/>
        <w:left w:val="none" w:sz="0" w:space="0" w:color="auto"/>
        <w:bottom w:val="none" w:sz="0" w:space="0" w:color="auto"/>
        <w:right w:val="none" w:sz="0" w:space="0" w:color="auto"/>
      </w:divBdr>
    </w:div>
    <w:div w:id="85418773">
      <w:bodyDiv w:val="1"/>
      <w:marLeft w:val="0"/>
      <w:marRight w:val="0"/>
      <w:marTop w:val="0"/>
      <w:marBottom w:val="0"/>
      <w:divBdr>
        <w:top w:val="none" w:sz="0" w:space="0" w:color="auto"/>
        <w:left w:val="none" w:sz="0" w:space="0" w:color="auto"/>
        <w:bottom w:val="none" w:sz="0" w:space="0" w:color="auto"/>
        <w:right w:val="none" w:sz="0" w:space="0" w:color="auto"/>
      </w:divBdr>
    </w:div>
    <w:div w:id="134028840">
      <w:bodyDiv w:val="1"/>
      <w:marLeft w:val="0"/>
      <w:marRight w:val="0"/>
      <w:marTop w:val="0"/>
      <w:marBottom w:val="0"/>
      <w:divBdr>
        <w:top w:val="none" w:sz="0" w:space="0" w:color="auto"/>
        <w:left w:val="none" w:sz="0" w:space="0" w:color="auto"/>
        <w:bottom w:val="none" w:sz="0" w:space="0" w:color="auto"/>
        <w:right w:val="none" w:sz="0" w:space="0" w:color="auto"/>
      </w:divBdr>
    </w:div>
    <w:div w:id="176695358">
      <w:bodyDiv w:val="1"/>
      <w:marLeft w:val="0"/>
      <w:marRight w:val="0"/>
      <w:marTop w:val="0"/>
      <w:marBottom w:val="0"/>
      <w:divBdr>
        <w:top w:val="none" w:sz="0" w:space="0" w:color="auto"/>
        <w:left w:val="none" w:sz="0" w:space="0" w:color="auto"/>
        <w:bottom w:val="none" w:sz="0" w:space="0" w:color="auto"/>
        <w:right w:val="none" w:sz="0" w:space="0" w:color="auto"/>
      </w:divBdr>
    </w:div>
    <w:div w:id="208341884">
      <w:bodyDiv w:val="1"/>
      <w:marLeft w:val="0"/>
      <w:marRight w:val="0"/>
      <w:marTop w:val="0"/>
      <w:marBottom w:val="0"/>
      <w:divBdr>
        <w:top w:val="none" w:sz="0" w:space="0" w:color="auto"/>
        <w:left w:val="none" w:sz="0" w:space="0" w:color="auto"/>
        <w:bottom w:val="none" w:sz="0" w:space="0" w:color="auto"/>
        <w:right w:val="none" w:sz="0" w:space="0" w:color="auto"/>
      </w:divBdr>
    </w:div>
    <w:div w:id="223376781">
      <w:bodyDiv w:val="1"/>
      <w:marLeft w:val="0"/>
      <w:marRight w:val="0"/>
      <w:marTop w:val="0"/>
      <w:marBottom w:val="0"/>
      <w:divBdr>
        <w:top w:val="none" w:sz="0" w:space="0" w:color="auto"/>
        <w:left w:val="none" w:sz="0" w:space="0" w:color="auto"/>
        <w:bottom w:val="none" w:sz="0" w:space="0" w:color="auto"/>
        <w:right w:val="none" w:sz="0" w:space="0" w:color="auto"/>
      </w:divBdr>
    </w:div>
    <w:div w:id="240986425">
      <w:bodyDiv w:val="1"/>
      <w:marLeft w:val="0"/>
      <w:marRight w:val="0"/>
      <w:marTop w:val="0"/>
      <w:marBottom w:val="0"/>
      <w:divBdr>
        <w:top w:val="none" w:sz="0" w:space="0" w:color="auto"/>
        <w:left w:val="none" w:sz="0" w:space="0" w:color="auto"/>
        <w:bottom w:val="none" w:sz="0" w:space="0" w:color="auto"/>
        <w:right w:val="none" w:sz="0" w:space="0" w:color="auto"/>
      </w:divBdr>
    </w:div>
    <w:div w:id="284241375">
      <w:bodyDiv w:val="1"/>
      <w:marLeft w:val="0"/>
      <w:marRight w:val="0"/>
      <w:marTop w:val="0"/>
      <w:marBottom w:val="0"/>
      <w:divBdr>
        <w:top w:val="none" w:sz="0" w:space="0" w:color="auto"/>
        <w:left w:val="none" w:sz="0" w:space="0" w:color="auto"/>
        <w:bottom w:val="none" w:sz="0" w:space="0" w:color="auto"/>
        <w:right w:val="none" w:sz="0" w:space="0" w:color="auto"/>
      </w:divBdr>
    </w:div>
    <w:div w:id="290945453">
      <w:bodyDiv w:val="1"/>
      <w:marLeft w:val="0"/>
      <w:marRight w:val="0"/>
      <w:marTop w:val="0"/>
      <w:marBottom w:val="0"/>
      <w:divBdr>
        <w:top w:val="none" w:sz="0" w:space="0" w:color="auto"/>
        <w:left w:val="none" w:sz="0" w:space="0" w:color="auto"/>
        <w:bottom w:val="none" w:sz="0" w:space="0" w:color="auto"/>
        <w:right w:val="none" w:sz="0" w:space="0" w:color="auto"/>
      </w:divBdr>
    </w:div>
    <w:div w:id="304555301">
      <w:bodyDiv w:val="1"/>
      <w:marLeft w:val="0"/>
      <w:marRight w:val="0"/>
      <w:marTop w:val="0"/>
      <w:marBottom w:val="0"/>
      <w:divBdr>
        <w:top w:val="none" w:sz="0" w:space="0" w:color="auto"/>
        <w:left w:val="none" w:sz="0" w:space="0" w:color="auto"/>
        <w:bottom w:val="none" w:sz="0" w:space="0" w:color="auto"/>
        <w:right w:val="none" w:sz="0" w:space="0" w:color="auto"/>
      </w:divBdr>
    </w:div>
    <w:div w:id="328095628">
      <w:bodyDiv w:val="1"/>
      <w:marLeft w:val="0"/>
      <w:marRight w:val="0"/>
      <w:marTop w:val="0"/>
      <w:marBottom w:val="0"/>
      <w:divBdr>
        <w:top w:val="none" w:sz="0" w:space="0" w:color="auto"/>
        <w:left w:val="none" w:sz="0" w:space="0" w:color="auto"/>
        <w:bottom w:val="none" w:sz="0" w:space="0" w:color="auto"/>
        <w:right w:val="none" w:sz="0" w:space="0" w:color="auto"/>
      </w:divBdr>
    </w:div>
    <w:div w:id="333920260">
      <w:bodyDiv w:val="1"/>
      <w:marLeft w:val="0"/>
      <w:marRight w:val="0"/>
      <w:marTop w:val="0"/>
      <w:marBottom w:val="0"/>
      <w:divBdr>
        <w:top w:val="none" w:sz="0" w:space="0" w:color="auto"/>
        <w:left w:val="none" w:sz="0" w:space="0" w:color="auto"/>
        <w:bottom w:val="none" w:sz="0" w:space="0" w:color="auto"/>
        <w:right w:val="none" w:sz="0" w:space="0" w:color="auto"/>
      </w:divBdr>
    </w:div>
    <w:div w:id="339625428">
      <w:bodyDiv w:val="1"/>
      <w:marLeft w:val="0"/>
      <w:marRight w:val="0"/>
      <w:marTop w:val="0"/>
      <w:marBottom w:val="0"/>
      <w:divBdr>
        <w:top w:val="none" w:sz="0" w:space="0" w:color="auto"/>
        <w:left w:val="none" w:sz="0" w:space="0" w:color="auto"/>
        <w:bottom w:val="none" w:sz="0" w:space="0" w:color="auto"/>
        <w:right w:val="none" w:sz="0" w:space="0" w:color="auto"/>
      </w:divBdr>
    </w:div>
    <w:div w:id="348679691">
      <w:bodyDiv w:val="1"/>
      <w:marLeft w:val="0"/>
      <w:marRight w:val="0"/>
      <w:marTop w:val="0"/>
      <w:marBottom w:val="0"/>
      <w:divBdr>
        <w:top w:val="none" w:sz="0" w:space="0" w:color="auto"/>
        <w:left w:val="none" w:sz="0" w:space="0" w:color="auto"/>
        <w:bottom w:val="none" w:sz="0" w:space="0" w:color="auto"/>
        <w:right w:val="none" w:sz="0" w:space="0" w:color="auto"/>
      </w:divBdr>
    </w:div>
    <w:div w:id="369300521">
      <w:bodyDiv w:val="1"/>
      <w:marLeft w:val="0"/>
      <w:marRight w:val="0"/>
      <w:marTop w:val="0"/>
      <w:marBottom w:val="0"/>
      <w:divBdr>
        <w:top w:val="none" w:sz="0" w:space="0" w:color="auto"/>
        <w:left w:val="none" w:sz="0" w:space="0" w:color="auto"/>
        <w:bottom w:val="none" w:sz="0" w:space="0" w:color="auto"/>
        <w:right w:val="none" w:sz="0" w:space="0" w:color="auto"/>
      </w:divBdr>
    </w:div>
    <w:div w:id="372772502">
      <w:bodyDiv w:val="1"/>
      <w:marLeft w:val="0"/>
      <w:marRight w:val="0"/>
      <w:marTop w:val="0"/>
      <w:marBottom w:val="0"/>
      <w:divBdr>
        <w:top w:val="none" w:sz="0" w:space="0" w:color="auto"/>
        <w:left w:val="none" w:sz="0" w:space="0" w:color="auto"/>
        <w:bottom w:val="none" w:sz="0" w:space="0" w:color="auto"/>
        <w:right w:val="none" w:sz="0" w:space="0" w:color="auto"/>
      </w:divBdr>
    </w:div>
    <w:div w:id="376974596">
      <w:bodyDiv w:val="1"/>
      <w:marLeft w:val="0"/>
      <w:marRight w:val="0"/>
      <w:marTop w:val="0"/>
      <w:marBottom w:val="0"/>
      <w:divBdr>
        <w:top w:val="none" w:sz="0" w:space="0" w:color="auto"/>
        <w:left w:val="none" w:sz="0" w:space="0" w:color="auto"/>
        <w:bottom w:val="none" w:sz="0" w:space="0" w:color="auto"/>
        <w:right w:val="none" w:sz="0" w:space="0" w:color="auto"/>
      </w:divBdr>
    </w:div>
    <w:div w:id="409042183">
      <w:bodyDiv w:val="1"/>
      <w:marLeft w:val="0"/>
      <w:marRight w:val="0"/>
      <w:marTop w:val="0"/>
      <w:marBottom w:val="0"/>
      <w:divBdr>
        <w:top w:val="none" w:sz="0" w:space="0" w:color="auto"/>
        <w:left w:val="none" w:sz="0" w:space="0" w:color="auto"/>
        <w:bottom w:val="none" w:sz="0" w:space="0" w:color="auto"/>
        <w:right w:val="none" w:sz="0" w:space="0" w:color="auto"/>
      </w:divBdr>
    </w:div>
    <w:div w:id="447434674">
      <w:bodyDiv w:val="1"/>
      <w:marLeft w:val="0"/>
      <w:marRight w:val="0"/>
      <w:marTop w:val="0"/>
      <w:marBottom w:val="0"/>
      <w:divBdr>
        <w:top w:val="none" w:sz="0" w:space="0" w:color="auto"/>
        <w:left w:val="none" w:sz="0" w:space="0" w:color="auto"/>
        <w:bottom w:val="none" w:sz="0" w:space="0" w:color="auto"/>
        <w:right w:val="none" w:sz="0" w:space="0" w:color="auto"/>
      </w:divBdr>
    </w:div>
    <w:div w:id="464548617">
      <w:bodyDiv w:val="1"/>
      <w:marLeft w:val="0"/>
      <w:marRight w:val="0"/>
      <w:marTop w:val="0"/>
      <w:marBottom w:val="0"/>
      <w:divBdr>
        <w:top w:val="none" w:sz="0" w:space="0" w:color="auto"/>
        <w:left w:val="none" w:sz="0" w:space="0" w:color="auto"/>
        <w:bottom w:val="none" w:sz="0" w:space="0" w:color="auto"/>
        <w:right w:val="none" w:sz="0" w:space="0" w:color="auto"/>
      </w:divBdr>
    </w:div>
    <w:div w:id="483084679">
      <w:bodyDiv w:val="1"/>
      <w:marLeft w:val="0"/>
      <w:marRight w:val="0"/>
      <w:marTop w:val="0"/>
      <w:marBottom w:val="0"/>
      <w:divBdr>
        <w:top w:val="none" w:sz="0" w:space="0" w:color="auto"/>
        <w:left w:val="none" w:sz="0" w:space="0" w:color="auto"/>
        <w:bottom w:val="none" w:sz="0" w:space="0" w:color="auto"/>
        <w:right w:val="none" w:sz="0" w:space="0" w:color="auto"/>
      </w:divBdr>
    </w:div>
    <w:div w:id="515267661">
      <w:bodyDiv w:val="1"/>
      <w:marLeft w:val="0"/>
      <w:marRight w:val="0"/>
      <w:marTop w:val="0"/>
      <w:marBottom w:val="0"/>
      <w:divBdr>
        <w:top w:val="none" w:sz="0" w:space="0" w:color="auto"/>
        <w:left w:val="none" w:sz="0" w:space="0" w:color="auto"/>
        <w:bottom w:val="none" w:sz="0" w:space="0" w:color="auto"/>
        <w:right w:val="none" w:sz="0" w:space="0" w:color="auto"/>
      </w:divBdr>
    </w:div>
    <w:div w:id="563758498">
      <w:bodyDiv w:val="1"/>
      <w:marLeft w:val="0"/>
      <w:marRight w:val="0"/>
      <w:marTop w:val="0"/>
      <w:marBottom w:val="0"/>
      <w:divBdr>
        <w:top w:val="none" w:sz="0" w:space="0" w:color="auto"/>
        <w:left w:val="none" w:sz="0" w:space="0" w:color="auto"/>
        <w:bottom w:val="none" w:sz="0" w:space="0" w:color="auto"/>
        <w:right w:val="none" w:sz="0" w:space="0" w:color="auto"/>
      </w:divBdr>
    </w:div>
    <w:div w:id="570700209">
      <w:bodyDiv w:val="1"/>
      <w:marLeft w:val="0"/>
      <w:marRight w:val="0"/>
      <w:marTop w:val="0"/>
      <w:marBottom w:val="0"/>
      <w:divBdr>
        <w:top w:val="none" w:sz="0" w:space="0" w:color="auto"/>
        <w:left w:val="none" w:sz="0" w:space="0" w:color="auto"/>
        <w:bottom w:val="none" w:sz="0" w:space="0" w:color="auto"/>
        <w:right w:val="none" w:sz="0" w:space="0" w:color="auto"/>
      </w:divBdr>
    </w:div>
    <w:div w:id="601766428">
      <w:bodyDiv w:val="1"/>
      <w:marLeft w:val="0"/>
      <w:marRight w:val="0"/>
      <w:marTop w:val="0"/>
      <w:marBottom w:val="0"/>
      <w:divBdr>
        <w:top w:val="none" w:sz="0" w:space="0" w:color="auto"/>
        <w:left w:val="none" w:sz="0" w:space="0" w:color="auto"/>
        <w:bottom w:val="none" w:sz="0" w:space="0" w:color="auto"/>
        <w:right w:val="none" w:sz="0" w:space="0" w:color="auto"/>
      </w:divBdr>
    </w:div>
    <w:div w:id="657224011">
      <w:bodyDiv w:val="1"/>
      <w:marLeft w:val="0"/>
      <w:marRight w:val="0"/>
      <w:marTop w:val="0"/>
      <w:marBottom w:val="0"/>
      <w:divBdr>
        <w:top w:val="none" w:sz="0" w:space="0" w:color="auto"/>
        <w:left w:val="none" w:sz="0" w:space="0" w:color="auto"/>
        <w:bottom w:val="none" w:sz="0" w:space="0" w:color="auto"/>
        <w:right w:val="none" w:sz="0" w:space="0" w:color="auto"/>
      </w:divBdr>
    </w:div>
    <w:div w:id="704210741">
      <w:bodyDiv w:val="1"/>
      <w:marLeft w:val="0"/>
      <w:marRight w:val="0"/>
      <w:marTop w:val="0"/>
      <w:marBottom w:val="0"/>
      <w:divBdr>
        <w:top w:val="none" w:sz="0" w:space="0" w:color="auto"/>
        <w:left w:val="none" w:sz="0" w:space="0" w:color="auto"/>
        <w:bottom w:val="none" w:sz="0" w:space="0" w:color="auto"/>
        <w:right w:val="none" w:sz="0" w:space="0" w:color="auto"/>
      </w:divBdr>
    </w:div>
    <w:div w:id="769082143">
      <w:bodyDiv w:val="1"/>
      <w:marLeft w:val="0"/>
      <w:marRight w:val="0"/>
      <w:marTop w:val="0"/>
      <w:marBottom w:val="0"/>
      <w:divBdr>
        <w:top w:val="none" w:sz="0" w:space="0" w:color="auto"/>
        <w:left w:val="none" w:sz="0" w:space="0" w:color="auto"/>
        <w:bottom w:val="none" w:sz="0" w:space="0" w:color="auto"/>
        <w:right w:val="none" w:sz="0" w:space="0" w:color="auto"/>
      </w:divBdr>
    </w:div>
    <w:div w:id="841897293">
      <w:bodyDiv w:val="1"/>
      <w:marLeft w:val="0"/>
      <w:marRight w:val="0"/>
      <w:marTop w:val="0"/>
      <w:marBottom w:val="0"/>
      <w:divBdr>
        <w:top w:val="none" w:sz="0" w:space="0" w:color="auto"/>
        <w:left w:val="none" w:sz="0" w:space="0" w:color="auto"/>
        <w:bottom w:val="none" w:sz="0" w:space="0" w:color="auto"/>
        <w:right w:val="none" w:sz="0" w:space="0" w:color="auto"/>
      </w:divBdr>
    </w:div>
    <w:div w:id="911159466">
      <w:bodyDiv w:val="1"/>
      <w:marLeft w:val="0"/>
      <w:marRight w:val="0"/>
      <w:marTop w:val="0"/>
      <w:marBottom w:val="0"/>
      <w:divBdr>
        <w:top w:val="none" w:sz="0" w:space="0" w:color="auto"/>
        <w:left w:val="none" w:sz="0" w:space="0" w:color="auto"/>
        <w:bottom w:val="none" w:sz="0" w:space="0" w:color="auto"/>
        <w:right w:val="none" w:sz="0" w:space="0" w:color="auto"/>
      </w:divBdr>
    </w:div>
    <w:div w:id="947666013">
      <w:bodyDiv w:val="1"/>
      <w:marLeft w:val="0"/>
      <w:marRight w:val="0"/>
      <w:marTop w:val="0"/>
      <w:marBottom w:val="0"/>
      <w:divBdr>
        <w:top w:val="none" w:sz="0" w:space="0" w:color="auto"/>
        <w:left w:val="none" w:sz="0" w:space="0" w:color="auto"/>
        <w:bottom w:val="none" w:sz="0" w:space="0" w:color="auto"/>
        <w:right w:val="none" w:sz="0" w:space="0" w:color="auto"/>
      </w:divBdr>
    </w:div>
    <w:div w:id="950894161">
      <w:bodyDiv w:val="1"/>
      <w:marLeft w:val="0"/>
      <w:marRight w:val="0"/>
      <w:marTop w:val="0"/>
      <w:marBottom w:val="0"/>
      <w:divBdr>
        <w:top w:val="none" w:sz="0" w:space="0" w:color="auto"/>
        <w:left w:val="none" w:sz="0" w:space="0" w:color="auto"/>
        <w:bottom w:val="none" w:sz="0" w:space="0" w:color="auto"/>
        <w:right w:val="none" w:sz="0" w:space="0" w:color="auto"/>
      </w:divBdr>
    </w:div>
    <w:div w:id="963774071">
      <w:bodyDiv w:val="1"/>
      <w:marLeft w:val="0"/>
      <w:marRight w:val="0"/>
      <w:marTop w:val="0"/>
      <w:marBottom w:val="0"/>
      <w:divBdr>
        <w:top w:val="none" w:sz="0" w:space="0" w:color="auto"/>
        <w:left w:val="none" w:sz="0" w:space="0" w:color="auto"/>
        <w:bottom w:val="none" w:sz="0" w:space="0" w:color="auto"/>
        <w:right w:val="none" w:sz="0" w:space="0" w:color="auto"/>
      </w:divBdr>
    </w:div>
    <w:div w:id="970013961">
      <w:bodyDiv w:val="1"/>
      <w:marLeft w:val="0"/>
      <w:marRight w:val="0"/>
      <w:marTop w:val="0"/>
      <w:marBottom w:val="0"/>
      <w:divBdr>
        <w:top w:val="none" w:sz="0" w:space="0" w:color="auto"/>
        <w:left w:val="none" w:sz="0" w:space="0" w:color="auto"/>
        <w:bottom w:val="none" w:sz="0" w:space="0" w:color="auto"/>
        <w:right w:val="none" w:sz="0" w:space="0" w:color="auto"/>
      </w:divBdr>
    </w:div>
    <w:div w:id="972565454">
      <w:bodyDiv w:val="1"/>
      <w:marLeft w:val="0"/>
      <w:marRight w:val="0"/>
      <w:marTop w:val="0"/>
      <w:marBottom w:val="0"/>
      <w:divBdr>
        <w:top w:val="none" w:sz="0" w:space="0" w:color="auto"/>
        <w:left w:val="none" w:sz="0" w:space="0" w:color="auto"/>
        <w:bottom w:val="none" w:sz="0" w:space="0" w:color="auto"/>
        <w:right w:val="none" w:sz="0" w:space="0" w:color="auto"/>
      </w:divBdr>
    </w:div>
    <w:div w:id="1022124535">
      <w:bodyDiv w:val="1"/>
      <w:marLeft w:val="0"/>
      <w:marRight w:val="0"/>
      <w:marTop w:val="0"/>
      <w:marBottom w:val="0"/>
      <w:divBdr>
        <w:top w:val="none" w:sz="0" w:space="0" w:color="auto"/>
        <w:left w:val="none" w:sz="0" w:space="0" w:color="auto"/>
        <w:bottom w:val="none" w:sz="0" w:space="0" w:color="auto"/>
        <w:right w:val="none" w:sz="0" w:space="0" w:color="auto"/>
      </w:divBdr>
    </w:div>
    <w:div w:id="1024745188">
      <w:bodyDiv w:val="1"/>
      <w:marLeft w:val="0"/>
      <w:marRight w:val="0"/>
      <w:marTop w:val="0"/>
      <w:marBottom w:val="0"/>
      <w:divBdr>
        <w:top w:val="none" w:sz="0" w:space="0" w:color="auto"/>
        <w:left w:val="none" w:sz="0" w:space="0" w:color="auto"/>
        <w:bottom w:val="none" w:sz="0" w:space="0" w:color="auto"/>
        <w:right w:val="none" w:sz="0" w:space="0" w:color="auto"/>
      </w:divBdr>
    </w:div>
    <w:div w:id="1031302795">
      <w:bodyDiv w:val="1"/>
      <w:marLeft w:val="0"/>
      <w:marRight w:val="0"/>
      <w:marTop w:val="0"/>
      <w:marBottom w:val="0"/>
      <w:divBdr>
        <w:top w:val="none" w:sz="0" w:space="0" w:color="auto"/>
        <w:left w:val="none" w:sz="0" w:space="0" w:color="auto"/>
        <w:bottom w:val="none" w:sz="0" w:space="0" w:color="auto"/>
        <w:right w:val="none" w:sz="0" w:space="0" w:color="auto"/>
      </w:divBdr>
      <w:divsChild>
        <w:div w:id="1121731143">
          <w:marLeft w:val="0"/>
          <w:marRight w:val="0"/>
          <w:marTop w:val="0"/>
          <w:marBottom w:val="345"/>
          <w:divBdr>
            <w:top w:val="none" w:sz="0" w:space="0" w:color="auto"/>
            <w:left w:val="none" w:sz="0" w:space="0" w:color="auto"/>
            <w:bottom w:val="none" w:sz="0" w:space="0" w:color="auto"/>
            <w:right w:val="none" w:sz="0" w:space="0" w:color="auto"/>
          </w:divBdr>
          <w:divsChild>
            <w:div w:id="94720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12938">
      <w:bodyDiv w:val="1"/>
      <w:marLeft w:val="0"/>
      <w:marRight w:val="0"/>
      <w:marTop w:val="0"/>
      <w:marBottom w:val="0"/>
      <w:divBdr>
        <w:top w:val="none" w:sz="0" w:space="0" w:color="auto"/>
        <w:left w:val="none" w:sz="0" w:space="0" w:color="auto"/>
        <w:bottom w:val="none" w:sz="0" w:space="0" w:color="auto"/>
        <w:right w:val="none" w:sz="0" w:space="0" w:color="auto"/>
      </w:divBdr>
    </w:div>
    <w:div w:id="1038164047">
      <w:bodyDiv w:val="1"/>
      <w:marLeft w:val="0"/>
      <w:marRight w:val="0"/>
      <w:marTop w:val="0"/>
      <w:marBottom w:val="0"/>
      <w:divBdr>
        <w:top w:val="none" w:sz="0" w:space="0" w:color="auto"/>
        <w:left w:val="none" w:sz="0" w:space="0" w:color="auto"/>
        <w:bottom w:val="none" w:sz="0" w:space="0" w:color="auto"/>
        <w:right w:val="none" w:sz="0" w:space="0" w:color="auto"/>
      </w:divBdr>
    </w:div>
    <w:div w:id="1063258800">
      <w:bodyDiv w:val="1"/>
      <w:marLeft w:val="0"/>
      <w:marRight w:val="0"/>
      <w:marTop w:val="0"/>
      <w:marBottom w:val="0"/>
      <w:divBdr>
        <w:top w:val="none" w:sz="0" w:space="0" w:color="auto"/>
        <w:left w:val="none" w:sz="0" w:space="0" w:color="auto"/>
        <w:bottom w:val="none" w:sz="0" w:space="0" w:color="auto"/>
        <w:right w:val="none" w:sz="0" w:space="0" w:color="auto"/>
      </w:divBdr>
    </w:div>
    <w:div w:id="1096248918">
      <w:bodyDiv w:val="1"/>
      <w:marLeft w:val="0"/>
      <w:marRight w:val="0"/>
      <w:marTop w:val="0"/>
      <w:marBottom w:val="0"/>
      <w:divBdr>
        <w:top w:val="none" w:sz="0" w:space="0" w:color="auto"/>
        <w:left w:val="none" w:sz="0" w:space="0" w:color="auto"/>
        <w:bottom w:val="none" w:sz="0" w:space="0" w:color="auto"/>
        <w:right w:val="none" w:sz="0" w:space="0" w:color="auto"/>
      </w:divBdr>
    </w:div>
    <w:div w:id="1104567931">
      <w:bodyDiv w:val="1"/>
      <w:marLeft w:val="0"/>
      <w:marRight w:val="0"/>
      <w:marTop w:val="0"/>
      <w:marBottom w:val="0"/>
      <w:divBdr>
        <w:top w:val="none" w:sz="0" w:space="0" w:color="auto"/>
        <w:left w:val="none" w:sz="0" w:space="0" w:color="auto"/>
        <w:bottom w:val="none" w:sz="0" w:space="0" w:color="auto"/>
        <w:right w:val="none" w:sz="0" w:space="0" w:color="auto"/>
      </w:divBdr>
    </w:div>
    <w:div w:id="1104958801">
      <w:bodyDiv w:val="1"/>
      <w:marLeft w:val="0"/>
      <w:marRight w:val="0"/>
      <w:marTop w:val="0"/>
      <w:marBottom w:val="0"/>
      <w:divBdr>
        <w:top w:val="none" w:sz="0" w:space="0" w:color="auto"/>
        <w:left w:val="none" w:sz="0" w:space="0" w:color="auto"/>
        <w:bottom w:val="none" w:sz="0" w:space="0" w:color="auto"/>
        <w:right w:val="none" w:sz="0" w:space="0" w:color="auto"/>
      </w:divBdr>
    </w:div>
    <w:div w:id="1106733916">
      <w:bodyDiv w:val="1"/>
      <w:marLeft w:val="0"/>
      <w:marRight w:val="0"/>
      <w:marTop w:val="0"/>
      <w:marBottom w:val="0"/>
      <w:divBdr>
        <w:top w:val="none" w:sz="0" w:space="0" w:color="auto"/>
        <w:left w:val="none" w:sz="0" w:space="0" w:color="auto"/>
        <w:bottom w:val="none" w:sz="0" w:space="0" w:color="auto"/>
        <w:right w:val="none" w:sz="0" w:space="0" w:color="auto"/>
      </w:divBdr>
    </w:div>
    <w:div w:id="1179849951">
      <w:bodyDiv w:val="1"/>
      <w:marLeft w:val="0"/>
      <w:marRight w:val="0"/>
      <w:marTop w:val="0"/>
      <w:marBottom w:val="0"/>
      <w:divBdr>
        <w:top w:val="none" w:sz="0" w:space="0" w:color="auto"/>
        <w:left w:val="none" w:sz="0" w:space="0" w:color="auto"/>
        <w:bottom w:val="none" w:sz="0" w:space="0" w:color="auto"/>
        <w:right w:val="none" w:sz="0" w:space="0" w:color="auto"/>
      </w:divBdr>
    </w:div>
    <w:div w:id="1296329346">
      <w:bodyDiv w:val="1"/>
      <w:marLeft w:val="0"/>
      <w:marRight w:val="0"/>
      <w:marTop w:val="0"/>
      <w:marBottom w:val="0"/>
      <w:divBdr>
        <w:top w:val="none" w:sz="0" w:space="0" w:color="auto"/>
        <w:left w:val="none" w:sz="0" w:space="0" w:color="auto"/>
        <w:bottom w:val="none" w:sz="0" w:space="0" w:color="auto"/>
        <w:right w:val="none" w:sz="0" w:space="0" w:color="auto"/>
      </w:divBdr>
    </w:div>
    <w:div w:id="1318529731">
      <w:bodyDiv w:val="1"/>
      <w:marLeft w:val="0"/>
      <w:marRight w:val="0"/>
      <w:marTop w:val="0"/>
      <w:marBottom w:val="0"/>
      <w:divBdr>
        <w:top w:val="none" w:sz="0" w:space="0" w:color="auto"/>
        <w:left w:val="none" w:sz="0" w:space="0" w:color="auto"/>
        <w:bottom w:val="none" w:sz="0" w:space="0" w:color="auto"/>
        <w:right w:val="none" w:sz="0" w:space="0" w:color="auto"/>
      </w:divBdr>
    </w:div>
    <w:div w:id="1327511968">
      <w:bodyDiv w:val="1"/>
      <w:marLeft w:val="0"/>
      <w:marRight w:val="0"/>
      <w:marTop w:val="0"/>
      <w:marBottom w:val="0"/>
      <w:divBdr>
        <w:top w:val="none" w:sz="0" w:space="0" w:color="auto"/>
        <w:left w:val="none" w:sz="0" w:space="0" w:color="auto"/>
        <w:bottom w:val="none" w:sz="0" w:space="0" w:color="auto"/>
        <w:right w:val="none" w:sz="0" w:space="0" w:color="auto"/>
      </w:divBdr>
    </w:div>
    <w:div w:id="1399748315">
      <w:bodyDiv w:val="1"/>
      <w:marLeft w:val="0"/>
      <w:marRight w:val="0"/>
      <w:marTop w:val="0"/>
      <w:marBottom w:val="0"/>
      <w:divBdr>
        <w:top w:val="none" w:sz="0" w:space="0" w:color="auto"/>
        <w:left w:val="none" w:sz="0" w:space="0" w:color="auto"/>
        <w:bottom w:val="none" w:sz="0" w:space="0" w:color="auto"/>
        <w:right w:val="none" w:sz="0" w:space="0" w:color="auto"/>
      </w:divBdr>
    </w:div>
    <w:div w:id="1401058587">
      <w:bodyDiv w:val="1"/>
      <w:marLeft w:val="0"/>
      <w:marRight w:val="0"/>
      <w:marTop w:val="0"/>
      <w:marBottom w:val="0"/>
      <w:divBdr>
        <w:top w:val="none" w:sz="0" w:space="0" w:color="auto"/>
        <w:left w:val="none" w:sz="0" w:space="0" w:color="auto"/>
        <w:bottom w:val="none" w:sz="0" w:space="0" w:color="auto"/>
        <w:right w:val="none" w:sz="0" w:space="0" w:color="auto"/>
      </w:divBdr>
    </w:div>
    <w:div w:id="1520119942">
      <w:bodyDiv w:val="1"/>
      <w:marLeft w:val="0"/>
      <w:marRight w:val="0"/>
      <w:marTop w:val="0"/>
      <w:marBottom w:val="0"/>
      <w:divBdr>
        <w:top w:val="none" w:sz="0" w:space="0" w:color="auto"/>
        <w:left w:val="none" w:sz="0" w:space="0" w:color="auto"/>
        <w:bottom w:val="none" w:sz="0" w:space="0" w:color="auto"/>
        <w:right w:val="none" w:sz="0" w:space="0" w:color="auto"/>
      </w:divBdr>
    </w:div>
    <w:div w:id="1548951052">
      <w:bodyDiv w:val="1"/>
      <w:marLeft w:val="0"/>
      <w:marRight w:val="0"/>
      <w:marTop w:val="0"/>
      <w:marBottom w:val="0"/>
      <w:divBdr>
        <w:top w:val="none" w:sz="0" w:space="0" w:color="auto"/>
        <w:left w:val="none" w:sz="0" w:space="0" w:color="auto"/>
        <w:bottom w:val="none" w:sz="0" w:space="0" w:color="auto"/>
        <w:right w:val="none" w:sz="0" w:space="0" w:color="auto"/>
      </w:divBdr>
    </w:div>
    <w:div w:id="1656494434">
      <w:bodyDiv w:val="1"/>
      <w:marLeft w:val="0"/>
      <w:marRight w:val="0"/>
      <w:marTop w:val="0"/>
      <w:marBottom w:val="0"/>
      <w:divBdr>
        <w:top w:val="none" w:sz="0" w:space="0" w:color="auto"/>
        <w:left w:val="none" w:sz="0" w:space="0" w:color="auto"/>
        <w:bottom w:val="none" w:sz="0" w:space="0" w:color="auto"/>
        <w:right w:val="none" w:sz="0" w:space="0" w:color="auto"/>
      </w:divBdr>
    </w:div>
    <w:div w:id="1667971289">
      <w:bodyDiv w:val="1"/>
      <w:marLeft w:val="0"/>
      <w:marRight w:val="0"/>
      <w:marTop w:val="0"/>
      <w:marBottom w:val="0"/>
      <w:divBdr>
        <w:top w:val="none" w:sz="0" w:space="0" w:color="auto"/>
        <w:left w:val="none" w:sz="0" w:space="0" w:color="auto"/>
        <w:bottom w:val="none" w:sz="0" w:space="0" w:color="auto"/>
        <w:right w:val="none" w:sz="0" w:space="0" w:color="auto"/>
      </w:divBdr>
    </w:div>
    <w:div w:id="1696685819">
      <w:bodyDiv w:val="1"/>
      <w:marLeft w:val="0"/>
      <w:marRight w:val="0"/>
      <w:marTop w:val="0"/>
      <w:marBottom w:val="0"/>
      <w:divBdr>
        <w:top w:val="none" w:sz="0" w:space="0" w:color="auto"/>
        <w:left w:val="none" w:sz="0" w:space="0" w:color="auto"/>
        <w:bottom w:val="none" w:sz="0" w:space="0" w:color="auto"/>
        <w:right w:val="none" w:sz="0" w:space="0" w:color="auto"/>
      </w:divBdr>
    </w:div>
    <w:div w:id="1698894876">
      <w:bodyDiv w:val="1"/>
      <w:marLeft w:val="0"/>
      <w:marRight w:val="0"/>
      <w:marTop w:val="0"/>
      <w:marBottom w:val="0"/>
      <w:divBdr>
        <w:top w:val="none" w:sz="0" w:space="0" w:color="auto"/>
        <w:left w:val="none" w:sz="0" w:space="0" w:color="auto"/>
        <w:bottom w:val="none" w:sz="0" w:space="0" w:color="auto"/>
        <w:right w:val="none" w:sz="0" w:space="0" w:color="auto"/>
      </w:divBdr>
    </w:div>
    <w:div w:id="1712415952">
      <w:bodyDiv w:val="1"/>
      <w:marLeft w:val="0"/>
      <w:marRight w:val="0"/>
      <w:marTop w:val="0"/>
      <w:marBottom w:val="0"/>
      <w:divBdr>
        <w:top w:val="none" w:sz="0" w:space="0" w:color="auto"/>
        <w:left w:val="none" w:sz="0" w:space="0" w:color="auto"/>
        <w:bottom w:val="none" w:sz="0" w:space="0" w:color="auto"/>
        <w:right w:val="none" w:sz="0" w:space="0" w:color="auto"/>
      </w:divBdr>
    </w:div>
    <w:div w:id="1723481770">
      <w:bodyDiv w:val="1"/>
      <w:marLeft w:val="0"/>
      <w:marRight w:val="0"/>
      <w:marTop w:val="0"/>
      <w:marBottom w:val="0"/>
      <w:divBdr>
        <w:top w:val="none" w:sz="0" w:space="0" w:color="auto"/>
        <w:left w:val="none" w:sz="0" w:space="0" w:color="auto"/>
        <w:bottom w:val="none" w:sz="0" w:space="0" w:color="auto"/>
        <w:right w:val="none" w:sz="0" w:space="0" w:color="auto"/>
      </w:divBdr>
    </w:div>
    <w:div w:id="1738897405">
      <w:bodyDiv w:val="1"/>
      <w:marLeft w:val="0"/>
      <w:marRight w:val="0"/>
      <w:marTop w:val="0"/>
      <w:marBottom w:val="0"/>
      <w:divBdr>
        <w:top w:val="none" w:sz="0" w:space="0" w:color="auto"/>
        <w:left w:val="none" w:sz="0" w:space="0" w:color="auto"/>
        <w:bottom w:val="none" w:sz="0" w:space="0" w:color="auto"/>
        <w:right w:val="none" w:sz="0" w:space="0" w:color="auto"/>
      </w:divBdr>
    </w:div>
    <w:div w:id="1790391669">
      <w:bodyDiv w:val="1"/>
      <w:marLeft w:val="0"/>
      <w:marRight w:val="0"/>
      <w:marTop w:val="0"/>
      <w:marBottom w:val="0"/>
      <w:divBdr>
        <w:top w:val="none" w:sz="0" w:space="0" w:color="auto"/>
        <w:left w:val="none" w:sz="0" w:space="0" w:color="auto"/>
        <w:bottom w:val="none" w:sz="0" w:space="0" w:color="auto"/>
        <w:right w:val="none" w:sz="0" w:space="0" w:color="auto"/>
      </w:divBdr>
    </w:div>
    <w:div w:id="1818691124">
      <w:bodyDiv w:val="1"/>
      <w:marLeft w:val="0"/>
      <w:marRight w:val="0"/>
      <w:marTop w:val="0"/>
      <w:marBottom w:val="0"/>
      <w:divBdr>
        <w:top w:val="none" w:sz="0" w:space="0" w:color="auto"/>
        <w:left w:val="none" w:sz="0" w:space="0" w:color="auto"/>
        <w:bottom w:val="none" w:sz="0" w:space="0" w:color="auto"/>
        <w:right w:val="none" w:sz="0" w:space="0" w:color="auto"/>
      </w:divBdr>
    </w:div>
    <w:div w:id="1823305969">
      <w:bodyDiv w:val="1"/>
      <w:marLeft w:val="0"/>
      <w:marRight w:val="0"/>
      <w:marTop w:val="0"/>
      <w:marBottom w:val="0"/>
      <w:divBdr>
        <w:top w:val="none" w:sz="0" w:space="0" w:color="auto"/>
        <w:left w:val="none" w:sz="0" w:space="0" w:color="auto"/>
        <w:bottom w:val="none" w:sz="0" w:space="0" w:color="auto"/>
        <w:right w:val="none" w:sz="0" w:space="0" w:color="auto"/>
      </w:divBdr>
    </w:div>
    <w:div w:id="1888683901">
      <w:bodyDiv w:val="1"/>
      <w:marLeft w:val="0"/>
      <w:marRight w:val="0"/>
      <w:marTop w:val="0"/>
      <w:marBottom w:val="0"/>
      <w:divBdr>
        <w:top w:val="none" w:sz="0" w:space="0" w:color="auto"/>
        <w:left w:val="none" w:sz="0" w:space="0" w:color="auto"/>
        <w:bottom w:val="none" w:sz="0" w:space="0" w:color="auto"/>
        <w:right w:val="none" w:sz="0" w:space="0" w:color="auto"/>
      </w:divBdr>
    </w:div>
    <w:div w:id="1893153915">
      <w:bodyDiv w:val="1"/>
      <w:marLeft w:val="0"/>
      <w:marRight w:val="0"/>
      <w:marTop w:val="0"/>
      <w:marBottom w:val="0"/>
      <w:divBdr>
        <w:top w:val="none" w:sz="0" w:space="0" w:color="auto"/>
        <w:left w:val="none" w:sz="0" w:space="0" w:color="auto"/>
        <w:bottom w:val="none" w:sz="0" w:space="0" w:color="auto"/>
        <w:right w:val="none" w:sz="0" w:space="0" w:color="auto"/>
      </w:divBdr>
    </w:div>
    <w:div w:id="2001882755">
      <w:bodyDiv w:val="1"/>
      <w:marLeft w:val="0"/>
      <w:marRight w:val="0"/>
      <w:marTop w:val="0"/>
      <w:marBottom w:val="0"/>
      <w:divBdr>
        <w:top w:val="none" w:sz="0" w:space="0" w:color="auto"/>
        <w:left w:val="none" w:sz="0" w:space="0" w:color="auto"/>
        <w:bottom w:val="none" w:sz="0" w:space="0" w:color="auto"/>
        <w:right w:val="none" w:sz="0" w:space="0" w:color="auto"/>
      </w:divBdr>
    </w:div>
    <w:div w:id="2042002851">
      <w:bodyDiv w:val="1"/>
      <w:marLeft w:val="0"/>
      <w:marRight w:val="0"/>
      <w:marTop w:val="0"/>
      <w:marBottom w:val="0"/>
      <w:divBdr>
        <w:top w:val="none" w:sz="0" w:space="0" w:color="auto"/>
        <w:left w:val="none" w:sz="0" w:space="0" w:color="auto"/>
        <w:bottom w:val="none" w:sz="0" w:space="0" w:color="auto"/>
        <w:right w:val="none" w:sz="0" w:space="0" w:color="auto"/>
      </w:divBdr>
    </w:div>
    <w:div w:id="2102069864">
      <w:bodyDiv w:val="1"/>
      <w:marLeft w:val="0"/>
      <w:marRight w:val="0"/>
      <w:marTop w:val="0"/>
      <w:marBottom w:val="0"/>
      <w:divBdr>
        <w:top w:val="none" w:sz="0" w:space="0" w:color="auto"/>
        <w:left w:val="none" w:sz="0" w:space="0" w:color="auto"/>
        <w:bottom w:val="none" w:sz="0" w:space="0" w:color="auto"/>
        <w:right w:val="none" w:sz="0" w:space="0" w:color="auto"/>
      </w:divBdr>
    </w:div>
    <w:div w:id="212049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2FFA1-FEA3-4C48-AD9F-1DBA91B1E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102</Pages>
  <Words>21604</Words>
  <Characters>123146</Characters>
  <Application>Microsoft Office Word</Application>
  <DocSecurity>0</DocSecurity>
  <Lines>1026</Lines>
  <Paragraphs>288</Paragraphs>
  <ScaleCrop>false</ScaleCrop>
  <HeadingPairs>
    <vt:vector size="2" baseType="variant">
      <vt:variant>
        <vt:lpstr>Title</vt:lpstr>
      </vt:variant>
      <vt:variant>
        <vt:i4>1</vt:i4>
      </vt:variant>
    </vt:vector>
  </HeadingPairs>
  <TitlesOfParts>
    <vt:vector size="1" baseType="lpstr">
      <vt:lpstr>BEAM User Guide</vt:lpstr>
    </vt:vector>
  </TitlesOfParts>
  <Company>StatCan</Company>
  <LinksUpToDate>false</LinksUpToDate>
  <CharactersWithSpaces>144462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BEAM User Guide</dc:title>
  <dc:subject>UG</dc:subject>
  <dc:creator>Lu, Chaohui - EAD/DAE</dc:creator>
  <cp:keywords>UG</cp:keywords>
  <dc:description/>
  <cp:lastModifiedBy>Liu, Huju (StatCan)</cp:lastModifiedBy>
  <cp:revision>21</cp:revision>
  <cp:lastPrinted>2020-12-18T13:26:00Z</cp:lastPrinted>
  <dcterms:created xsi:type="dcterms:W3CDTF">2022-11-03T14:15:00Z</dcterms:created>
  <dcterms:modified xsi:type="dcterms:W3CDTF">2023-01-26T21:23:00Z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